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AB1007" w:rsidRPr="002E4769" w:rsidTr="0025047D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AB1007" w:rsidRPr="002E4769" w:rsidRDefault="00AB1007" w:rsidP="0025047D">
            <w:pPr>
              <w:pStyle w:val="a4"/>
              <w:rPr>
                <w:b/>
                <w:sz w:val="24"/>
                <w:szCs w:val="24"/>
              </w:rPr>
            </w:pPr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Республика Саха (Якутия)</w:t>
            </w:r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Городской округ</w:t>
            </w:r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"Жатай"</w:t>
            </w:r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ПОСТАНОВЛЕНИЕ</w:t>
            </w:r>
          </w:p>
          <w:p w:rsidR="00AB1007" w:rsidRPr="002E4769" w:rsidRDefault="00AB1007" w:rsidP="0025047D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AB1007" w:rsidRPr="002E4769" w:rsidRDefault="00AB1007" w:rsidP="0025047D">
            <w:pPr>
              <w:pStyle w:val="a4"/>
              <w:rPr>
                <w:b/>
                <w:sz w:val="24"/>
                <w:szCs w:val="24"/>
              </w:rPr>
            </w:pPr>
            <w:r w:rsidRPr="002E4769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221" cy="792000"/>
                  <wp:effectExtent l="19050" t="0" r="9379" b="0"/>
                  <wp:docPr id="1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Саха θрθсп</w:t>
            </w:r>
            <w:proofErr w:type="spellStart"/>
            <w:r w:rsidRPr="002E4769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2E4769">
              <w:rPr>
                <w:b/>
                <w:sz w:val="24"/>
                <w:szCs w:val="24"/>
              </w:rPr>
              <w:t>б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r w:rsidRPr="002E4769">
              <w:rPr>
                <w:b/>
                <w:sz w:val="24"/>
                <w:szCs w:val="24"/>
              </w:rPr>
              <w:t>л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E4769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"Жатай"</w:t>
            </w:r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2E4769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2E47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4769">
              <w:rPr>
                <w:b/>
                <w:sz w:val="24"/>
                <w:szCs w:val="24"/>
              </w:rPr>
              <w:t>уокуругун</w:t>
            </w:r>
            <w:proofErr w:type="spellEnd"/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УУРААХ</w:t>
            </w:r>
          </w:p>
        </w:tc>
      </w:tr>
    </w:tbl>
    <w:p w:rsidR="00AB1007" w:rsidRDefault="00AB1007" w:rsidP="00AB1007">
      <w:pPr>
        <w:pStyle w:val="a4"/>
        <w:jc w:val="right"/>
        <w:rPr>
          <w:sz w:val="24"/>
          <w:szCs w:val="24"/>
        </w:rPr>
      </w:pPr>
    </w:p>
    <w:p w:rsidR="00AB1007" w:rsidRPr="002E4769" w:rsidRDefault="00AB1007" w:rsidP="00AB1007">
      <w:pPr>
        <w:pStyle w:val="a4"/>
        <w:ind w:right="-11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17 марта 2021</w:t>
      </w:r>
      <w:r w:rsidRPr="002E4769">
        <w:rPr>
          <w:sz w:val="24"/>
          <w:szCs w:val="24"/>
        </w:rPr>
        <w:t xml:space="preserve"> г. № </w:t>
      </w:r>
      <w:r>
        <w:rPr>
          <w:sz w:val="24"/>
          <w:szCs w:val="24"/>
        </w:rPr>
        <w:t>17-Г</w:t>
      </w:r>
    </w:p>
    <w:p w:rsidR="00AB1007" w:rsidRDefault="00AB1007" w:rsidP="00AB1007">
      <w:pPr>
        <w:spacing w:after="0" w:line="240" w:lineRule="auto"/>
        <w:rPr>
          <w:rFonts w:ascii="Bookman Old Style" w:eastAsia="Times New Roman" w:hAnsi="Bookman Old Style"/>
          <w:b/>
        </w:rPr>
      </w:pPr>
    </w:p>
    <w:p w:rsidR="00AB1007" w:rsidRDefault="00AB1007" w:rsidP="00AB1007">
      <w:pPr>
        <w:spacing w:after="0" w:line="240" w:lineRule="auto"/>
        <w:rPr>
          <w:rFonts w:ascii="Bookman Old Style" w:eastAsia="Times New Roman" w:hAnsi="Bookman Old Style"/>
          <w:b/>
        </w:rPr>
      </w:pPr>
    </w:p>
    <w:p w:rsidR="00AB1007" w:rsidRDefault="00AB1007" w:rsidP="00AB10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B1007" w:rsidRDefault="00AB1007" w:rsidP="00AB10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B1007" w:rsidRDefault="00AB1007" w:rsidP="00AB10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AB1007" w:rsidRDefault="00AB1007" w:rsidP="00AB10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«Обеспечение жильем молодых семей на</w:t>
      </w:r>
    </w:p>
    <w:p w:rsidR="00AB1007" w:rsidRDefault="00AB1007" w:rsidP="00AB10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территории Городского округа «Жатай» на 2020-2022 гг.» </w:t>
      </w:r>
    </w:p>
    <w:p w:rsidR="00AB1007" w:rsidRDefault="00AB1007" w:rsidP="00AB10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B1007" w:rsidRDefault="00AB1007" w:rsidP="00AB10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367E">
        <w:rPr>
          <w:rFonts w:ascii="Times New Roman" w:eastAsia="Times New Roman" w:hAnsi="Times New Roman"/>
          <w:sz w:val="24"/>
          <w:szCs w:val="24"/>
        </w:rPr>
        <w:t xml:space="preserve">В соответствии с Приложением №10 Решения Окружного Совета депутатов ГО «Жатай» № 14-1 от «22» декабря 2020 г. «Об утверждении бюджета Городского округа «Жатай» на 2021 год и плановый период 2022-2023 годов» и на основании </w:t>
      </w:r>
      <w:proofErr w:type="spellStart"/>
      <w:r w:rsidRPr="0076367E"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r w:rsidRPr="0076367E">
        <w:rPr>
          <w:rFonts w:ascii="Times New Roman" w:eastAsia="Times New Roman" w:hAnsi="Times New Roman"/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AB1007" w:rsidRDefault="00AB1007" w:rsidP="00AB10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Внести изменения в Муниципальную программу «Обеспечение жильем молодых семей на территории Городского округа «Жатай» на 2020-2022 годы», утвержденную постановлением Окружной Администрации  ГО «Жатай» №86-г от 26.11.2019г.:</w:t>
      </w:r>
    </w:p>
    <w:p w:rsidR="00AB1007" w:rsidRDefault="00AB1007" w:rsidP="00AB100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паспорте программы «Объем и источники финансирования, в том числе по годам реализации» изложить в следующей редакции: </w:t>
      </w:r>
    </w:p>
    <w:p w:rsidR="00AB1007" w:rsidRDefault="00AB1007" w:rsidP="00AB10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«Программа реализуется за счет средств федерального, республиканского, местного бюджетов, а также личных средств граждан и кредитных (заемных) средств в сумме               4 702,2 тыс. рублей в т.ч. из:</w:t>
      </w:r>
    </w:p>
    <w:p w:rsidR="00AB1007" w:rsidRDefault="00AB1007" w:rsidP="00AB10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бюджета: 2 625,0 тыс. рублей;</w:t>
      </w:r>
    </w:p>
    <w:p w:rsidR="00AB1007" w:rsidRDefault="00AB1007" w:rsidP="00AB10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Республиканского бюджета: 609,6 тыс. рублей;</w:t>
      </w:r>
    </w:p>
    <w:p w:rsidR="00AB1007" w:rsidRDefault="00AB1007" w:rsidP="00AB10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бюджета: 53,0 тыс. рублей;</w:t>
      </w:r>
    </w:p>
    <w:p w:rsidR="00AB1007" w:rsidRDefault="00AB1007" w:rsidP="00AB10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Личные/ заемные средства граждан: 1 414,6 тыс. рублей.</w:t>
      </w:r>
    </w:p>
    <w:p w:rsidR="00AB1007" w:rsidRDefault="00AB1007" w:rsidP="00AB10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годам:</w:t>
      </w:r>
    </w:p>
    <w:p w:rsidR="00AB1007" w:rsidRDefault="00AB1007" w:rsidP="00AB10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составят -1 952,2 тыс. рублей;</w:t>
      </w:r>
    </w:p>
    <w:p w:rsidR="00AB1007" w:rsidRDefault="00AB1007" w:rsidP="00AB10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составят -875,0 тыс. рублей;</w:t>
      </w:r>
    </w:p>
    <w:p w:rsidR="00AB1007" w:rsidRDefault="00AB1007" w:rsidP="00AB10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составят -1 875,0 тыс. рублей.</w:t>
      </w:r>
    </w:p>
    <w:p w:rsidR="00AB1007" w:rsidRDefault="00AB1007" w:rsidP="00AB1007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</w:t>
      </w:r>
      <w:r>
        <w:rPr>
          <w:sz w:val="24"/>
          <w:szCs w:val="24"/>
        </w:rPr>
        <w:t>».</w:t>
      </w:r>
    </w:p>
    <w:p w:rsidR="00AB1007" w:rsidRDefault="00AB1007" w:rsidP="00AB1007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1.2.В разделе 6. «Ресурсное обеспечение программы» абзац:</w:t>
      </w:r>
    </w:p>
    <w:p w:rsidR="00AB1007" w:rsidRDefault="00AB1007" w:rsidP="00AB1007">
      <w:pPr>
        <w:spacing w:after="0" w:line="36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«Общий объем средств, предусмотренных на реализацию программы, составляет 6 289,2 тыс. рублей.</w:t>
      </w:r>
    </w:p>
    <w:p w:rsidR="00AB1007" w:rsidRDefault="00AB1007" w:rsidP="00AB1007">
      <w:pPr>
        <w:spacing w:after="0" w:line="36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Средства местного бюджета составляют 2 625,0 тыс. рублей; средства федерального бюджета – 53,1 тыс. рублей; средства республиканского бюджета – 611,1 тыс. рублей, а также привлеченные личные средства молодых семей – 3 000,0 тыс. рублей, изложить в следующей редакции:</w:t>
      </w:r>
    </w:p>
    <w:p w:rsidR="00AB1007" w:rsidRDefault="00AB1007" w:rsidP="00AB1007">
      <w:pPr>
        <w:spacing w:after="0" w:line="36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«Общий объем средств, предусмотренных на реализацию программы, составляет 4 702,2 тыс. рублей.</w:t>
      </w:r>
    </w:p>
    <w:p w:rsidR="00AB1007" w:rsidRDefault="00AB1007" w:rsidP="00AB1007">
      <w:pPr>
        <w:spacing w:after="0" w:line="36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Средства местного бюджета составляют 2 625,0 тыс. рублей; средства федерального бюджета – 53,0 тыс. рублей; средства республиканского бюджета – 609,6 тыс. рублей, а также привлеченные личные средства молодых семей – 1 414,6 тыс. рублей.»</w:t>
      </w:r>
    </w:p>
    <w:p w:rsidR="00AB1007" w:rsidRDefault="00AB1007" w:rsidP="00AB1007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- Таблица 1. к программе «Обеспечение жильем молодых семей на территории Городского округа «Жатай» на 2020-2022 гг.» «Объем финансирования муниципальной программы» изложить в новой редакции (Приложение №1 к настоящему Постановлению). </w:t>
      </w:r>
    </w:p>
    <w:p w:rsidR="00AB1007" w:rsidRDefault="00AB1007" w:rsidP="00AB1007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№1 к программе «Обеспечение жильем молодых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семейна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территории Городского округа «Жатай» на 2020-2022 гг.» «План реализации муниципальной программы» изложить в новой редакции (Приложение №2 к настоящему Постановлению).</w:t>
      </w:r>
    </w:p>
    <w:p w:rsidR="00AB1007" w:rsidRDefault="00AB1007" w:rsidP="00AB10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Управлению культуры, спорта, молодежной и семейной политики Окружной Администрации ГО «Жатай» обеспечить  контроль, отчетность и реализацию муниципальной программы.</w:t>
      </w:r>
    </w:p>
    <w:p w:rsidR="00AB1007" w:rsidRDefault="00AB1007" w:rsidP="00AB10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Финансово-экономическому управлению Окружной Администрации ГО «Жатай» обеспечить финансирование программных мероприятий в пределах бюджетных ассигнований, предусмотренных на их реализацию.</w:t>
      </w:r>
    </w:p>
    <w:p w:rsidR="00AB1007" w:rsidRDefault="00AB1007" w:rsidP="00AB10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Контроль исполнения настоящего постановления возложить на  заместителя Главы Окружной Администрации ГО «Жатай» по социальным вопросам и внутренней политике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Брензелееву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Е.Н.</w:t>
      </w:r>
    </w:p>
    <w:p w:rsidR="00AB1007" w:rsidRDefault="00AB1007" w:rsidP="00AB10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5FAB" w:rsidRDefault="00AB1007" w:rsidP="00AB1007">
      <w:pPr>
        <w:tabs>
          <w:tab w:val="left" w:pos="9127"/>
        </w:tabs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Глава                                                                     Е.Н. Исаева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</w:t>
      </w: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C70B82" w:rsidRDefault="00C70B82" w:rsidP="00035FAB">
      <w:pPr>
        <w:tabs>
          <w:tab w:val="left" w:pos="9127"/>
        </w:tabs>
        <w:rPr>
          <w:sz w:val="24"/>
          <w:szCs w:val="24"/>
        </w:rPr>
        <w:sectPr w:rsidR="00C70B82" w:rsidSect="0077718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940" w:type="dxa"/>
        <w:tblInd w:w="93" w:type="dxa"/>
        <w:tblLook w:val="04A0"/>
      </w:tblPr>
      <w:tblGrid>
        <w:gridCol w:w="3685"/>
        <w:gridCol w:w="1972"/>
        <w:gridCol w:w="1454"/>
        <w:gridCol w:w="1423"/>
        <w:gridCol w:w="1407"/>
      </w:tblGrid>
      <w:tr w:rsidR="00AB1007" w:rsidRPr="00AB1007" w:rsidTr="00AB1007">
        <w:trPr>
          <w:trHeight w:val="855"/>
        </w:trPr>
        <w:tc>
          <w:tcPr>
            <w:tcW w:w="9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</w:tr>
      <w:tr w:rsidR="00AB1007" w:rsidRPr="00AB1007" w:rsidTr="00AB1007">
        <w:trPr>
          <w:trHeight w:val="11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1-ый плановый период (2020г.)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2-ый плановый период (2021г.)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3-ой плановый период (2022г.)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2 625,0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875,0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1 414,6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4 702,2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1 952,2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1 875,0</w:t>
            </w:r>
          </w:p>
        </w:tc>
      </w:tr>
    </w:tbl>
    <w:p w:rsidR="00E43FB0" w:rsidRDefault="00E43FB0" w:rsidP="00035FAB">
      <w:pPr>
        <w:tabs>
          <w:tab w:val="left" w:pos="9127"/>
        </w:tabs>
        <w:rPr>
          <w:sz w:val="24"/>
          <w:szCs w:val="24"/>
        </w:rPr>
      </w:pPr>
    </w:p>
    <w:p w:rsidR="00AB1007" w:rsidRDefault="00AB1007" w:rsidP="00035FAB">
      <w:pPr>
        <w:tabs>
          <w:tab w:val="left" w:pos="9127"/>
        </w:tabs>
        <w:rPr>
          <w:sz w:val="24"/>
          <w:szCs w:val="24"/>
        </w:rPr>
      </w:pPr>
    </w:p>
    <w:p w:rsidR="00AB1007" w:rsidRDefault="00AB1007" w:rsidP="00035FAB">
      <w:pPr>
        <w:tabs>
          <w:tab w:val="left" w:pos="9127"/>
        </w:tabs>
        <w:rPr>
          <w:sz w:val="24"/>
          <w:szCs w:val="24"/>
        </w:rPr>
      </w:pPr>
    </w:p>
    <w:p w:rsidR="00AB1007" w:rsidRDefault="00AB1007" w:rsidP="00035FAB">
      <w:pPr>
        <w:tabs>
          <w:tab w:val="left" w:pos="9127"/>
        </w:tabs>
        <w:rPr>
          <w:sz w:val="24"/>
          <w:szCs w:val="24"/>
        </w:rPr>
      </w:pPr>
    </w:p>
    <w:p w:rsidR="00AB1007" w:rsidRDefault="00AB1007" w:rsidP="00035FAB">
      <w:pPr>
        <w:tabs>
          <w:tab w:val="left" w:pos="9127"/>
        </w:tabs>
        <w:rPr>
          <w:sz w:val="24"/>
          <w:szCs w:val="24"/>
        </w:rPr>
      </w:pPr>
    </w:p>
    <w:tbl>
      <w:tblPr>
        <w:tblW w:w="16382" w:type="dxa"/>
        <w:tblInd w:w="93" w:type="dxa"/>
        <w:tblLook w:val="04A0"/>
      </w:tblPr>
      <w:tblGrid>
        <w:gridCol w:w="960"/>
        <w:gridCol w:w="1960"/>
        <w:gridCol w:w="1600"/>
        <w:gridCol w:w="1820"/>
        <w:gridCol w:w="1680"/>
        <w:gridCol w:w="1641"/>
        <w:gridCol w:w="1641"/>
        <w:gridCol w:w="2040"/>
        <w:gridCol w:w="2080"/>
        <w:gridCol w:w="960"/>
      </w:tblGrid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007" w:rsidRDefault="00AB1007" w:rsidP="00AB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B1007" w:rsidRDefault="00AB1007" w:rsidP="00AB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№2 к Постановлению Окружной Администрации ГО "Жатай"</w:t>
            </w:r>
          </w:p>
          <w:p w:rsidR="00AB1007" w:rsidRDefault="00AB1007" w:rsidP="00AB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 17 марта 2021 г. № 17-Г</w:t>
            </w:r>
          </w:p>
          <w:p w:rsidR="00AB1007" w:rsidRDefault="00AB1007" w:rsidP="00AB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B1007" w:rsidRPr="00AB1007" w:rsidRDefault="00AB1007" w:rsidP="00AB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Приложение №1 к программе "Обеспечение жильем молодых семей на территории Городского округа "Жатай" на 2020 - 2022 гг."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"Жатай"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525"/>
        </w:trPr>
        <w:tc>
          <w:tcPr>
            <w:tcW w:w="15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жильем молодых семей на территории Городского округа "Жатай" на 2020 - 2022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</w:p>
        </w:tc>
        <w:tc>
          <w:tcPr>
            <w:tcW w:w="14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 N. Предоставление муниципальной поддержки в решении жилищной проблемы </w:t>
            </w:r>
            <w:proofErr w:type="spellStart"/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молодфым</w:t>
            </w:r>
            <w:proofErr w:type="spellEnd"/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семаьям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1.</w:t>
            </w:r>
          </w:p>
        </w:tc>
        <w:tc>
          <w:tcPr>
            <w:tcW w:w="14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N. 1: Обеспечение организационного механизма предоставления молодым семьям социальных выплат на приобретение (строительство) жилья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1.1</w:t>
            </w:r>
          </w:p>
        </w:tc>
        <w:tc>
          <w:tcPr>
            <w:tcW w:w="14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 1.1: Организация учета молодых семей, участников программы ( формирование списков, выдача свидетельств о праве на получение социальной выплаты)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1.2</w:t>
            </w:r>
          </w:p>
        </w:tc>
        <w:tc>
          <w:tcPr>
            <w:tcW w:w="14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 1.1: Осуществление социальной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B1007" w:rsidRDefault="00AB1007" w:rsidP="00035FAB">
      <w:pPr>
        <w:tabs>
          <w:tab w:val="left" w:pos="9127"/>
        </w:tabs>
        <w:rPr>
          <w:sz w:val="24"/>
          <w:szCs w:val="24"/>
        </w:rPr>
      </w:pPr>
    </w:p>
    <w:sectPr w:rsidR="00AB1007" w:rsidSect="00592B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5FAB"/>
    <w:rsid w:val="00035FAB"/>
    <w:rsid w:val="001325AF"/>
    <w:rsid w:val="00157FE1"/>
    <w:rsid w:val="002C6F6D"/>
    <w:rsid w:val="005124CF"/>
    <w:rsid w:val="00592B08"/>
    <w:rsid w:val="005D7F37"/>
    <w:rsid w:val="00716123"/>
    <w:rsid w:val="0077718B"/>
    <w:rsid w:val="007A61DB"/>
    <w:rsid w:val="007E2716"/>
    <w:rsid w:val="00997C05"/>
    <w:rsid w:val="009E1476"/>
    <w:rsid w:val="00A1293D"/>
    <w:rsid w:val="00A420F9"/>
    <w:rsid w:val="00AB1007"/>
    <w:rsid w:val="00BF4B65"/>
    <w:rsid w:val="00C16E56"/>
    <w:rsid w:val="00C70B82"/>
    <w:rsid w:val="00CA68E6"/>
    <w:rsid w:val="00E02F2B"/>
    <w:rsid w:val="00E43FB0"/>
    <w:rsid w:val="00E535CA"/>
    <w:rsid w:val="00F70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AF"/>
  </w:style>
  <w:style w:type="paragraph" w:styleId="2">
    <w:name w:val="heading 2"/>
    <w:basedOn w:val="a"/>
    <w:next w:val="a"/>
    <w:link w:val="20"/>
    <w:uiPriority w:val="9"/>
    <w:unhideWhenUsed/>
    <w:qFormat/>
    <w:rsid w:val="0077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5F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035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035FA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F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7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771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7718B"/>
    <w:rPr>
      <w:color w:val="800080"/>
      <w:u w:val="single"/>
    </w:rPr>
  </w:style>
  <w:style w:type="paragraph" w:customStyle="1" w:styleId="font5">
    <w:name w:val="font5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font7">
    <w:name w:val="font7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771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5">
    <w:name w:val="xl12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77718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7">
    <w:name w:val="xl13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777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E43F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E43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E43FB0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E43F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</dc:creator>
  <cp:keywords/>
  <dc:description/>
  <cp:lastModifiedBy>Соколова Ольга</cp:lastModifiedBy>
  <cp:revision>19</cp:revision>
  <cp:lastPrinted>2021-01-29T01:21:00Z</cp:lastPrinted>
  <dcterms:created xsi:type="dcterms:W3CDTF">2021-01-14T01:46:00Z</dcterms:created>
  <dcterms:modified xsi:type="dcterms:W3CDTF">2021-03-17T07:46:00Z</dcterms:modified>
</cp:coreProperties>
</file>