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1"/>
        <w:gridCol w:w="1276"/>
        <w:gridCol w:w="4111"/>
      </w:tblGrid>
      <w:tr w:rsidR="00137147" w:rsidRPr="00137147" w:rsidTr="004D3E37">
        <w:trPr>
          <w:trHeight w:val="1843"/>
        </w:trPr>
        <w:tc>
          <w:tcPr>
            <w:tcW w:w="4181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Республика Саха (Якутия)</w:t>
            </w: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Окружная Администрация</w:t>
            </w: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Городского округа</w:t>
            </w: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«Жатай»</w:t>
            </w: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212BFA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Прямоугольник 1" o:spid="_x0000_s1026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<v:stroke joinstyle="round"/>
                  <o:lock v:ext="edit" selection="t"/>
                </v:rect>
              </w:pict>
            </w:r>
            <w:r w:rsidR="00137147" w:rsidRPr="00137147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905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Саха θ</w:t>
            </w:r>
            <w:proofErr w:type="gramStart"/>
            <w:r w:rsidRPr="00137147">
              <w:rPr>
                <w:b/>
                <w:sz w:val="24"/>
                <w:szCs w:val="24"/>
              </w:rPr>
              <w:t>р</w:t>
            </w:r>
            <w:proofErr w:type="gramEnd"/>
            <w:r w:rsidRPr="00137147">
              <w:rPr>
                <w:b/>
                <w:sz w:val="24"/>
                <w:szCs w:val="24"/>
              </w:rPr>
              <w:t>өспyyбyлyкэтэ</w:t>
            </w: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«Жатай»</w:t>
            </w: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7147">
              <w:rPr>
                <w:b/>
                <w:sz w:val="24"/>
                <w:szCs w:val="24"/>
              </w:rPr>
              <w:t>КуораттаађыуокуругунУокуруктаађыДьа</w:t>
            </w:r>
            <w:proofErr w:type="gramStart"/>
            <w:r w:rsidRPr="00137147">
              <w:rPr>
                <w:b/>
                <w:sz w:val="24"/>
                <w:szCs w:val="24"/>
              </w:rPr>
              <w:t>h</w:t>
            </w:r>
            <w:proofErr w:type="gramEnd"/>
            <w:r w:rsidRPr="00137147">
              <w:rPr>
                <w:b/>
                <w:sz w:val="24"/>
                <w:szCs w:val="24"/>
              </w:rPr>
              <w:t>алтата</w:t>
            </w:r>
            <w:proofErr w:type="spellEnd"/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37147">
              <w:rPr>
                <w:b/>
                <w:sz w:val="24"/>
                <w:szCs w:val="24"/>
              </w:rPr>
              <w:t>УУРААХ</w:t>
            </w:r>
          </w:p>
          <w:p w:rsidR="00137147" w:rsidRPr="00137147" w:rsidRDefault="00137147" w:rsidP="004D3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137147" w:rsidRPr="00137147" w:rsidTr="004D3E37">
        <w:trPr>
          <w:trHeight w:val="87"/>
        </w:trPr>
        <w:tc>
          <w:tcPr>
            <w:tcW w:w="9568" w:type="dxa"/>
            <w:gridSpan w:val="3"/>
            <w:tcBorders>
              <w:bottom w:val="non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37147" w:rsidRPr="00137147" w:rsidRDefault="00137147" w:rsidP="004D3E37">
            <w:pPr>
              <w:pStyle w:val="a4"/>
              <w:jc w:val="right"/>
              <w:rPr>
                <w:sz w:val="24"/>
                <w:szCs w:val="24"/>
              </w:rPr>
            </w:pPr>
          </w:p>
          <w:p w:rsidR="00137147" w:rsidRPr="00137147" w:rsidRDefault="00137147" w:rsidP="004D3E37">
            <w:pPr>
              <w:pStyle w:val="a4"/>
              <w:rPr>
                <w:sz w:val="24"/>
                <w:szCs w:val="24"/>
              </w:rPr>
            </w:pPr>
            <w:r w:rsidRPr="00137147">
              <w:rPr>
                <w:sz w:val="24"/>
                <w:szCs w:val="24"/>
              </w:rPr>
              <w:t xml:space="preserve">п. Жатай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75C78">
              <w:rPr>
                <w:sz w:val="24"/>
                <w:szCs w:val="24"/>
              </w:rPr>
              <w:t xml:space="preserve">                        « 20 » февраля </w:t>
            </w:r>
            <w:r w:rsidRPr="00137147">
              <w:rPr>
                <w:sz w:val="24"/>
                <w:szCs w:val="24"/>
              </w:rPr>
              <w:t xml:space="preserve">2023 г. № </w:t>
            </w:r>
            <w:r w:rsidR="00B75C78">
              <w:rPr>
                <w:sz w:val="24"/>
                <w:szCs w:val="24"/>
              </w:rPr>
              <w:t>20-Г</w:t>
            </w:r>
          </w:p>
        </w:tc>
      </w:tr>
    </w:tbl>
    <w:p w:rsidR="00137147" w:rsidRDefault="00137147" w:rsidP="0013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AB" w:rsidRPr="00085D94" w:rsidRDefault="00035FAB" w:rsidP="00137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D94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D669E4" w:rsidRPr="009C02C0" w:rsidRDefault="006B7A8C" w:rsidP="0013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94">
        <w:rPr>
          <w:rFonts w:ascii="Times New Roman" w:hAnsi="Times New Roman" w:cs="Times New Roman"/>
          <w:b/>
          <w:sz w:val="24"/>
          <w:szCs w:val="24"/>
        </w:rPr>
        <w:t>«Поддержка и развитие институтов общества на 2022 - 2024 годы»</w:t>
      </w:r>
      <w:r w:rsidR="00285598" w:rsidRPr="00085D94">
        <w:rPr>
          <w:rFonts w:ascii="Times New Roman" w:hAnsi="Times New Roman" w:cs="Times New Roman"/>
          <w:sz w:val="24"/>
          <w:szCs w:val="24"/>
        </w:rPr>
        <w:tab/>
      </w:r>
    </w:p>
    <w:p w:rsidR="006B7A8C" w:rsidRPr="00085D94" w:rsidRDefault="007A61DB" w:rsidP="0013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C02C0" w:rsidRPr="009C02C0">
        <w:rPr>
          <w:rFonts w:ascii="Times New Roman" w:hAnsi="Times New Roman" w:cs="Times New Roman"/>
          <w:sz w:val="24"/>
          <w:szCs w:val="24"/>
        </w:rPr>
        <w:t>с Приложением №4 Решения Окружного Совета депутатов ГО «Жатай» № 40-1 от «22» декабря 2022 г. «Об утверждении бюджета Городского округа «Жатай» на 2023 год и плановый период 2024-2025 годов»</w:t>
      </w:r>
      <w:r w:rsidR="006B7A8C" w:rsidRPr="00085D94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proofErr w:type="spellStart"/>
      <w:proofErr w:type="gramStart"/>
      <w:r w:rsidR="006B7A8C" w:rsidRPr="00085D9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B7A8C" w:rsidRPr="00085D94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</w:t>
      </w:r>
      <w:r w:rsidR="009E69BF" w:rsidRPr="00085D94">
        <w:rPr>
          <w:rFonts w:ascii="Times New Roman" w:hAnsi="Times New Roman" w:cs="Times New Roman"/>
          <w:sz w:val="24"/>
          <w:szCs w:val="24"/>
        </w:rPr>
        <w:t xml:space="preserve">рации ГО «Жатай» № 170 от 16 сентября </w:t>
      </w:r>
      <w:r w:rsidR="00894DEB">
        <w:rPr>
          <w:rFonts w:ascii="Times New Roman" w:hAnsi="Times New Roman" w:cs="Times New Roman"/>
          <w:sz w:val="24"/>
          <w:szCs w:val="24"/>
        </w:rPr>
        <w:t>2016 г.</w:t>
      </w:r>
      <w:r w:rsidR="006B7A8C" w:rsidRPr="00085D94">
        <w:rPr>
          <w:rFonts w:ascii="Times New Roman" w:hAnsi="Times New Roman" w:cs="Times New Roman"/>
          <w:sz w:val="24"/>
          <w:szCs w:val="24"/>
        </w:rPr>
        <w:t>:</w:t>
      </w:r>
    </w:p>
    <w:p w:rsidR="00F03FBB" w:rsidRPr="009C02C0" w:rsidRDefault="00035FAB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Муниципальную программу </w:t>
      </w:r>
      <w:r w:rsidR="006B7A8C" w:rsidRPr="00085D94">
        <w:rPr>
          <w:rFonts w:ascii="Times New Roman" w:hAnsi="Times New Roman" w:cs="Times New Roman"/>
          <w:sz w:val="24"/>
          <w:szCs w:val="24"/>
        </w:rPr>
        <w:t>«Поддержка и развитие институтов общества на 2022 - 2024 годы»</w:t>
      </w:r>
      <w:r w:rsidRPr="00085D94">
        <w:rPr>
          <w:rFonts w:ascii="Times New Roman" w:hAnsi="Times New Roman" w:cs="Times New Roman"/>
          <w:sz w:val="24"/>
          <w:szCs w:val="24"/>
        </w:rPr>
        <w:t>, утвержденн</w:t>
      </w:r>
      <w:r w:rsidR="00F06936" w:rsidRPr="00085D94">
        <w:rPr>
          <w:rFonts w:ascii="Times New Roman" w:hAnsi="Times New Roman" w:cs="Times New Roman"/>
          <w:sz w:val="24"/>
          <w:szCs w:val="24"/>
        </w:rPr>
        <w:t>ую Постановлением Главы Городского округа</w:t>
      </w:r>
      <w:r w:rsidR="009E69BF" w:rsidRPr="00085D94">
        <w:rPr>
          <w:rFonts w:ascii="Times New Roman" w:hAnsi="Times New Roman" w:cs="Times New Roman"/>
          <w:sz w:val="24"/>
          <w:szCs w:val="24"/>
        </w:rPr>
        <w:t xml:space="preserve"> «Жатай» №93-Г от 28 декабря </w:t>
      </w:r>
      <w:r w:rsidR="006B7A8C" w:rsidRPr="00085D94">
        <w:rPr>
          <w:rFonts w:ascii="Times New Roman" w:hAnsi="Times New Roman" w:cs="Times New Roman"/>
          <w:sz w:val="24"/>
          <w:szCs w:val="24"/>
        </w:rPr>
        <w:t xml:space="preserve">2021 </w:t>
      </w:r>
      <w:r w:rsidRPr="00085D94">
        <w:rPr>
          <w:rFonts w:ascii="Times New Roman" w:hAnsi="Times New Roman" w:cs="Times New Roman"/>
          <w:sz w:val="24"/>
          <w:szCs w:val="24"/>
        </w:rPr>
        <w:t>г.:</w:t>
      </w:r>
    </w:p>
    <w:p w:rsidR="00F03FBB" w:rsidRPr="00085D94" w:rsidRDefault="009C02C0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F03FBB" w:rsidRPr="00085D94">
        <w:rPr>
          <w:rFonts w:ascii="Times New Roman" w:hAnsi="Times New Roman" w:cs="Times New Roman"/>
          <w:sz w:val="24"/>
          <w:szCs w:val="24"/>
        </w:rPr>
        <w:t>. В паспорте Подпрограммы №1 «Создание условий для развития потенциала подрастающего поколения, молодёжи», раздела 4 подраздела 4.1 в графе 3 строки 7 «Объем и источники финансирования, в том числе по годам реализации» первый абзац изложить в следующей редакции: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«Общий объем финансирования составляет </w:t>
      </w:r>
      <w:r w:rsidR="004F5ED1">
        <w:rPr>
          <w:rFonts w:ascii="Times New Roman" w:hAnsi="Times New Roman" w:cs="Times New Roman"/>
          <w:sz w:val="24"/>
          <w:szCs w:val="24"/>
        </w:rPr>
        <w:t>3 641,00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4F5ED1">
        <w:rPr>
          <w:rFonts w:ascii="Times New Roman" w:hAnsi="Times New Roman" w:cs="Times New Roman"/>
          <w:sz w:val="24"/>
          <w:szCs w:val="24"/>
        </w:rPr>
        <w:t>3 641,00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894DEB">
        <w:rPr>
          <w:rFonts w:ascii="Times New Roman" w:hAnsi="Times New Roman" w:cs="Times New Roman"/>
          <w:sz w:val="24"/>
          <w:szCs w:val="24"/>
        </w:rPr>
        <w:t>1 317,00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</w:t>
      </w:r>
      <w:r w:rsidR="00F03FBB" w:rsidRPr="00085D94">
        <w:rPr>
          <w:rFonts w:ascii="Times New Roman" w:hAnsi="Times New Roman" w:cs="Times New Roman"/>
          <w:sz w:val="24"/>
          <w:szCs w:val="24"/>
        </w:rPr>
        <w:t>год –</w:t>
      </w:r>
      <w:r w:rsidR="004F5ED1">
        <w:rPr>
          <w:rFonts w:ascii="Times New Roman" w:hAnsi="Times New Roman" w:cs="Times New Roman"/>
          <w:sz w:val="24"/>
          <w:szCs w:val="24"/>
        </w:rPr>
        <w:t>1 019,00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2024 </w:t>
      </w:r>
      <w:r w:rsidR="00F03FBB" w:rsidRPr="00085D94">
        <w:rPr>
          <w:rFonts w:ascii="Times New Roman" w:hAnsi="Times New Roman" w:cs="Times New Roman"/>
          <w:sz w:val="24"/>
          <w:szCs w:val="24"/>
        </w:rPr>
        <w:t>год – 1 305,00 тыс. рублей».</w:t>
      </w:r>
    </w:p>
    <w:p w:rsidR="00F03FBB" w:rsidRPr="00085D94" w:rsidRDefault="009C02C0" w:rsidP="001371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. Первый абзац подраздела 4.1.5 «Ресурсное обеспечение </w:t>
      </w:r>
      <w:r w:rsidR="00F03FBB" w:rsidRPr="00085D94">
        <w:rPr>
          <w:rFonts w:ascii="Times New Roman" w:eastAsia="Times New Roman" w:hAnsi="Times New Roman" w:cs="Times New Roman"/>
          <w:bCs/>
          <w:sz w:val="24"/>
          <w:szCs w:val="24"/>
        </w:rPr>
        <w:t>Подпрограммы 1»,</w:t>
      </w:r>
      <w:r w:rsidR="00F03FBB" w:rsidRPr="00085D94">
        <w:rPr>
          <w:rFonts w:ascii="Times New Roman" w:hAnsi="Times New Roman" w:cs="Times New Roman"/>
          <w:sz w:val="24"/>
          <w:szCs w:val="24"/>
        </w:rPr>
        <w:t>раздела 4.1 «Подпрограмма № 1 «Создание условий для развития потенциала подрастающего поколения, молодежи»» изложить в следующей редакции: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D94">
        <w:rPr>
          <w:rFonts w:ascii="Times New Roman" w:hAnsi="Times New Roman" w:cs="Times New Roman"/>
          <w:sz w:val="24"/>
          <w:szCs w:val="24"/>
        </w:rPr>
        <w:tab/>
        <w:t xml:space="preserve">«Общий объем финансирования составляет </w:t>
      </w:r>
      <w:r w:rsidR="004F5ED1">
        <w:rPr>
          <w:rFonts w:ascii="Times New Roman" w:hAnsi="Times New Roman" w:cs="Times New Roman"/>
          <w:sz w:val="24"/>
          <w:szCs w:val="24"/>
        </w:rPr>
        <w:t>3 641,00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4F5ED1">
        <w:rPr>
          <w:rFonts w:ascii="Times New Roman" w:hAnsi="Times New Roman" w:cs="Times New Roman"/>
          <w:sz w:val="24"/>
          <w:szCs w:val="24"/>
        </w:rPr>
        <w:t>3 641,00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894DEB">
        <w:rPr>
          <w:rFonts w:ascii="Times New Roman" w:hAnsi="Times New Roman" w:cs="Times New Roman"/>
          <w:sz w:val="24"/>
          <w:szCs w:val="24"/>
        </w:rPr>
        <w:t>1 317,00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F5ED1">
        <w:rPr>
          <w:rFonts w:ascii="Times New Roman" w:hAnsi="Times New Roman" w:cs="Times New Roman"/>
          <w:sz w:val="24"/>
          <w:szCs w:val="24"/>
        </w:rPr>
        <w:t>1 019,00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2024 год – 1 305,00 тыс. рублей».</w:t>
      </w:r>
    </w:p>
    <w:p w:rsidR="00F03FBB" w:rsidRPr="00085D94" w:rsidRDefault="009C02C0" w:rsidP="00137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. В паспорте Подпрограммы №2 «Поддержка семьи и брака», раздела 4 подраздела 4.2 в графе 3 строки 7 «Объем и источники финансирования, в том числе по годам реализации» первый абзац изложить в следующей редакции: 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составляет </w:t>
      </w:r>
      <w:r w:rsidR="004F5ED1">
        <w:rPr>
          <w:rFonts w:ascii="Times New Roman" w:hAnsi="Times New Roman" w:cs="Times New Roman"/>
          <w:sz w:val="24"/>
          <w:szCs w:val="24"/>
        </w:rPr>
        <w:t>3 513,00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</w:t>
      </w:r>
      <w:r w:rsidR="004F5ED1">
        <w:rPr>
          <w:rFonts w:ascii="Times New Roman" w:hAnsi="Times New Roman" w:cs="Times New Roman"/>
          <w:sz w:val="24"/>
          <w:szCs w:val="24"/>
        </w:rPr>
        <w:t>3 513,00</w:t>
      </w:r>
      <w:r w:rsidR="00894DEB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894DEB">
        <w:rPr>
          <w:rFonts w:ascii="Times New Roman" w:hAnsi="Times New Roman" w:cs="Times New Roman"/>
          <w:sz w:val="24"/>
          <w:szCs w:val="24"/>
        </w:rPr>
        <w:t>1 276,00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F5ED1">
        <w:rPr>
          <w:rFonts w:ascii="Times New Roman" w:hAnsi="Times New Roman" w:cs="Times New Roman"/>
          <w:sz w:val="24"/>
          <w:szCs w:val="24"/>
        </w:rPr>
        <w:t>1 105,00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BA462E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1 132,00 тыс. рублей</w:t>
      </w:r>
      <w:r w:rsidR="00F03FBB" w:rsidRPr="00085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FBB" w:rsidRPr="00085D94" w:rsidRDefault="009C02C0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F03FBB" w:rsidRPr="00085D94">
        <w:rPr>
          <w:rFonts w:ascii="Times New Roman" w:hAnsi="Times New Roman" w:cs="Times New Roman"/>
          <w:sz w:val="24"/>
          <w:szCs w:val="24"/>
        </w:rPr>
        <w:t>. Первый абзац подраздела 4.2.5 «Ресурсное обеспечение</w:t>
      </w:r>
      <w:r w:rsidR="00AF3B14"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="00F03FBB" w:rsidRPr="00085D94">
        <w:rPr>
          <w:rFonts w:ascii="Times New Roman" w:hAnsi="Times New Roman" w:cs="Times New Roman"/>
          <w:bCs/>
          <w:sz w:val="24"/>
          <w:szCs w:val="24"/>
        </w:rPr>
        <w:t>Подпрограммы 2»,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 раздела 4.2 «Подпрограмма №2 «Поддержка семьи и брака»» изложить в следующей редакции: </w:t>
      </w:r>
    </w:p>
    <w:p w:rsidR="00F03FBB" w:rsidRPr="00085D94" w:rsidRDefault="00F03FBB" w:rsidP="00137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«Общий объем финансирования Программы составляет </w:t>
      </w:r>
      <w:r w:rsidR="004F5ED1">
        <w:rPr>
          <w:rFonts w:ascii="Times New Roman" w:hAnsi="Times New Roman" w:cs="Times New Roman"/>
          <w:sz w:val="24"/>
          <w:szCs w:val="24"/>
        </w:rPr>
        <w:t xml:space="preserve">3 513,00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 w:rsidR="004F5ED1">
        <w:rPr>
          <w:rFonts w:ascii="Times New Roman" w:hAnsi="Times New Roman" w:cs="Times New Roman"/>
          <w:sz w:val="24"/>
          <w:szCs w:val="24"/>
        </w:rPr>
        <w:t>3 513,00</w:t>
      </w:r>
      <w:r w:rsidR="006C5092"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lastRenderedPageBreak/>
        <w:t xml:space="preserve">2022 год – </w:t>
      </w:r>
      <w:r w:rsidR="00894DEB">
        <w:rPr>
          <w:rFonts w:ascii="Times New Roman" w:hAnsi="Times New Roman" w:cs="Times New Roman"/>
          <w:sz w:val="24"/>
          <w:szCs w:val="24"/>
        </w:rPr>
        <w:t>1 276,00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BA462E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F5ED1">
        <w:rPr>
          <w:rFonts w:ascii="Times New Roman" w:hAnsi="Times New Roman" w:cs="Times New Roman"/>
          <w:sz w:val="24"/>
          <w:szCs w:val="24"/>
        </w:rPr>
        <w:t>1 105,00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03FBB" w:rsidRPr="00085D94">
        <w:rPr>
          <w:rFonts w:ascii="Times New Roman" w:hAnsi="Times New Roman" w:cs="Times New Roman"/>
          <w:sz w:val="24"/>
          <w:szCs w:val="24"/>
        </w:rPr>
        <w:t>»</w:t>
      </w:r>
    </w:p>
    <w:p w:rsidR="006C5092" w:rsidRPr="00085D94" w:rsidRDefault="00BA462E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1 132,00 тыс. рублей</w:t>
      </w:r>
      <w:r w:rsidR="006C5092" w:rsidRPr="00085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FBB" w:rsidRPr="00085D94" w:rsidRDefault="009C02C0" w:rsidP="00137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03FBB" w:rsidRPr="00085D94">
        <w:rPr>
          <w:rFonts w:ascii="Times New Roman" w:hAnsi="Times New Roman" w:cs="Times New Roman"/>
          <w:sz w:val="24"/>
          <w:szCs w:val="24"/>
        </w:rPr>
        <w:t>. В паспорте Подпрограммы №3</w:t>
      </w:r>
      <w:r w:rsidR="00074B6A">
        <w:rPr>
          <w:rFonts w:ascii="Times New Roman" w:hAnsi="Times New Roman" w:cs="Times New Roman"/>
          <w:sz w:val="24"/>
          <w:szCs w:val="24"/>
        </w:rPr>
        <w:t xml:space="preserve"> 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«Физическая культура и массовый спорт», раздела 4 подраздела 4.3 в графе 3 строки 6 «Объем и источники финансирования, в том числе по годам реализации» первый абзац изложить в следующей редакции: 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«Общий объем финансирования составляет </w:t>
      </w:r>
      <w:r w:rsidR="00074B6A">
        <w:rPr>
          <w:rFonts w:ascii="Times New Roman" w:hAnsi="Times New Roman" w:cs="Times New Roman"/>
          <w:sz w:val="24"/>
          <w:szCs w:val="24"/>
        </w:rPr>
        <w:t>3 370,30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рублей, в т. ч. из бюджета Городского округа «Жатай» - </w:t>
      </w:r>
      <w:r w:rsidR="00074B6A">
        <w:rPr>
          <w:rFonts w:ascii="Times New Roman" w:hAnsi="Times New Roman" w:cs="Times New Roman"/>
          <w:sz w:val="24"/>
          <w:szCs w:val="24"/>
        </w:rPr>
        <w:t>3 370,30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894DEB">
        <w:rPr>
          <w:rFonts w:ascii="Times New Roman" w:hAnsi="Times New Roman" w:cs="Times New Roman"/>
          <w:sz w:val="24"/>
          <w:szCs w:val="24"/>
        </w:rPr>
        <w:t>910,30</w:t>
      </w:r>
      <w:r w:rsidR="00BA462E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074B6A">
        <w:rPr>
          <w:rFonts w:ascii="Times New Roman" w:hAnsi="Times New Roman" w:cs="Times New Roman"/>
          <w:sz w:val="24"/>
          <w:szCs w:val="24"/>
        </w:rPr>
        <w:t>1 225,00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BA462E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1 235,00 тыс. рублей</w:t>
      </w:r>
      <w:r w:rsidR="00F03FBB" w:rsidRPr="00085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FBB" w:rsidRPr="00085D94" w:rsidRDefault="009C02C0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 w:rsidR="00F03FBB" w:rsidRPr="00085D94">
        <w:rPr>
          <w:rFonts w:ascii="Times New Roman" w:hAnsi="Times New Roman" w:cs="Times New Roman"/>
          <w:sz w:val="24"/>
          <w:szCs w:val="24"/>
        </w:rPr>
        <w:t xml:space="preserve">. Первый абзац подраздела 4.3.5 «Ресурсное обеспечение Подпрограммы 3», раздела 4.3 «Подпрограмма №3 «Физическая культура и массовый спорт»» изложить в следующей редакции: </w:t>
      </w:r>
    </w:p>
    <w:p w:rsidR="00F03FBB" w:rsidRPr="00085D94" w:rsidRDefault="00F03FBB" w:rsidP="00137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Общий объем финансирования Программы составляет </w:t>
      </w:r>
      <w:r w:rsidR="00074B6A">
        <w:rPr>
          <w:rFonts w:ascii="Times New Roman" w:hAnsi="Times New Roman" w:cs="Times New Roman"/>
          <w:sz w:val="24"/>
          <w:szCs w:val="24"/>
        </w:rPr>
        <w:t>3 370,30</w:t>
      </w:r>
      <w:r w:rsidR="006C5092"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 w:rsidR="00074B6A">
        <w:rPr>
          <w:rFonts w:ascii="Times New Roman" w:hAnsi="Times New Roman" w:cs="Times New Roman"/>
          <w:sz w:val="24"/>
          <w:szCs w:val="24"/>
        </w:rPr>
        <w:t>3 370,30</w:t>
      </w:r>
      <w:r w:rsidR="006C5092"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894DEB">
        <w:rPr>
          <w:rFonts w:ascii="Times New Roman" w:hAnsi="Times New Roman" w:cs="Times New Roman"/>
          <w:sz w:val="24"/>
          <w:szCs w:val="24"/>
        </w:rPr>
        <w:t>910,30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074B6A">
        <w:rPr>
          <w:rFonts w:ascii="Times New Roman" w:hAnsi="Times New Roman" w:cs="Times New Roman"/>
          <w:sz w:val="24"/>
          <w:szCs w:val="24"/>
        </w:rPr>
        <w:t>1 225,00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F03FBB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2024 год – 1 235,00 тыс. рублей.</w:t>
      </w:r>
    </w:p>
    <w:p w:rsidR="006C5092" w:rsidRPr="00085D94" w:rsidRDefault="009C02C0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6C5092" w:rsidRPr="00085D94">
        <w:rPr>
          <w:rFonts w:ascii="Times New Roman" w:hAnsi="Times New Roman" w:cs="Times New Roman"/>
          <w:sz w:val="24"/>
          <w:szCs w:val="24"/>
        </w:rPr>
        <w:t>. В паспорте Подпрограммы № 5 «Содействие развитию гражданского общества и добровольчества», раздела 4 подраздела 4.5. в графе 3 строки 7 «Объем и источники финансирования, в том числе по годам реализации» первый абзац изложить в следующей редакции:</w:t>
      </w:r>
    </w:p>
    <w:p w:rsidR="006C5092" w:rsidRPr="00085D94" w:rsidRDefault="006C5092" w:rsidP="00137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«Общий объем финансирования Программы составляет </w:t>
      </w:r>
      <w:r w:rsidR="00074B6A">
        <w:rPr>
          <w:rFonts w:ascii="Times New Roman" w:hAnsi="Times New Roman" w:cs="Times New Roman"/>
          <w:sz w:val="24"/>
          <w:szCs w:val="24"/>
        </w:rPr>
        <w:t>523,00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 w:rsidR="00074B6A">
        <w:rPr>
          <w:rFonts w:ascii="Times New Roman" w:hAnsi="Times New Roman" w:cs="Times New Roman"/>
          <w:sz w:val="24"/>
          <w:szCs w:val="24"/>
        </w:rPr>
        <w:t>523,00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6C5092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2022 год- 0,00 тыс. рублей.</w:t>
      </w:r>
    </w:p>
    <w:p w:rsidR="006C5092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074B6A">
        <w:rPr>
          <w:rFonts w:ascii="Times New Roman" w:hAnsi="Times New Roman" w:cs="Times New Roman"/>
          <w:sz w:val="24"/>
          <w:szCs w:val="24"/>
        </w:rPr>
        <w:t>303,00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5092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2024 год- 220,00 тыс. рублей.</w:t>
      </w:r>
    </w:p>
    <w:p w:rsidR="006C5092" w:rsidRPr="00085D94" w:rsidRDefault="009C02C0" w:rsidP="00137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C5092" w:rsidRPr="00085D94">
        <w:rPr>
          <w:rFonts w:ascii="Times New Roman" w:hAnsi="Times New Roman" w:cs="Times New Roman"/>
          <w:sz w:val="24"/>
          <w:szCs w:val="24"/>
        </w:rPr>
        <w:t xml:space="preserve">. Первый абзац подраздела 4.5.5 «Ресурсное обеспечение Подпрограммы 5», раздела 4.5 «Подпрограмма №5 «Содействие развитию гражданского общества и добровольчества»» изложить в следующей редакции: </w:t>
      </w:r>
    </w:p>
    <w:p w:rsidR="006C5092" w:rsidRPr="00085D94" w:rsidRDefault="006C5092" w:rsidP="001371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«Общий объем финансирования Программы составляет </w:t>
      </w:r>
      <w:r w:rsidR="00074B6A">
        <w:rPr>
          <w:rFonts w:ascii="Times New Roman" w:hAnsi="Times New Roman" w:cs="Times New Roman"/>
          <w:sz w:val="24"/>
          <w:szCs w:val="24"/>
        </w:rPr>
        <w:t>523,00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 w:rsidR="00074B6A">
        <w:rPr>
          <w:rFonts w:ascii="Times New Roman" w:hAnsi="Times New Roman" w:cs="Times New Roman"/>
          <w:sz w:val="24"/>
          <w:szCs w:val="24"/>
        </w:rPr>
        <w:t>523,00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6C5092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2022 год- 0,00 тыс. рублей.</w:t>
      </w:r>
    </w:p>
    <w:p w:rsidR="006C5092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 xml:space="preserve">2023 год- </w:t>
      </w:r>
      <w:r w:rsidR="00074B6A">
        <w:rPr>
          <w:rFonts w:ascii="Times New Roman" w:hAnsi="Times New Roman" w:cs="Times New Roman"/>
          <w:sz w:val="24"/>
          <w:szCs w:val="24"/>
        </w:rPr>
        <w:t>303,00</w:t>
      </w:r>
      <w:r w:rsidRPr="00085D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3FBB" w:rsidRPr="00085D94" w:rsidRDefault="006C5092" w:rsidP="0013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2024 год- 220,00 тыс. рублей.</w:t>
      </w:r>
    </w:p>
    <w:p w:rsidR="00F03FBB" w:rsidRPr="00085D94" w:rsidRDefault="00F03FBB" w:rsidP="0013714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2. Приложение №1 к Муниципальной программе «Поддержка и развитие институтов общества на 2022 - 2024 годы» «План муниципальной программы «Поддержка и развитие институтов общества на 2022 - 2024 годы»</w:t>
      </w:r>
      <w:r w:rsidR="000C57BC" w:rsidRPr="00085D94">
        <w:rPr>
          <w:rFonts w:ascii="Times New Roman" w:hAnsi="Times New Roman" w:cs="Times New Roman"/>
          <w:sz w:val="24"/>
          <w:szCs w:val="24"/>
        </w:rPr>
        <w:t xml:space="preserve"> </w:t>
      </w:r>
      <w:r w:rsidRPr="00085D9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№1 к настоящему Постановлению.</w:t>
      </w:r>
    </w:p>
    <w:p w:rsidR="00137147" w:rsidRDefault="00F03FBB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ab/>
        <w:t xml:space="preserve">3.Контроль исполнения настоящего постановления возложить на  заместителя Главы Окружной Администрации ГО «Жатай» по социальным вопросам и внутренней </w:t>
      </w:r>
      <w:r w:rsidR="00137147">
        <w:rPr>
          <w:rFonts w:ascii="Times New Roman" w:hAnsi="Times New Roman" w:cs="Times New Roman"/>
          <w:sz w:val="24"/>
          <w:szCs w:val="24"/>
        </w:rPr>
        <w:t>политике Морозову А.А</w:t>
      </w:r>
    </w:p>
    <w:p w:rsidR="00137147" w:rsidRDefault="009C02C0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47" w:rsidRDefault="00137147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BB" w:rsidRPr="00085D94" w:rsidRDefault="00F03FBB" w:rsidP="00137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D94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                       Е.Н. Исаева</w:t>
      </w:r>
    </w:p>
    <w:p w:rsidR="00D60E03" w:rsidRPr="00D60E03" w:rsidRDefault="00D60E03" w:rsidP="0013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0E03" w:rsidRPr="00D60E03" w:rsidSect="0077718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57BC" w:rsidRPr="000C57BC" w:rsidRDefault="000C57BC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7B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C57BC" w:rsidRPr="000C57BC" w:rsidRDefault="000C57BC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7B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C57BC" w:rsidRPr="000C57BC" w:rsidRDefault="000C57BC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7BC">
        <w:rPr>
          <w:rFonts w:ascii="Times New Roman" w:hAnsi="Times New Roman" w:cs="Times New Roman"/>
          <w:sz w:val="24"/>
          <w:szCs w:val="24"/>
        </w:rPr>
        <w:t>«Поддержка и развитие институтов общества на 2022 - 2024 годы»,</w:t>
      </w:r>
    </w:p>
    <w:p w:rsidR="000C57BC" w:rsidRPr="000C57BC" w:rsidRDefault="000C57BC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7BC">
        <w:rPr>
          <w:rFonts w:ascii="Times New Roman" w:hAnsi="Times New Roman" w:cs="Times New Roman"/>
          <w:sz w:val="24"/>
          <w:szCs w:val="24"/>
        </w:rPr>
        <w:t>утвержденной постановлением Окружной администрации ГО «Жатай»</w:t>
      </w:r>
    </w:p>
    <w:p w:rsidR="001C31F4" w:rsidRDefault="00B75C78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20 » февраля</w:t>
      </w:r>
      <w:r w:rsidR="00074B6A">
        <w:rPr>
          <w:rFonts w:ascii="Times New Roman" w:hAnsi="Times New Roman" w:cs="Times New Roman"/>
          <w:sz w:val="24"/>
          <w:szCs w:val="24"/>
        </w:rPr>
        <w:t xml:space="preserve"> 2023</w:t>
      </w:r>
      <w:r w:rsidR="00F00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20-Г</w:t>
      </w:r>
    </w:p>
    <w:p w:rsidR="004F5ED1" w:rsidRDefault="004F5ED1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142"/>
        <w:gridCol w:w="4022"/>
        <w:gridCol w:w="1465"/>
        <w:gridCol w:w="1568"/>
        <w:gridCol w:w="1121"/>
        <w:gridCol w:w="1280"/>
        <w:gridCol w:w="1899"/>
        <w:gridCol w:w="3117"/>
      </w:tblGrid>
      <w:tr w:rsidR="004F5ED1" w:rsidRPr="004F5ED1" w:rsidTr="004F5ED1">
        <w:trPr>
          <w:trHeight w:val="675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5E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  <w:r w:rsidRPr="004F5E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«Поддержка и развитие институтов общества на 2022 - 2024 годы»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1" w:rsidRPr="004F5ED1" w:rsidRDefault="004F5ED1" w:rsidP="004F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(в тыс. руб)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4F5ED1" w:rsidRPr="004F5ED1" w:rsidTr="004F5ED1">
        <w:trPr>
          <w:trHeight w:val="1020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</w:t>
            </w:r>
            <w:proofErr w:type="gramStart"/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 Жатай"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E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5ED1" w:rsidRPr="004F5ED1" w:rsidTr="004F5ED1">
        <w:trPr>
          <w:trHeight w:val="135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Муниципальная программа «Поддержка и развитие институтов общества на 2022 - 2024 годы»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11413,90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11413,90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3663,90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3663,90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3752,00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3752,00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3998,00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3998,00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55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ED1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  <w:r w:rsidRPr="004F5E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          </w:t>
            </w:r>
            <w:r w:rsidRPr="004F5ED1">
              <w:rPr>
                <w:rFonts w:ascii="Times New Roman" w:eastAsia="Times New Roman" w:hAnsi="Times New Roman" w:cs="Times New Roman"/>
                <w:b/>
                <w:bCs/>
              </w:rPr>
              <w:t>Подпрограмма «Создание условий для развития потенциала молодежи»</w:t>
            </w:r>
          </w:p>
        </w:tc>
      </w:tr>
      <w:tr w:rsidR="004F5ED1" w:rsidRPr="004F5ED1" w:rsidTr="004F5ED1">
        <w:trPr>
          <w:trHeight w:val="16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Цель N1. Содействие выработки активной жизненной позиции и личностной самореализации молодежи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3641,00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3641,00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1317,00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1317,00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1019,00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1019,00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1305,00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1305,00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3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1.1 "Вовлечение молодежи в социальную, трудовую, творческую деятельность"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488,40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488,40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81,40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114,00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09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Организация и проведение молодежных социальных проектов и мероприятий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106,40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106,40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78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Выявление и поддержка талантливой молодежи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330,00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06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Профилактика правонарушений среди несовершеннолетних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36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1.2. Развитие эффективной системы патриотического воспитания и профилактики экстремизма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512,60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512,60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365,60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365,60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70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Гражданско-патриотическое воспитание молодежи, профилактика экстремизма и гармонизация межнациональных отношений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297,20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297,20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75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Военно-патриотическое воспитание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215,40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215,40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145,40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145,40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73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10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N1.3 Руководство и управление в сфере молодежной политики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2640,00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2640,00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870,00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870,00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99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Осуществление руководства и управления в сфере молодежной политики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2640,00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2640,00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870,00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870,00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ED1">
              <w:rPr>
                <w:rFonts w:ascii="Times New Roman" w:eastAsia="Times New Roman" w:hAnsi="Times New Roman" w:cs="Times New Roman"/>
                <w:b/>
                <w:bCs/>
              </w:rPr>
              <w:t>II. Подпрограмма «Поддержка семьи и брака»</w:t>
            </w:r>
          </w:p>
        </w:tc>
      </w:tr>
      <w:tr w:rsidR="004F5ED1" w:rsidRPr="004F5ED1" w:rsidTr="004F5ED1">
        <w:trPr>
          <w:trHeight w:val="109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Цель N2 Содействие укреплению института семьи и брака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3513,00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3513,00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1276,00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1276,00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1105,00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1105,00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1132,00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1132,00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87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Задача N2.1 Профилактика семейного неблагополучия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83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Поддержка детей из многодетных, малообеспеченных семей, семей, находящихся в трудной жизненной ситуации (ТЖС)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68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2.2 Организация и проведение мероприятий по укреплению и популяризации семейно-брачных отношений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178,10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178,10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66,10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66,10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178,10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178,10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66,10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66,10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34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Изготовление и размещение материалов социальной направленности по укреплению семейных ценностей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03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Задача 2.3 Руководство и управление в </w:t>
            </w:r>
            <w:proofErr w:type="spellStart"/>
            <w:proofErr w:type="gramStart"/>
            <w:r w:rsidRPr="004F5ED1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4F5ED1">
              <w:rPr>
                <w:rFonts w:ascii="Times New Roman" w:eastAsia="Times New Roman" w:hAnsi="Times New Roman" w:cs="Times New Roman"/>
              </w:rPr>
              <w:t xml:space="preserve"> сфере семейной политики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2714,90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2714,90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989,90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989,90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885,00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885,00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8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Повышение квалификации специалистов семейной сферы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34,90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34,90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9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06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Осуществление руководства и управления в сфере семейной политики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980,00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825,00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825,00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ED1">
              <w:rPr>
                <w:rFonts w:ascii="Times New Roman" w:eastAsia="Times New Roman" w:hAnsi="Times New Roman" w:cs="Times New Roman"/>
                <w:b/>
                <w:bCs/>
              </w:rPr>
              <w:t>III. Подпрограмма «Физическая культура и массовый спорт»</w:t>
            </w:r>
          </w:p>
        </w:tc>
      </w:tr>
      <w:tr w:rsidR="004F5ED1" w:rsidRPr="004F5ED1" w:rsidTr="004F5ED1">
        <w:trPr>
          <w:trHeight w:val="10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Цель N3 Улучшение условий физкультурной и спортивной деятельности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3370,30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3370,30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910,30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910,30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1225,00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1235,00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1235,00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29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3.1 Привлечение населения к регулярным занятиям физической культуры и массового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1083,50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1083,50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300,50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300,50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383,00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383,00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276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3.1.1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Организация и проведение муниципальных физкультурных и спортивных мероприятий, в том числе мероприятий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501,00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501,00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253,00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253,00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280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Подготовка и участие команд городского округа "Жатай" в соревновательных мероприятиях Дальневосточного Федерального округа, России, Республики Саха (Якутия), а также их стимулирование и поощрение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582,50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582,50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252,50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252,50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79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Задача 3.2. Развитие детско-юношеского спорта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906,90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906,90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329,90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329,90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27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3.2.1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Организация и проведение первенства ГО «Жатай» среди учащихся по видам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158,60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158,60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93,60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93,60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29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3.2.2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Подготовка и участие детско-юношеских команд и юных спортсменов городского округа "Жатай" в соревновательных мероприятиях Дальневосточного Федерального округа, России, Республики Саха (Якутия)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318,30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318,30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198,40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198,40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51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Мероприятия, направленные на повышение качества и эффективности работы детско-юношеской спортивной школы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430,00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8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3.3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Задача 3.3 Руководство и управление в </w:t>
            </w:r>
            <w:proofErr w:type="spellStart"/>
            <w:proofErr w:type="gramStart"/>
            <w:r w:rsidRPr="004F5ED1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4F5ED1">
              <w:rPr>
                <w:rFonts w:ascii="Times New Roman" w:eastAsia="Times New Roman" w:hAnsi="Times New Roman" w:cs="Times New Roman"/>
              </w:rPr>
              <w:t xml:space="preserve"> сфере физической культуры и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1379,90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1379,90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279,90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279,90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9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3.3.1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Осуществление руководства и управление в сфере физической культуры и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1379,90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1379,90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279,90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279,90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ED1">
              <w:rPr>
                <w:rFonts w:ascii="Times New Roman" w:eastAsia="Times New Roman" w:hAnsi="Times New Roman" w:cs="Times New Roman"/>
                <w:b/>
                <w:bCs/>
              </w:rPr>
              <w:t>IV. Подпрограмма «Укрепление общественного здоровья»</w:t>
            </w:r>
          </w:p>
        </w:tc>
      </w:tr>
      <w:tr w:rsidR="004F5ED1" w:rsidRPr="004F5ED1" w:rsidTr="004F5ED1">
        <w:trPr>
          <w:trHeight w:val="108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Цель N4 Содействие созданию профилактической (здоровье сберегающей) среды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181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366,60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366,60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160,60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160,60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09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4.1 Профилактика факторов риска неинфекционных заболеваний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246,60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246,60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160,60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160,60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45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Пропаганда Здорового образа жизни (ЗОЖ), профилактические мероприятия по снижению преждевременной смертности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246,60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246,60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160,60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160,60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1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4.2 Формирование системы мотивации граждан к здоровому образу жизни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21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Организация и проведение производственных, общественных зарядок, занятий физической культурой по месту жительства и работы, меры их стимулирования, печать информационных материалов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55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ED1">
              <w:rPr>
                <w:rFonts w:ascii="Times New Roman" w:eastAsia="Times New Roman" w:hAnsi="Times New Roman" w:cs="Times New Roman"/>
                <w:b/>
                <w:bCs/>
              </w:rPr>
              <w:t>V. Подпрограмма «Содействие развитию гражданского общества и добровольчества»</w:t>
            </w:r>
          </w:p>
        </w:tc>
      </w:tr>
      <w:tr w:rsidR="004F5ED1" w:rsidRPr="004F5ED1" w:rsidTr="004F5ED1">
        <w:trPr>
          <w:trHeight w:val="176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Цель N5 Поддержка социально-ориентированных некоммерческих организаций и добровольчества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523,00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26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5.1 Развитие и стимулирование социально-ориентированных некоммерческих организаций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36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 xml:space="preserve">Муниципальная поддержка социально-ориентированных некоммерческих организаций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468,00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468,00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93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Задача 5.2 Поддержка добровольчества (волонтерства)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133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Меры поддержки и стимулирования участия добровольцев в муниципальных мероприятиях и реализации социальных проектов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5ED1" w:rsidRPr="004F5ED1" w:rsidTr="004F5ED1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E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1" w:rsidRPr="004F5ED1" w:rsidRDefault="004F5ED1" w:rsidP="004F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5ED1" w:rsidRPr="000C57BC" w:rsidRDefault="004F5ED1" w:rsidP="000C57BC">
      <w:pPr>
        <w:tabs>
          <w:tab w:val="left" w:pos="91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5ED1" w:rsidRPr="000C57BC" w:rsidSect="00EE48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FC" w:rsidRDefault="002C73FC" w:rsidP="00285598">
      <w:pPr>
        <w:spacing w:after="0" w:line="240" w:lineRule="auto"/>
      </w:pPr>
      <w:r>
        <w:separator/>
      </w:r>
    </w:p>
  </w:endnote>
  <w:endnote w:type="continuationSeparator" w:id="0">
    <w:p w:rsidR="002C73FC" w:rsidRDefault="002C73FC" w:rsidP="0028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D1" w:rsidRDefault="004F5E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FC" w:rsidRDefault="002C73FC" w:rsidP="00285598">
      <w:pPr>
        <w:spacing w:after="0" w:line="240" w:lineRule="auto"/>
      </w:pPr>
      <w:r>
        <w:separator/>
      </w:r>
    </w:p>
  </w:footnote>
  <w:footnote w:type="continuationSeparator" w:id="0">
    <w:p w:rsidR="002C73FC" w:rsidRDefault="002C73FC" w:rsidP="0028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6C"/>
    <w:multiLevelType w:val="multilevel"/>
    <w:tmpl w:val="02E67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71016C"/>
    <w:multiLevelType w:val="hybridMultilevel"/>
    <w:tmpl w:val="5094AB80"/>
    <w:lvl w:ilvl="0" w:tplc="6BE8020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1A4"/>
    <w:multiLevelType w:val="hybridMultilevel"/>
    <w:tmpl w:val="9850BBC4"/>
    <w:lvl w:ilvl="0" w:tplc="8A0EC8B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819"/>
    <w:multiLevelType w:val="multilevel"/>
    <w:tmpl w:val="000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115072"/>
    <w:multiLevelType w:val="hybridMultilevel"/>
    <w:tmpl w:val="CA3279D2"/>
    <w:lvl w:ilvl="0" w:tplc="6FFA2ED4">
      <w:start w:val="202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2951F8"/>
    <w:multiLevelType w:val="hybridMultilevel"/>
    <w:tmpl w:val="7668112C"/>
    <w:lvl w:ilvl="0" w:tplc="DD3245B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FAB"/>
    <w:rsid w:val="00035FAB"/>
    <w:rsid w:val="000675C8"/>
    <w:rsid w:val="00074B6A"/>
    <w:rsid w:val="00085D94"/>
    <w:rsid w:val="000A0015"/>
    <w:rsid w:val="000A10F7"/>
    <w:rsid w:val="000C57BC"/>
    <w:rsid w:val="000D7322"/>
    <w:rsid w:val="0011774F"/>
    <w:rsid w:val="00126246"/>
    <w:rsid w:val="001325AF"/>
    <w:rsid w:val="00135FFB"/>
    <w:rsid w:val="00137147"/>
    <w:rsid w:val="00147D32"/>
    <w:rsid w:val="00153586"/>
    <w:rsid w:val="00157FE1"/>
    <w:rsid w:val="00185B42"/>
    <w:rsid w:val="00195482"/>
    <w:rsid w:val="001954D2"/>
    <w:rsid w:val="001B5D63"/>
    <w:rsid w:val="001C31F4"/>
    <w:rsid w:val="001E2463"/>
    <w:rsid w:val="001E7ECB"/>
    <w:rsid w:val="001F4E7A"/>
    <w:rsid w:val="001F57A7"/>
    <w:rsid w:val="00212BFA"/>
    <w:rsid w:val="00237F51"/>
    <w:rsid w:val="00241583"/>
    <w:rsid w:val="00246EDF"/>
    <w:rsid w:val="002507AC"/>
    <w:rsid w:val="00282678"/>
    <w:rsid w:val="00285598"/>
    <w:rsid w:val="00295F4E"/>
    <w:rsid w:val="002A036C"/>
    <w:rsid w:val="002A0A3A"/>
    <w:rsid w:val="002C6F6D"/>
    <w:rsid w:val="002C73FC"/>
    <w:rsid w:val="002D7DB2"/>
    <w:rsid w:val="002E576D"/>
    <w:rsid w:val="003338A5"/>
    <w:rsid w:val="00335D83"/>
    <w:rsid w:val="003600C8"/>
    <w:rsid w:val="0036469F"/>
    <w:rsid w:val="00374DE9"/>
    <w:rsid w:val="003B733D"/>
    <w:rsid w:val="003D11AF"/>
    <w:rsid w:val="003E5067"/>
    <w:rsid w:val="003F0B35"/>
    <w:rsid w:val="003F34C9"/>
    <w:rsid w:val="00433FEE"/>
    <w:rsid w:val="00486899"/>
    <w:rsid w:val="004D2F15"/>
    <w:rsid w:val="004F5ED1"/>
    <w:rsid w:val="00510D61"/>
    <w:rsid w:val="005124CF"/>
    <w:rsid w:val="005562EB"/>
    <w:rsid w:val="00583ACC"/>
    <w:rsid w:val="00592B08"/>
    <w:rsid w:val="005931B2"/>
    <w:rsid w:val="005B2DA2"/>
    <w:rsid w:val="005C2574"/>
    <w:rsid w:val="005D7F37"/>
    <w:rsid w:val="006155EF"/>
    <w:rsid w:val="00624E17"/>
    <w:rsid w:val="0063587F"/>
    <w:rsid w:val="006445B4"/>
    <w:rsid w:val="00652722"/>
    <w:rsid w:val="00676C48"/>
    <w:rsid w:val="006857E1"/>
    <w:rsid w:val="006908D2"/>
    <w:rsid w:val="006B7A8C"/>
    <w:rsid w:val="006C5092"/>
    <w:rsid w:val="006D35D0"/>
    <w:rsid w:val="006D7914"/>
    <w:rsid w:val="007026D6"/>
    <w:rsid w:val="00716123"/>
    <w:rsid w:val="00737487"/>
    <w:rsid w:val="00753357"/>
    <w:rsid w:val="007639C3"/>
    <w:rsid w:val="0077718B"/>
    <w:rsid w:val="007A61DB"/>
    <w:rsid w:val="007B1D94"/>
    <w:rsid w:val="007D09E1"/>
    <w:rsid w:val="007E1AB0"/>
    <w:rsid w:val="007E2716"/>
    <w:rsid w:val="007E6CAA"/>
    <w:rsid w:val="008018C0"/>
    <w:rsid w:val="0081261E"/>
    <w:rsid w:val="00822998"/>
    <w:rsid w:val="00894DEB"/>
    <w:rsid w:val="008A648C"/>
    <w:rsid w:val="008F459E"/>
    <w:rsid w:val="00911552"/>
    <w:rsid w:val="00931343"/>
    <w:rsid w:val="00936446"/>
    <w:rsid w:val="00951983"/>
    <w:rsid w:val="009522E2"/>
    <w:rsid w:val="00954542"/>
    <w:rsid w:val="00966BDF"/>
    <w:rsid w:val="00982828"/>
    <w:rsid w:val="009851DC"/>
    <w:rsid w:val="00997C05"/>
    <w:rsid w:val="009A1DDB"/>
    <w:rsid w:val="009C02C0"/>
    <w:rsid w:val="009D65ED"/>
    <w:rsid w:val="009E69BF"/>
    <w:rsid w:val="009F3BC4"/>
    <w:rsid w:val="00A05169"/>
    <w:rsid w:val="00A1293D"/>
    <w:rsid w:val="00A16B68"/>
    <w:rsid w:val="00A32A8A"/>
    <w:rsid w:val="00A420F9"/>
    <w:rsid w:val="00A61D86"/>
    <w:rsid w:val="00A67E50"/>
    <w:rsid w:val="00A7335D"/>
    <w:rsid w:val="00A82D6A"/>
    <w:rsid w:val="00A93670"/>
    <w:rsid w:val="00AD1E2A"/>
    <w:rsid w:val="00AF3B14"/>
    <w:rsid w:val="00AF4CF8"/>
    <w:rsid w:val="00B43C19"/>
    <w:rsid w:val="00B75C78"/>
    <w:rsid w:val="00B86C6D"/>
    <w:rsid w:val="00B87AC0"/>
    <w:rsid w:val="00BA462E"/>
    <w:rsid w:val="00BA4D37"/>
    <w:rsid w:val="00BD037A"/>
    <w:rsid w:val="00BD4FC3"/>
    <w:rsid w:val="00BE3403"/>
    <w:rsid w:val="00BF4B65"/>
    <w:rsid w:val="00C0097A"/>
    <w:rsid w:val="00C16E56"/>
    <w:rsid w:val="00C204DC"/>
    <w:rsid w:val="00C70B82"/>
    <w:rsid w:val="00C713C7"/>
    <w:rsid w:val="00C81F9C"/>
    <w:rsid w:val="00CA477B"/>
    <w:rsid w:val="00CA68E6"/>
    <w:rsid w:val="00CC7DE0"/>
    <w:rsid w:val="00CD3728"/>
    <w:rsid w:val="00D174E4"/>
    <w:rsid w:val="00D20FF8"/>
    <w:rsid w:val="00D46666"/>
    <w:rsid w:val="00D528A2"/>
    <w:rsid w:val="00D60E03"/>
    <w:rsid w:val="00D669E4"/>
    <w:rsid w:val="00D93190"/>
    <w:rsid w:val="00D94ABD"/>
    <w:rsid w:val="00D94DB3"/>
    <w:rsid w:val="00DB3488"/>
    <w:rsid w:val="00DB5D5E"/>
    <w:rsid w:val="00E02F2B"/>
    <w:rsid w:val="00E278E7"/>
    <w:rsid w:val="00E43FB0"/>
    <w:rsid w:val="00E535CA"/>
    <w:rsid w:val="00E6410A"/>
    <w:rsid w:val="00E65698"/>
    <w:rsid w:val="00E84F21"/>
    <w:rsid w:val="00EA3E4A"/>
    <w:rsid w:val="00EB299C"/>
    <w:rsid w:val="00EB5AC1"/>
    <w:rsid w:val="00EE485B"/>
    <w:rsid w:val="00EF1062"/>
    <w:rsid w:val="00F008F5"/>
    <w:rsid w:val="00F03FBB"/>
    <w:rsid w:val="00F056A4"/>
    <w:rsid w:val="00F06936"/>
    <w:rsid w:val="00F112C0"/>
    <w:rsid w:val="00F143D0"/>
    <w:rsid w:val="00F17FE4"/>
    <w:rsid w:val="00F229E5"/>
    <w:rsid w:val="00F70BF2"/>
    <w:rsid w:val="00F8531D"/>
    <w:rsid w:val="00FA4E48"/>
    <w:rsid w:val="00FA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A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05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29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8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598"/>
  </w:style>
  <w:style w:type="paragraph" w:styleId="ac">
    <w:name w:val="footer"/>
    <w:basedOn w:val="a"/>
    <w:link w:val="ad"/>
    <w:uiPriority w:val="99"/>
    <w:semiHidden/>
    <w:unhideWhenUsed/>
    <w:rsid w:val="0028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598"/>
  </w:style>
  <w:style w:type="character" w:customStyle="1" w:styleId="a5">
    <w:name w:val="Без интервала Знак"/>
    <w:link w:val="a4"/>
    <w:rsid w:val="00137147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14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Полина Викторовна</cp:lastModifiedBy>
  <cp:revision>87</cp:revision>
  <cp:lastPrinted>2023-02-13T06:07:00Z</cp:lastPrinted>
  <dcterms:created xsi:type="dcterms:W3CDTF">2021-01-14T01:46:00Z</dcterms:created>
  <dcterms:modified xsi:type="dcterms:W3CDTF">2023-02-20T07:21:00Z</dcterms:modified>
</cp:coreProperties>
</file>