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2FA" w:rsidRDefault="001C62FA"/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447732" w:rsidRPr="00716D1A" w:rsidTr="006C2B0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47732" w:rsidRPr="00716D1A" w:rsidRDefault="00447732" w:rsidP="006C2B09">
            <w:pPr>
              <w:pStyle w:val="3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:rsidR="00447732" w:rsidRPr="00716D1A" w:rsidRDefault="00447732" w:rsidP="006C2B09">
            <w:pPr>
              <w:pStyle w:val="3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447732" w:rsidRPr="00716D1A" w:rsidRDefault="00447732" w:rsidP="006C2B09">
            <w:pPr>
              <w:pStyle w:val="3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447732" w:rsidRPr="00716D1A" w:rsidRDefault="00447732" w:rsidP="006C2B09">
            <w:pPr>
              <w:pStyle w:val="3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447732" w:rsidRPr="00716D1A" w:rsidRDefault="00447732" w:rsidP="006C2B09">
            <w:pPr>
              <w:pStyle w:val="3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47732" w:rsidRPr="00716D1A" w:rsidRDefault="008B1C6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447732" w:rsidRPr="00716D1A" w:rsidRDefault="00187F65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187F65">
              <w:rPr>
                <w:rFonts w:ascii="Bookman Old Style" w:hAnsi="Bookman Old Style"/>
                <w:noProof/>
                <w:sz w:val="22"/>
                <w:szCs w:val="22"/>
              </w:rPr>
              <w:drawing>
                <wp:inline distT="0" distB="0" distL="0" distR="0">
                  <wp:extent cx="697230" cy="853440"/>
                  <wp:effectExtent l="19050" t="0" r="7620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041" cy="855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Саха θ</w:t>
            </w:r>
            <w:proofErr w:type="gram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р</w:t>
            </w:r>
            <w:proofErr w:type="gramEnd"/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  <w:proofErr w:type="spellEnd"/>
          </w:p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447732" w:rsidRPr="00716D1A" w:rsidRDefault="00447732" w:rsidP="006C2B09">
            <w:pPr>
              <w:pStyle w:val="31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47732" w:rsidRPr="00716D1A" w:rsidRDefault="00447732" w:rsidP="006C2B09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gramStart"/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gram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</w:t>
            </w:r>
          </w:p>
          <w:p w:rsidR="00447732" w:rsidRPr="00716D1A" w:rsidRDefault="00447732" w:rsidP="006C2B09">
            <w:pPr>
              <w:pStyle w:val="3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  <w:tr w:rsidR="00447732" w:rsidRPr="00716D1A" w:rsidTr="006C2B09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447732" w:rsidRPr="00716D1A" w:rsidRDefault="00447732" w:rsidP="006C2B09">
            <w:pPr>
              <w:pStyle w:val="3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447732" w:rsidRPr="00716D1A" w:rsidRDefault="00447732" w:rsidP="001E3531">
            <w:pPr>
              <w:pStyle w:val="3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sz w:val="22"/>
                <w:szCs w:val="22"/>
              </w:rPr>
              <w:t>«</w:t>
            </w:r>
            <w:r w:rsidR="001E3531">
              <w:rPr>
                <w:rFonts w:ascii="Bookman Old Style" w:hAnsi="Bookman Old Style"/>
                <w:sz w:val="22"/>
                <w:szCs w:val="22"/>
              </w:rPr>
              <w:t>22</w:t>
            </w:r>
            <w:r w:rsidRPr="00716D1A">
              <w:rPr>
                <w:rFonts w:ascii="Bookman Old Style" w:hAnsi="Bookman Old Style"/>
                <w:sz w:val="22"/>
                <w:szCs w:val="22"/>
              </w:rPr>
              <w:t>»</w:t>
            </w:r>
            <w:r w:rsidR="001E3531">
              <w:rPr>
                <w:rFonts w:ascii="Bookman Old Style" w:hAnsi="Bookman Old Style"/>
                <w:sz w:val="22"/>
                <w:szCs w:val="22"/>
              </w:rPr>
              <w:t xml:space="preserve">  мая</w:t>
            </w:r>
            <w:r w:rsidR="00C334A2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>
              <w:rPr>
                <w:rFonts w:ascii="Bookman Old Style" w:hAnsi="Bookman Old Style"/>
                <w:sz w:val="22"/>
                <w:szCs w:val="22"/>
              </w:rPr>
              <w:t>20</w:t>
            </w:r>
            <w:r w:rsidR="00C334A2">
              <w:rPr>
                <w:rFonts w:ascii="Bookman Old Style" w:hAnsi="Bookman Old Style"/>
                <w:sz w:val="22"/>
                <w:szCs w:val="22"/>
              </w:rPr>
              <w:t>2</w:t>
            </w:r>
            <w:r w:rsidR="002B125D">
              <w:rPr>
                <w:rFonts w:ascii="Bookman Old Style" w:hAnsi="Bookman Old Style"/>
                <w:sz w:val="22"/>
                <w:szCs w:val="22"/>
              </w:rPr>
              <w:t>4</w:t>
            </w:r>
            <w:r w:rsidR="00C334A2">
              <w:rPr>
                <w:rFonts w:ascii="Bookman Old Style" w:hAnsi="Bookman Old Style"/>
                <w:sz w:val="22"/>
                <w:szCs w:val="22"/>
              </w:rPr>
              <w:t xml:space="preserve"> г.</w:t>
            </w:r>
            <w:r w:rsidRPr="00716D1A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C334A2">
              <w:rPr>
                <w:rFonts w:ascii="Bookman Old Style" w:hAnsi="Bookman Old Style"/>
                <w:sz w:val="22"/>
                <w:szCs w:val="22"/>
              </w:rPr>
              <w:t xml:space="preserve">№ </w:t>
            </w:r>
            <w:r w:rsidR="001E3531">
              <w:rPr>
                <w:rFonts w:ascii="Bookman Old Style" w:hAnsi="Bookman Old Style"/>
                <w:sz w:val="22"/>
                <w:szCs w:val="22"/>
              </w:rPr>
              <w:t>39</w:t>
            </w:r>
            <w:r w:rsidR="00C334A2">
              <w:rPr>
                <w:rFonts w:ascii="Bookman Old Style" w:hAnsi="Bookman Old Style"/>
                <w:sz w:val="22"/>
                <w:szCs w:val="22"/>
              </w:rPr>
              <w:t>-Г</w:t>
            </w:r>
          </w:p>
        </w:tc>
      </w:tr>
    </w:tbl>
    <w:p w:rsidR="00447732" w:rsidRPr="00716D1A" w:rsidRDefault="00447732" w:rsidP="00447732">
      <w:pPr>
        <w:rPr>
          <w:rFonts w:ascii="Bookman Old Style" w:hAnsi="Bookman Old Style"/>
          <w:sz w:val="22"/>
          <w:szCs w:val="22"/>
        </w:rPr>
      </w:pPr>
    </w:p>
    <w:p w:rsidR="00447732" w:rsidRPr="00716D1A" w:rsidRDefault="00447732" w:rsidP="00447732">
      <w:pPr>
        <w:rPr>
          <w:rFonts w:ascii="Bookman Old Style" w:hAnsi="Bookman Old Style"/>
          <w:sz w:val="22"/>
          <w:szCs w:val="22"/>
        </w:rPr>
      </w:pPr>
    </w:p>
    <w:p w:rsidR="006B4EBF" w:rsidRDefault="002B125D" w:rsidP="002B125D">
      <w:pPr>
        <w:tabs>
          <w:tab w:val="left" w:pos="148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E91C3B" w:rsidRDefault="002B125D" w:rsidP="00444AE7">
      <w:pPr>
        <w:rPr>
          <w:b/>
          <w:sz w:val="18"/>
          <w:szCs w:val="18"/>
        </w:rPr>
      </w:pPr>
      <w:r>
        <w:rPr>
          <w:b/>
          <w:sz w:val="18"/>
          <w:szCs w:val="18"/>
        </w:rPr>
        <w:t>О внесении изменений</w:t>
      </w:r>
      <w:r w:rsidR="00E91C3B">
        <w:rPr>
          <w:b/>
          <w:sz w:val="18"/>
          <w:szCs w:val="18"/>
        </w:rPr>
        <w:t xml:space="preserve"> и дополнений </w:t>
      </w:r>
      <w:r>
        <w:rPr>
          <w:b/>
          <w:sz w:val="18"/>
          <w:szCs w:val="18"/>
        </w:rPr>
        <w:t xml:space="preserve"> </w:t>
      </w:r>
      <w:r w:rsidR="00E91C3B">
        <w:rPr>
          <w:b/>
          <w:sz w:val="18"/>
          <w:szCs w:val="18"/>
        </w:rPr>
        <w:t>в Постановление №51-Г от 10 октября 2022 г.</w:t>
      </w:r>
    </w:p>
    <w:p w:rsidR="00444AE7" w:rsidRPr="00902469" w:rsidRDefault="00E91C3B" w:rsidP="00444AE7">
      <w:pPr>
        <w:rPr>
          <w:b/>
          <w:sz w:val="18"/>
          <w:szCs w:val="18"/>
        </w:rPr>
      </w:pPr>
      <w:r w:rsidRPr="00902469">
        <w:rPr>
          <w:b/>
          <w:sz w:val="18"/>
          <w:szCs w:val="18"/>
        </w:rPr>
        <w:t>Об утверждении</w:t>
      </w:r>
      <w:r w:rsidR="002B125D">
        <w:rPr>
          <w:b/>
          <w:sz w:val="18"/>
          <w:szCs w:val="18"/>
        </w:rPr>
        <w:t xml:space="preserve">  </w:t>
      </w:r>
      <w:r>
        <w:rPr>
          <w:b/>
          <w:sz w:val="18"/>
          <w:szCs w:val="18"/>
        </w:rPr>
        <w:t>Поряд</w:t>
      </w:r>
      <w:r w:rsidR="003E2349">
        <w:rPr>
          <w:b/>
          <w:sz w:val="18"/>
          <w:szCs w:val="18"/>
        </w:rPr>
        <w:t>к</w:t>
      </w:r>
      <w:r>
        <w:rPr>
          <w:b/>
          <w:sz w:val="18"/>
          <w:szCs w:val="18"/>
        </w:rPr>
        <w:t>а</w:t>
      </w:r>
      <w:r w:rsidR="00444AE7" w:rsidRPr="00902469">
        <w:rPr>
          <w:b/>
          <w:sz w:val="18"/>
          <w:szCs w:val="18"/>
        </w:rPr>
        <w:t xml:space="preserve"> осуществления полномочий главного</w:t>
      </w:r>
    </w:p>
    <w:p w:rsidR="00444AE7" w:rsidRPr="00902469" w:rsidRDefault="00444AE7" w:rsidP="00444AE7">
      <w:pPr>
        <w:rPr>
          <w:b/>
          <w:sz w:val="18"/>
          <w:szCs w:val="18"/>
        </w:rPr>
      </w:pPr>
      <w:r w:rsidRPr="00902469">
        <w:rPr>
          <w:b/>
          <w:sz w:val="18"/>
          <w:szCs w:val="18"/>
        </w:rPr>
        <w:t>администратора (администратора) доходов, главного</w:t>
      </w:r>
    </w:p>
    <w:p w:rsidR="00444AE7" w:rsidRPr="00902469" w:rsidRDefault="00444AE7" w:rsidP="00444AE7">
      <w:pPr>
        <w:rPr>
          <w:b/>
          <w:sz w:val="18"/>
          <w:szCs w:val="18"/>
        </w:rPr>
      </w:pPr>
      <w:r w:rsidRPr="00902469">
        <w:rPr>
          <w:b/>
          <w:sz w:val="18"/>
          <w:szCs w:val="18"/>
        </w:rPr>
        <w:t>администратора (администратора) источников финансирования</w:t>
      </w:r>
    </w:p>
    <w:p w:rsidR="00444AE7" w:rsidRPr="00902469" w:rsidRDefault="00444AE7" w:rsidP="00444AE7">
      <w:pPr>
        <w:rPr>
          <w:b/>
          <w:sz w:val="18"/>
          <w:szCs w:val="18"/>
        </w:rPr>
      </w:pPr>
      <w:r w:rsidRPr="00902469">
        <w:rPr>
          <w:b/>
          <w:sz w:val="18"/>
          <w:szCs w:val="18"/>
        </w:rPr>
        <w:t xml:space="preserve">дефицита бюджета Городского округа «Жатай», находящихся </w:t>
      </w:r>
    </w:p>
    <w:p w:rsidR="00942835" w:rsidRPr="00902469" w:rsidRDefault="00444AE7" w:rsidP="00444AE7">
      <w:pPr>
        <w:rPr>
          <w:b/>
          <w:sz w:val="18"/>
          <w:szCs w:val="18"/>
        </w:rPr>
      </w:pPr>
      <w:r w:rsidRPr="00902469">
        <w:rPr>
          <w:b/>
          <w:sz w:val="18"/>
          <w:szCs w:val="18"/>
        </w:rPr>
        <w:t>в ведении Городского округа «Жатай»</w:t>
      </w:r>
      <w:r w:rsidR="006E300A" w:rsidRPr="00902469">
        <w:rPr>
          <w:b/>
          <w:sz w:val="18"/>
          <w:szCs w:val="18"/>
        </w:rPr>
        <w:t xml:space="preserve"> </w:t>
      </w:r>
    </w:p>
    <w:p w:rsidR="00EC6E2B" w:rsidRPr="00902469" w:rsidRDefault="00EC6E2B" w:rsidP="006B4EBF">
      <w:pPr>
        <w:rPr>
          <w:sz w:val="28"/>
          <w:szCs w:val="28"/>
        </w:rPr>
      </w:pPr>
    </w:p>
    <w:p w:rsidR="00A15D4C" w:rsidRPr="00902469" w:rsidRDefault="00A15D4C" w:rsidP="00E91C3B">
      <w:pPr>
        <w:jc w:val="both"/>
        <w:rPr>
          <w:sz w:val="24"/>
          <w:szCs w:val="24"/>
        </w:rPr>
      </w:pPr>
    </w:p>
    <w:p w:rsidR="00A76FB8" w:rsidRPr="00E91C3B" w:rsidRDefault="004027E8" w:rsidP="00E91C3B">
      <w:pPr>
        <w:ind w:firstLine="360"/>
        <w:jc w:val="both"/>
        <w:rPr>
          <w:sz w:val="24"/>
          <w:szCs w:val="24"/>
        </w:rPr>
      </w:pPr>
      <w:proofErr w:type="gramStart"/>
      <w:r w:rsidRPr="00E91C3B">
        <w:rPr>
          <w:sz w:val="24"/>
          <w:szCs w:val="24"/>
        </w:rPr>
        <w:t>В</w:t>
      </w:r>
      <w:r w:rsidR="000832FF" w:rsidRPr="00E91C3B">
        <w:rPr>
          <w:sz w:val="24"/>
          <w:szCs w:val="24"/>
        </w:rPr>
        <w:t xml:space="preserve"> соответствии со стать</w:t>
      </w:r>
      <w:r w:rsidR="0034578C" w:rsidRPr="00E91C3B">
        <w:rPr>
          <w:sz w:val="24"/>
          <w:szCs w:val="24"/>
        </w:rPr>
        <w:t xml:space="preserve">ями </w:t>
      </w:r>
      <w:r w:rsidR="000832FF" w:rsidRPr="00E91C3B">
        <w:rPr>
          <w:sz w:val="24"/>
          <w:szCs w:val="24"/>
        </w:rPr>
        <w:t>160.1</w:t>
      </w:r>
      <w:r w:rsidR="0031708E" w:rsidRPr="00E91C3B">
        <w:rPr>
          <w:sz w:val="24"/>
          <w:szCs w:val="24"/>
        </w:rPr>
        <w:t>, 160.2</w:t>
      </w:r>
      <w:r w:rsidR="000832FF" w:rsidRPr="00E91C3B">
        <w:rPr>
          <w:sz w:val="24"/>
          <w:szCs w:val="24"/>
        </w:rPr>
        <w:t xml:space="preserve"> Бюджетного кодекса Российской Федерации</w:t>
      </w:r>
      <w:r w:rsidR="0034578C" w:rsidRPr="00E91C3B">
        <w:rPr>
          <w:sz w:val="24"/>
          <w:szCs w:val="24"/>
        </w:rPr>
        <w:t xml:space="preserve">, приказом Федерального казначейства от 17 октября 2016 года №21н «О порядке </w:t>
      </w:r>
      <w:r w:rsidR="005466BF" w:rsidRPr="00E91C3B">
        <w:rPr>
          <w:sz w:val="24"/>
          <w:szCs w:val="24"/>
        </w:rPr>
        <w:t>открытия</w:t>
      </w:r>
      <w:r w:rsidR="0034578C" w:rsidRPr="00E91C3B">
        <w:rPr>
          <w:sz w:val="24"/>
          <w:szCs w:val="24"/>
        </w:rPr>
        <w:t xml:space="preserve"> и ведения лицевых счетов территориальными органами Федерального казначейства»,</w:t>
      </w:r>
      <w:r w:rsidR="00E23596" w:rsidRPr="00E91C3B">
        <w:rPr>
          <w:sz w:val="24"/>
          <w:szCs w:val="24"/>
        </w:rPr>
        <w:t xml:space="preserve"> приказом Минфина России от 29 декабря 2022 г. </w:t>
      </w:r>
      <w:r w:rsidR="00DA639C" w:rsidRPr="00E91C3B">
        <w:rPr>
          <w:sz w:val="24"/>
          <w:szCs w:val="24"/>
        </w:rPr>
        <w:t>№</w:t>
      </w:r>
      <w:r w:rsidR="00E23596" w:rsidRPr="00E91C3B">
        <w:rPr>
          <w:sz w:val="24"/>
          <w:szCs w:val="24"/>
        </w:rPr>
        <w:t xml:space="preserve"> 198н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</w:t>
      </w:r>
      <w:proofErr w:type="gramEnd"/>
      <w:r w:rsidR="00E23596" w:rsidRPr="00E91C3B">
        <w:rPr>
          <w:sz w:val="24"/>
          <w:szCs w:val="24"/>
        </w:rPr>
        <w:t>»</w:t>
      </w:r>
      <w:r w:rsidR="0034578C" w:rsidRPr="00E91C3B">
        <w:rPr>
          <w:sz w:val="24"/>
          <w:szCs w:val="24"/>
        </w:rPr>
        <w:t xml:space="preserve"> Положением</w:t>
      </w:r>
      <w:proofErr w:type="gramStart"/>
      <w:r w:rsidR="0034578C" w:rsidRPr="00E91C3B">
        <w:rPr>
          <w:sz w:val="24"/>
          <w:szCs w:val="24"/>
        </w:rPr>
        <w:t xml:space="preserve"> </w:t>
      </w:r>
      <w:r w:rsidR="00A654CE" w:rsidRPr="00E91C3B">
        <w:rPr>
          <w:sz w:val="24"/>
          <w:szCs w:val="24"/>
        </w:rPr>
        <w:t>О</w:t>
      </w:r>
      <w:proofErr w:type="gramEnd"/>
      <w:r w:rsidR="00A654CE" w:rsidRPr="00E91C3B">
        <w:rPr>
          <w:sz w:val="24"/>
          <w:szCs w:val="24"/>
        </w:rPr>
        <w:t xml:space="preserve"> бюджетном процессе в Городском округе «Жатай», утвержденным  Решением Окружного Совета депутатов Городского округа «Жатай»</w:t>
      </w:r>
      <w:r w:rsidR="002B125D" w:rsidRPr="00E91C3B">
        <w:rPr>
          <w:sz w:val="24"/>
          <w:szCs w:val="24"/>
        </w:rPr>
        <w:t xml:space="preserve"> от 28 октября 2021 года № 26-6</w:t>
      </w:r>
      <w:r w:rsidR="00A15D4C" w:rsidRPr="00E91C3B">
        <w:rPr>
          <w:sz w:val="24"/>
          <w:szCs w:val="24"/>
        </w:rPr>
        <w:t>:</w:t>
      </w:r>
    </w:p>
    <w:p w:rsidR="004027E8" w:rsidRPr="00E91C3B" w:rsidRDefault="004027E8" w:rsidP="00E91C3B">
      <w:pPr>
        <w:ind w:firstLine="360"/>
        <w:jc w:val="both"/>
        <w:rPr>
          <w:sz w:val="24"/>
          <w:szCs w:val="24"/>
        </w:rPr>
      </w:pPr>
    </w:p>
    <w:p w:rsidR="003E2349" w:rsidRPr="00E91C3B" w:rsidRDefault="00E23596" w:rsidP="00E91C3B">
      <w:pPr>
        <w:ind w:firstLine="360"/>
        <w:jc w:val="both"/>
        <w:rPr>
          <w:b/>
          <w:sz w:val="24"/>
          <w:szCs w:val="24"/>
        </w:rPr>
      </w:pPr>
      <w:r w:rsidRPr="00E91C3B">
        <w:rPr>
          <w:sz w:val="24"/>
          <w:szCs w:val="24"/>
        </w:rPr>
        <w:t xml:space="preserve">1. </w:t>
      </w:r>
      <w:r w:rsidR="00E91C3B">
        <w:rPr>
          <w:sz w:val="24"/>
          <w:szCs w:val="24"/>
        </w:rPr>
        <w:t xml:space="preserve">Изложить подраздел 2.11, </w:t>
      </w:r>
      <w:r w:rsidRPr="00E91C3B">
        <w:rPr>
          <w:sz w:val="24"/>
          <w:szCs w:val="24"/>
        </w:rPr>
        <w:t>Раздел</w:t>
      </w:r>
      <w:r w:rsidR="00E91C3B">
        <w:rPr>
          <w:sz w:val="24"/>
          <w:szCs w:val="24"/>
        </w:rPr>
        <w:t>а</w:t>
      </w:r>
      <w:r w:rsidRPr="00E91C3B">
        <w:rPr>
          <w:sz w:val="24"/>
          <w:szCs w:val="24"/>
        </w:rPr>
        <w:t xml:space="preserve"> II. </w:t>
      </w:r>
      <w:proofErr w:type="gramStart"/>
      <w:r w:rsidRPr="00E91C3B">
        <w:rPr>
          <w:sz w:val="24"/>
          <w:szCs w:val="24"/>
        </w:rPr>
        <w:t xml:space="preserve">Порядок осуществления бюджетных полномочий главного администратора (администратора) доходов, главного администратора (администратора) источников финансирования дефицита местного бюджета </w:t>
      </w:r>
      <w:r w:rsidR="00E91C3B" w:rsidRPr="00E91C3B">
        <w:rPr>
          <w:sz w:val="24"/>
          <w:szCs w:val="24"/>
        </w:rPr>
        <w:t xml:space="preserve">Постановления Окружной Администрации Городского округа «Жатай» №51-Г от 10 октября 2022 г «Об утверждении  Порядка осуществления полномочий главного администратора (администратора) доходов, главного администратора (администратора) источников финансирования дефицита бюджета Городского округа «Жатай», находящихся в ведении Городского округа «Жатай», </w:t>
      </w:r>
      <w:r w:rsidRPr="00E91C3B">
        <w:rPr>
          <w:sz w:val="24"/>
          <w:szCs w:val="24"/>
        </w:rPr>
        <w:t xml:space="preserve"> в следующей редакции:</w:t>
      </w:r>
      <w:proofErr w:type="gramEnd"/>
    </w:p>
    <w:p w:rsidR="00E23596" w:rsidRPr="00E91C3B" w:rsidRDefault="00E23596" w:rsidP="00E91C3B">
      <w:pPr>
        <w:ind w:firstLine="360"/>
        <w:jc w:val="both"/>
        <w:rPr>
          <w:sz w:val="24"/>
          <w:szCs w:val="24"/>
        </w:rPr>
      </w:pPr>
      <w:r w:rsidRPr="00E91C3B">
        <w:rPr>
          <w:sz w:val="24"/>
          <w:szCs w:val="24"/>
        </w:rPr>
        <w:t xml:space="preserve">2.11. Осуществляет взаимодействие с Управлением Федерального казначейства по Республике Саха (Якутия)  в соответствии с порядком, установленным приказом Минфина России от 29 декабря 2022 г. </w:t>
      </w:r>
      <w:r w:rsidR="00DA639C" w:rsidRPr="00E91C3B">
        <w:rPr>
          <w:sz w:val="24"/>
          <w:szCs w:val="24"/>
        </w:rPr>
        <w:t>№</w:t>
      </w:r>
      <w:r w:rsidRPr="00E91C3B">
        <w:rPr>
          <w:sz w:val="24"/>
          <w:szCs w:val="24"/>
        </w:rPr>
        <w:t xml:space="preserve"> 198н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Федерации».</w:t>
      </w:r>
    </w:p>
    <w:p w:rsidR="00942835" w:rsidRPr="00E91C3B" w:rsidRDefault="00E23596" w:rsidP="00E91C3B">
      <w:pPr>
        <w:ind w:firstLine="360"/>
        <w:jc w:val="both"/>
        <w:rPr>
          <w:sz w:val="24"/>
          <w:szCs w:val="24"/>
        </w:rPr>
      </w:pPr>
      <w:r w:rsidRPr="00E91C3B">
        <w:rPr>
          <w:sz w:val="24"/>
          <w:szCs w:val="24"/>
        </w:rPr>
        <w:t xml:space="preserve">2. </w:t>
      </w:r>
      <w:r w:rsidR="0058310F" w:rsidRPr="00E91C3B">
        <w:rPr>
          <w:sz w:val="24"/>
          <w:szCs w:val="24"/>
        </w:rPr>
        <w:t>Настоящее П</w:t>
      </w:r>
      <w:r w:rsidR="00942835" w:rsidRPr="00E91C3B">
        <w:rPr>
          <w:sz w:val="24"/>
          <w:szCs w:val="24"/>
        </w:rPr>
        <w:t>остановление вступает в силу с момента подписания.</w:t>
      </w:r>
    </w:p>
    <w:p w:rsidR="00A15D4C" w:rsidRPr="00E91C3B" w:rsidRDefault="00E23596" w:rsidP="00E91C3B">
      <w:pPr>
        <w:ind w:firstLine="360"/>
        <w:jc w:val="both"/>
        <w:rPr>
          <w:sz w:val="24"/>
          <w:szCs w:val="24"/>
        </w:rPr>
      </w:pPr>
      <w:r w:rsidRPr="00E91C3B">
        <w:rPr>
          <w:sz w:val="24"/>
          <w:szCs w:val="24"/>
        </w:rPr>
        <w:t xml:space="preserve">3. </w:t>
      </w:r>
      <w:proofErr w:type="gramStart"/>
      <w:r w:rsidR="00A15D4C" w:rsidRPr="00E91C3B">
        <w:rPr>
          <w:sz w:val="24"/>
          <w:szCs w:val="24"/>
        </w:rPr>
        <w:t>Контроль за</w:t>
      </w:r>
      <w:proofErr w:type="gramEnd"/>
      <w:r w:rsidR="00A15D4C" w:rsidRPr="00E91C3B">
        <w:rPr>
          <w:sz w:val="24"/>
          <w:szCs w:val="24"/>
        </w:rPr>
        <w:t xml:space="preserve"> исполнением </w:t>
      </w:r>
      <w:r w:rsidR="00D871E2" w:rsidRPr="00E91C3B">
        <w:rPr>
          <w:sz w:val="24"/>
          <w:szCs w:val="24"/>
        </w:rPr>
        <w:t>настоящего</w:t>
      </w:r>
      <w:r w:rsidR="00A15D4C" w:rsidRPr="00E91C3B">
        <w:rPr>
          <w:sz w:val="24"/>
          <w:szCs w:val="24"/>
        </w:rPr>
        <w:t xml:space="preserve"> </w:t>
      </w:r>
      <w:r w:rsidR="0058310F" w:rsidRPr="00E91C3B">
        <w:rPr>
          <w:sz w:val="24"/>
          <w:szCs w:val="24"/>
        </w:rPr>
        <w:t>Постановления</w:t>
      </w:r>
      <w:r w:rsidR="007407A2" w:rsidRPr="00E91C3B">
        <w:rPr>
          <w:sz w:val="24"/>
          <w:szCs w:val="24"/>
        </w:rPr>
        <w:t xml:space="preserve"> возложить на начальника финансово</w:t>
      </w:r>
      <w:r w:rsidR="00D871E2" w:rsidRPr="00E91C3B">
        <w:rPr>
          <w:sz w:val="24"/>
          <w:szCs w:val="24"/>
        </w:rPr>
        <w:t xml:space="preserve"> - </w:t>
      </w:r>
      <w:r w:rsidR="007407A2" w:rsidRPr="00E91C3B">
        <w:rPr>
          <w:sz w:val="24"/>
          <w:szCs w:val="24"/>
        </w:rPr>
        <w:t>экономического управления</w:t>
      </w:r>
      <w:r w:rsidR="0075141A" w:rsidRPr="00E91C3B">
        <w:rPr>
          <w:sz w:val="24"/>
          <w:szCs w:val="24"/>
        </w:rPr>
        <w:t xml:space="preserve"> Окружной Администрации Городского округа «Жатай»</w:t>
      </w:r>
      <w:r w:rsidR="007407A2" w:rsidRPr="00E91C3B">
        <w:rPr>
          <w:sz w:val="24"/>
          <w:szCs w:val="24"/>
        </w:rPr>
        <w:t xml:space="preserve"> Коношенко Е.М</w:t>
      </w:r>
      <w:r w:rsidR="00A15D4C" w:rsidRPr="00E91C3B">
        <w:rPr>
          <w:sz w:val="24"/>
          <w:szCs w:val="24"/>
        </w:rPr>
        <w:t>.</w:t>
      </w:r>
    </w:p>
    <w:p w:rsidR="003B42B6" w:rsidRPr="00E91C3B" w:rsidRDefault="003B42B6" w:rsidP="00E23596">
      <w:pPr>
        <w:rPr>
          <w:sz w:val="24"/>
          <w:szCs w:val="24"/>
        </w:rPr>
      </w:pPr>
    </w:p>
    <w:p w:rsidR="00250D32" w:rsidRPr="00E91C3B" w:rsidRDefault="00250D32">
      <w:pPr>
        <w:rPr>
          <w:sz w:val="24"/>
          <w:szCs w:val="24"/>
        </w:rPr>
      </w:pPr>
    </w:p>
    <w:p w:rsidR="00E23596" w:rsidRPr="00E91C3B" w:rsidRDefault="00E23596">
      <w:pPr>
        <w:rPr>
          <w:sz w:val="24"/>
          <w:szCs w:val="24"/>
        </w:rPr>
      </w:pPr>
    </w:p>
    <w:p w:rsidR="001C62FA" w:rsidRPr="00E91C3B" w:rsidRDefault="00A15D4C" w:rsidP="00A15D4C">
      <w:pPr>
        <w:rPr>
          <w:sz w:val="24"/>
          <w:szCs w:val="24"/>
        </w:rPr>
      </w:pPr>
      <w:r w:rsidRPr="00E91C3B">
        <w:rPr>
          <w:sz w:val="24"/>
          <w:szCs w:val="24"/>
        </w:rPr>
        <w:t xml:space="preserve">    </w:t>
      </w:r>
      <w:r w:rsidR="0030002C" w:rsidRPr="00E91C3B">
        <w:rPr>
          <w:sz w:val="24"/>
          <w:szCs w:val="24"/>
        </w:rPr>
        <w:t xml:space="preserve">  </w:t>
      </w:r>
      <w:r w:rsidRPr="00E91C3B">
        <w:rPr>
          <w:sz w:val="24"/>
          <w:szCs w:val="24"/>
        </w:rPr>
        <w:t xml:space="preserve"> </w:t>
      </w:r>
      <w:r w:rsidR="00E23596" w:rsidRPr="00E91C3B">
        <w:rPr>
          <w:sz w:val="24"/>
          <w:szCs w:val="24"/>
        </w:rPr>
        <w:t xml:space="preserve">     </w:t>
      </w:r>
      <w:r w:rsidR="0030002C" w:rsidRPr="00E91C3B">
        <w:rPr>
          <w:sz w:val="24"/>
          <w:szCs w:val="24"/>
        </w:rPr>
        <w:t xml:space="preserve">Глава                                           </w:t>
      </w:r>
      <w:r w:rsidR="00E23596" w:rsidRPr="00E91C3B">
        <w:rPr>
          <w:sz w:val="24"/>
          <w:szCs w:val="24"/>
        </w:rPr>
        <w:t xml:space="preserve">   </w:t>
      </w:r>
      <w:r w:rsidR="0030002C" w:rsidRPr="00E91C3B">
        <w:rPr>
          <w:sz w:val="24"/>
          <w:szCs w:val="24"/>
        </w:rPr>
        <w:t xml:space="preserve">       </w:t>
      </w:r>
      <w:r w:rsidR="00E23596" w:rsidRPr="00E91C3B">
        <w:rPr>
          <w:sz w:val="24"/>
          <w:szCs w:val="24"/>
        </w:rPr>
        <w:t xml:space="preserve">                   </w:t>
      </w:r>
      <w:r w:rsidR="00E91C3B">
        <w:rPr>
          <w:sz w:val="24"/>
          <w:szCs w:val="24"/>
        </w:rPr>
        <w:t xml:space="preserve">                     </w:t>
      </w:r>
      <w:r w:rsidR="0030002C" w:rsidRPr="00E91C3B">
        <w:rPr>
          <w:sz w:val="24"/>
          <w:szCs w:val="24"/>
        </w:rPr>
        <w:t xml:space="preserve">             Исаева Е.Н.</w:t>
      </w:r>
    </w:p>
    <w:p w:rsidR="00BB04D7" w:rsidRPr="00E91C3B" w:rsidRDefault="00BB04D7">
      <w:pPr>
        <w:ind w:firstLine="708"/>
        <w:jc w:val="center"/>
        <w:rPr>
          <w:sz w:val="24"/>
          <w:szCs w:val="24"/>
        </w:rPr>
      </w:pPr>
    </w:p>
    <w:p w:rsidR="00766566" w:rsidRPr="00092A57" w:rsidRDefault="00766566">
      <w:pPr>
        <w:ind w:firstLine="708"/>
        <w:jc w:val="center"/>
        <w:rPr>
          <w:sz w:val="24"/>
          <w:szCs w:val="24"/>
        </w:rPr>
      </w:pPr>
    </w:p>
    <w:p w:rsidR="00766566" w:rsidRPr="00092A57" w:rsidRDefault="00766566">
      <w:pPr>
        <w:ind w:firstLine="708"/>
        <w:jc w:val="center"/>
        <w:rPr>
          <w:sz w:val="24"/>
          <w:szCs w:val="24"/>
        </w:rPr>
      </w:pPr>
    </w:p>
    <w:p w:rsidR="00766566" w:rsidRPr="00092A57" w:rsidRDefault="00766566">
      <w:pPr>
        <w:ind w:firstLine="708"/>
        <w:jc w:val="center"/>
        <w:rPr>
          <w:sz w:val="24"/>
          <w:szCs w:val="24"/>
        </w:rPr>
      </w:pPr>
    </w:p>
    <w:p w:rsidR="00942835" w:rsidRDefault="00942835" w:rsidP="0075141A">
      <w:pPr>
        <w:rPr>
          <w:sz w:val="24"/>
          <w:szCs w:val="24"/>
          <w:lang w:val="en-US"/>
        </w:rPr>
      </w:pPr>
    </w:p>
    <w:sectPr w:rsidR="00942835" w:rsidSect="000519EC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B7866"/>
    <w:multiLevelType w:val="multilevel"/>
    <w:tmpl w:val="72C8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B54F73"/>
    <w:multiLevelType w:val="multilevel"/>
    <w:tmpl w:val="4E5CA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8A37F4"/>
    <w:multiLevelType w:val="multilevel"/>
    <w:tmpl w:val="05CA54EE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3">
    <w:nsid w:val="1B4E406D"/>
    <w:multiLevelType w:val="hybridMultilevel"/>
    <w:tmpl w:val="FCD40C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244420"/>
    <w:multiLevelType w:val="multilevel"/>
    <w:tmpl w:val="85FA58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A7C60F2"/>
    <w:multiLevelType w:val="multilevel"/>
    <w:tmpl w:val="2CD8C22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8" w:hanging="1440"/>
      </w:pPr>
      <w:rPr>
        <w:rFonts w:hint="default"/>
      </w:rPr>
    </w:lvl>
  </w:abstractNum>
  <w:abstractNum w:abstractNumId="6">
    <w:nsid w:val="3FED32DB"/>
    <w:multiLevelType w:val="hybridMultilevel"/>
    <w:tmpl w:val="3DC29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800D6B"/>
    <w:multiLevelType w:val="hybridMultilevel"/>
    <w:tmpl w:val="0DA8619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5513A4"/>
    <w:rsid w:val="00002B89"/>
    <w:rsid w:val="0001279D"/>
    <w:rsid w:val="00015A9C"/>
    <w:rsid w:val="0001705B"/>
    <w:rsid w:val="00020CE8"/>
    <w:rsid w:val="00033018"/>
    <w:rsid w:val="00035B99"/>
    <w:rsid w:val="000407E8"/>
    <w:rsid w:val="000519EC"/>
    <w:rsid w:val="00056575"/>
    <w:rsid w:val="00060CBD"/>
    <w:rsid w:val="000610F8"/>
    <w:rsid w:val="00061BE2"/>
    <w:rsid w:val="00067E97"/>
    <w:rsid w:val="00080253"/>
    <w:rsid w:val="000832FF"/>
    <w:rsid w:val="00092A57"/>
    <w:rsid w:val="000C32B6"/>
    <w:rsid w:val="00100EC6"/>
    <w:rsid w:val="00101FA2"/>
    <w:rsid w:val="00107377"/>
    <w:rsid w:val="00107677"/>
    <w:rsid w:val="001111C1"/>
    <w:rsid w:val="00123250"/>
    <w:rsid w:val="0012591E"/>
    <w:rsid w:val="00133EA5"/>
    <w:rsid w:val="00145B4B"/>
    <w:rsid w:val="0014758C"/>
    <w:rsid w:val="0015365B"/>
    <w:rsid w:val="0016168F"/>
    <w:rsid w:val="00180EFE"/>
    <w:rsid w:val="00181DCE"/>
    <w:rsid w:val="00187F65"/>
    <w:rsid w:val="001B1F94"/>
    <w:rsid w:val="001C62FA"/>
    <w:rsid w:val="001D0FDB"/>
    <w:rsid w:val="001D5C14"/>
    <w:rsid w:val="001D7488"/>
    <w:rsid w:val="001E3531"/>
    <w:rsid w:val="001E4498"/>
    <w:rsid w:val="00201E41"/>
    <w:rsid w:val="00202B8D"/>
    <w:rsid w:val="00203CFD"/>
    <w:rsid w:val="00220A63"/>
    <w:rsid w:val="00240A88"/>
    <w:rsid w:val="00250D32"/>
    <w:rsid w:val="002674D7"/>
    <w:rsid w:val="00287B05"/>
    <w:rsid w:val="002B0E0A"/>
    <w:rsid w:val="002B125D"/>
    <w:rsid w:val="002B5778"/>
    <w:rsid w:val="002C1339"/>
    <w:rsid w:val="002C18C3"/>
    <w:rsid w:val="002E38C1"/>
    <w:rsid w:val="002F040B"/>
    <w:rsid w:val="002F20F5"/>
    <w:rsid w:val="002F2755"/>
    <w:rsid w:val="002F70C6"/>
    <w:rsid w:val="0030002C"/>
    <w:rsid w:val="0030653C"/>
    <w:rsid w:val="0031708E"/>
    <w:rsid w:val="00320E2A"/>
    <w:rsid w:val="003329BB"/>
    <w:rsid w:val="0034578C"/>
    <w:rsid w:val="00346975"/>
    <w:rsid w:val="00352A8A"/>
    <w:rsid w:val="0035371A"/>
    <w:rsid w:val="00354811"/>
    <w:rsid w:val="003619B6"/>
    <w:rsid w:val="0036580D"/>
    <w:rsid w:val="00377002"/>
    <w:rsid w:val="00380FB5"/>
    <w:rsid w:val="00384066"/>
    <w:rsid w:val="003854C7"/>
    <w:rsid w:val="003953D5"/>
    <w:rsid w:val="003B42B6"/>
    <w:rsid w:val="003B5CCB"/>
    <w:rsid w:val="003B739E"/>
    <w:rsid w:val="003D0E5E"/>
    <w:rsid w:val="003E2349"/>
    <w:rsid w:val="003E3FB0"/>
    <w:rsid w:val="003E64DA"/>
    <w:rsid w:val="003F15F5"/>
    <w:rsid w:val="003F193E"/>
    <w:rsid w:val="003F4B18"/>
    <w:rsid w:val="003F7E74"/>
    <w:rsid w:val="004001D6"/>
    <w:rsid w:val="004027E8"/>
    <w:rsid w:val="004045C9"/>
    <w:rsid w:val="0040473D"/>
    <w:rsid w:val="004155E6"/>
    <w:rsid w:val="00420156"/>
    <w:rsid w:val="00430390"/>
    <w:rsid w:val="00444AE7"/>
    <w:rsid w:val="00445B6B"/>
    <w:rsid w:val="00447732"/>
    <w:rsid w:val="0046616B"/>
    <w:rsid w:val="00467E4C"/>
    <w:rsid w:val="00471E2F"/>
    <w:rsid w:val="0048297D"/>
    <w:rsid w:val="00484DC1"/>
    <w:rsid w:val="0049342E"/>
    <w:rsid w:val="00495432"/>
    <w:rsid w:val="004A52F7"/>
    <w:rsid w:val="004B70C7"/>
    <w:rsid w:val="004B7969"/>
    <w:rsid w:val="004B7C34"/>
    <w:rsid w:val="004C0639"/>
    <w:rsid w:val="004C2ED0"/>
    <w:rsid w:val="004C5BA4"/>
    <w:rsid w:val="00501ABD"/>
    <w:rsid w:val="00515266"/>
    <w:rsid w:val="00532D6A"/>
    <w:rsid w:val="00535C16"/>
    <w:rsid w:val="00535FE7"/>
    <w:rsid w:val="00540B9F"/>
    <w:rsid w:val="005466BF"/>
    <w:rsid w:val="00546896"/>
    <w:rsid w:val="005513A4"/>
    <w:rsid w:val="0055379A"/>
    <w:rsid w:val="0055552B"/>
    <w:rsid w:val="00562E0F"/>
    <w:rsid w:val="00581E1B"/>
    <w:rsid w:val="0058310F"/>
    <w:rsid w:val="005848E3"/>
    <w:rsid w:val="005A46C5"/>
    <w:rsid w:val="005A5DCD"/>
    <w:rsid w:val="005B1F41"/>
    <w:rsid w:val="005C48D7"/>
    <w:rsid w:val="005D40B3"/>
    <w:rsid w:val="005F5E7F"/>
    <w:rsid w:val="005F6A80"/>
    <w:rsid w:val="005F721F"/>
    <w:rsid w:val="00612B01"/>
    <w:rsid w:val="0061368F"/>
    <w:rsid w:val="00613B15"/>
    <w:rsid w:val="00630428"/>
    <w:rsid w:val="006336BA"/>
    <w:rsid w:val="00635F8F"/>
    <w:rsid w:val="006417C4"/>
    <w:rsid w:val="00655BA7"/>
    <w:rsid w:val="006B261F"/>
    <w:rsid w:val="006B4EBF"/>
    <w:rsid w:val="006B58BA"/>
    <w:rsid w:val="006C2AF0"/>
    <w:rsid w:val="006C2B09"/>
    <w:rsid w:val="006C317A"/>
    <w:rsid w:val="006D152A"/>
    <w:rsid w:val="006D36B5"/>
    <w:rsid w:val="006D54D1"/>
    <w:rsid w:val="006E15BC"/>
    <w:rsid w:val="006E300A"/>
    <w:rsid w:val="006F1800"/>
    <w:rsid w:val="007075B1"/>
    <w:rsid w:val="0071011F"/>
    <w:rsid w:val="00715B12"/>
    <w:rsid w:val="007201CA"/>
    <w:rsid w:val="007225E1"/>
    <w:rsid w:val="00730054"/>
    <w:rsid w:val="007407A2"/>
    <w:rsid w:val="0075141A"/>
    <w:rsid w:val="00764047"/>
    <w:rsid w:val="00764616"/>
    <w:rsid w:val="00766566"/>
    <w:rsid w:val="00775D48"/>
    <w:rsid w:val="00780A7E"/>
    <w:rsid w:val="007B5F35"/>
    <w:rsid w:val="007C6A24"/>
    <w:rsid w:val="007C7C94"/>
    <w:rsid w:val="007D4C21"/>
    <w:rsid w:val="007D6797"/>
    <w:rsid w:val="007E16E5"/>
    <w:rsid w:val="007E2170"/>
    <w:rsid w:val="008041D8"/>
    <w:rsid w:val="008162B3"/>
    <w:rsid w:val="00860FFF"/>
    <w:rsid w:val="00875CFF"/>
    <w:rsid w:val="0087610A"/>
    <w:rsid w:val="00882CE7"/>
    <w:rsid w:val="008A6354"/>
    <w:rsid w:val="008B1C62"/>
    <w:rsid w:val="008B4B64"/>
    <w:rsid w:val="008D59E9"/>
    <w:rsid w:val="008E2A87"/>
    <w:rsid w:val="008E5F85"/>
    <w:rsid w:val="008F1A53"/>
    <w:rsid w:val="00902469"/>
    <w:rsid w:val="00902A30"/>
    <w:rsid w:val="00904477"/>
    <w:rsid w:val="00904AB9"/>
    <w:rsid w:val="00905B47"/>
    <w:rsid w:val="00906EC2"/>
    <w:rsid w:val="009116E8"/>
    <w:rsid w:val="009162EE"/>
    <w:rsid w:val="009207F8"/>
    <w:rsid w:val="00934E94"/>
    <w:rsid w:val="00935441"/>
    <w:rsid w:val="00935DB8"/>
    <w:rsid w:val="00942835"/>
    <w:rsid w:val="00956FD7"/>
    <w:rsid w:val="00957056"/>
    <w:rsid w:val="009614A8"/>
    <w:rsid w:val="00976E65"/>
    <w:rsid w:val="00977ADF"/>
    <w:rsid w:val="00977E9F"/>
    <w:rsid w:val="009B48A6"/>
    <w:rsid w:val="009B613C"/>
    <w:rsid w:val="009B7EDD"/>
    <w:rsid w:val="009C3B2E"/>
    <w:rsid w:val="009D4E07"/>
    <w:rsid w:val="009E265D"/>
    <w:rsid w:val="009F2192"/>
    <w:rsid w:val="009F2EA5"/>
    <w:rsid w:val="009F503D"/>
    <w:rsid w:val="00A00924"/>
    <w:rsid w:val="00A04C61"/>
    <w:rsid w:val="00A0514B"/>
    <w:rsid w:val="00A06E46"/>
    <w:rsid w:val="00A1154A"/>
    <w:rsid w:val="00A15D4C"/>
    <w:rsid w:val="00A17297"/>
    <w:rsid w:val="00A274D6"/>
    <w:rsid w:val="00A33E89"/>
    <w:rsid w:val="00A436F4"/>
    <w:rsid w:val="00A43DE0"/>
    <w:rsid w:val="00A64245"/>
    <w:rsid w:val="00A654CE"/>
    <w:rsid w:val="00A7564F"/>
    <w:rsid w:val="00A76FB8"/>
    <w:rsid w:val="00A8346B"/>
    <w:rsid w:val="00A904A7"/>
    <w:rsid w:val="00A91C97"/>
    <w:rsid w:val="00A939B5"/>
    <w:rsid w:val="00AA196D"/>
    <w:rsid w:val="00AA2F39"/>
    <w:rsid w:val="00AA52E3"/>
    <w:rsid w:val="00AA6A91"/>
    <w:rsid w:val="00AB1698"/>
    <w:rsid w:val="00AB42A3"/>
    <w:rsid w:val="00AB5446"/>
    <w:rsid w:val="00AC3052"/>
    <w:rsid w:val="00AC45DD"/>
    <w:rsid w:val="00AC6D1C"/>
    <w:rsid w:val="00AD2782"/>
    <w:rsid w:val="00AD3368"/>
    <w:rsid w:val="00AD7DC0"/>
    <w:rsid w:val="00AE5B55"/>
    <w:rsid w:val="00AF1F83"/>
    <w:rsid w:val="00B07398"/>
    <w:rsid w:val="00B109A5"/>
    <w:rsid w:val="00B2287B"/>
    <w:rsid w:val="00B31923"/>
    <w:rsid w:val="00B32F03"/>
    <w:rsid w:val="00B35F0C"/>
    <w:rsid w:val="00B47023"/>
    <w:rsid w:val="00B562B4"/>
    <w:rsid w:val="00B64923"/>
    <w:rsid w:val="00B73D46"/>
    <w:rsid w:val="00B82156"/>
    <w:rsid w:val="00B87F62"/>
    <w:rsid w:val="00B958F0"/>
    <w:rsid w:val="00BA379C"/>
    <w:rsid w:val="00BB04D7"/>
    <w:rsid w:val="00BB16E4"/>
    <w:rsid w:val="00BB3AF4"/>
    <w:rsid w:val="00BC3E86"/>
    <w:rsid w:val="00BC46C7"/>
    <w:rsid w:val="00BC4D15"/>
    <w:rsid w:val="00BC60B8"/>
    <w:rsid w:val="00BD2C7C"/>
    <w:rsid w:val="00BD3259"/>
    <w:rsid w:val="00BD7B6A"/>
    <w:rsid w:val="00BF39EC"/>
    <w:rsid w:val="00BF7E08"/>
    <w:rsid w:val="00C114B3"/>
    <w:rsid w:val="00C334A2"/>
    <w:rsid w:val="00C42C34"/>
    <w:rsid w:val="00C7141A"/>
    <w:rsid w:val="00C73290"/>
    <w:rsid w:val="00C8134B"/>
    <w:rsid w:val="00C94976"/>
    <w:rsid w:val="00C95650"/>
    <w:rsid w:val="00CB5F9C"/>
    <w:rsid w:val="00CC0449"/>
    <w:rsid w:val="00CC080D"/>
    <w:rsid w:val="00CC1187"/>
    <w:rsid w:val="00CD2CE0"/>
    <w:rsid w:val="00D059C8"/>
    <w:rsid w:val="00D078FE"/>
    <w:rsid w:val="00D11C6C"/>
    <w:rsid w:val="00D17F02"/>
    <w:rsid w:val="00D4200C"/>
    <w:rsid w:val="00D544EF"/>
    <w:rsid w:val="00D7120E"/>
    <w:rsid w:val="00D753AB"/>
    <w:rsid w:val="00D76735"/>
    <w:rsid w:val="00D76E5D"/>
    <w:rsid w:val="00D816CC"/>
    <w:rsid w:val="00D871E2"/>
    <w:rsid w:val="00D92DF3"/>
    <w:rsid w:val="00DA639C"/>
    <w:rsid w:val="00DA70AE"/>
    <w:rsid w:val="00DD3BC9"/>
    <w:rsid w:val="00DE3025"/>
    <w:rsid w:val="00E010F6"/>
    <w:rsid w:val="00E033F0"/>
    <w:rsid w:val="00E050D4"/>
    <w:rsid w:val="00E10C32"/>
    <w:rsid w:val="00E11B82"/>
    <w:rsid w:val="00E20B4F"/>
    <w:rsid w:val="00E210BB"/>
    <w:rsid w:val="00E23596"/>
    <w:rsid w:val="00E24A0C"/>
    <w:rsid w:val="00E27D60"/>
    <w:rsid w:val="00E32F5E"/>
    <w:rsid w:val="00E372F8"/>
    <w:rsid w:val="00E5077E"/>
    <w:rsid w:val="00E52D73"/>
    <w:rsid w:val="00E539B9"/>
    <w:rsid w:val="00E6118E"/>
    <w:rsid w:val="00E91C3B"/>
    <w:rsid w:val="00E954AC"/>
    <w:rsid w:val="00EB3E7D"/>
    <w:rsid w:val="00EB79D1"/>
    <w:rsid w:val="00EC27D2"/>
    <w:rsid w:val="00EC6E2B"/>
    <w:rsid w:val="00ED1768"/>
    <w:rsid w:val="00EE79BC"/>
    <w:rsid w:val="00F14C72"/>
    <w:rsid w:val="00F15832"/>
    <w:rsid w:val="00F257F6"/>
    <w:rsid w:val="00F35D02"/>
    <w:rsid w:val="00F40A50"/>
    <w:rsid w:val="00F47986"/>
    <w:rsid w:val="00F55439"/>
    <w:rsid w:val="00F570C9"/>
    <w:rsid w:val="00F63DC6"/>
    <w:rsid w:val="00F66292"/>
    <w:rsid w:val="00F77DE1"/>
    <w:rsid w:val="00F803DC"/>
    <w:rsid w:val="00F83ACC"/>
    <w:rsid w:val="00F84DAD"/>
    <w:rsid w:val="00F96001"/>
    <w:rsid w:val="00FA0AAB"/>
    <w:rsid w:val="00FA3A3D"/>
    <w:rsid w:val="00FA3D2E"/>
    <w:rsid w:val="00FA47DA"/>
    <w:rsid w:val="00FB1A9D"/>
    <w:rsid w:val="00FB79EF"/>
    <w:rsid w:val="00FD41BF"/>
    <w:rsid w:val="00FE2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13A4"/>
  </w:style>
  <w:style w:type="paragraph" w:styleId="1">
    <w:name w:val="heading 1"/>
    <w:basedOn w:val="a"/>
    <w:link w:val="10"/>
    <w:qFormat/>
    <w:rsid w:val="008041D8"/>
    <w:pPr>
      <w:spacing w:after="100"/>
      <w:ind w:firstLine="709"/>
      <w:jc w:val="center"/>
      <w:outlineLvl w:val="0"/>
    </w:pPr>
    <w:rPr>
      <w:rFonts w:ascii="Verdana" w:hAnsi="Verdana"/>
      <w:b/>
      <w:bCs/>
      <w:kern w:val="36"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7"/>
    </w:pPr>
    <w:rPr>
      <w:rFonts w:ascii="Cambria" w:hAnsi="Cambria"/>
      <w:color w:val="40404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8"/>
    </w:pPr>
    <w:rPr>
      <w:rFonts w:ascii="Cambria" w:hAnsi="Cambria"/>
      <w:i/>
      <w:iCs/>
      <w:color w:val="4040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Balloon Text"/>
    <w:basedOn w:val="a"/>
    <w:semiHidden/>
    <w:rsid w:val="00EB79D1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unhideWhenUsed/>
    <w:rsid w:val="00430390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B35F0C"/>
    <w:rPr>
      <w:color w:val="0000FF"/>
      <w:u w:val="single"/>
    </w:rPr>
  </w:style>
  <w:style w:type="paragraph" w:customStyle="1" w:styleId="consplusnonformat">
    <w:name w:val="consplusnonformat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Основной текст + Полужирный"/>
    <w:basedOn w:val="a0"/>
    <w:rsid w:val="00FA47DA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7">
    <w:name w:val="Основной текст_"/>
    <w:basedOn w:val="a0"/>
    <w:link w:val="21"/>
    <w:rsid w:val="00FA47DA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FA47DA"/>
    <w:pPr>
      <w:widowControl w:val="0"/>
      <w:shd w:val="clear" w:color="auto" w:fill="FFFFFF"/>
      <w:spacing w:before="360" w:line="307" w:lineRule="exact"/>
      <w:ind w:firstLine="360"/>
      <w:jc w:val="both"/>
    </w:pPr>
    <w:rPr>
      <w:sz w:val="25"/>
      <w:szCs w:val="25"/>
    </w:rPr>
  </w:style>
  <w:style w:type="character" w:customStyle="1" w:styleId="a8">
    <w:name w:val="Основной текст + Курсив"/>
    <w:basedOn w:val="a7"/>
    <w:rsid w:val="00FA47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2">
    <w:name w:val="Основной текст1"/>
    <w:basedOn w:val="a"/>
    <w:rsid w:val="00FA47DA"/>
    <w:pPr>
      <w:widowControl w:val="0"/>
      <w:shd w:val="clear" w:color="auto" w:fill="FFFFFF"/>
      <w:spacing w:line="307" w:lineRule="exact"/>
      <w:jc w:val="both"/>
    </w:pPr>
    <w:rPr>
      <w:color w:val="000000"/>
      <w:sz w:val="25"/>
      <w:szCs w:val="25"/>
    </w:rPr>
  </w:style>
  <w:style w:type="paragraph" w:customStyle="1" w:styleId="ConsPlusNonformat0">
    <w:name w:val="ConsPlusNonformat"/>
    <w:uiPriority w:val="99"/>
    <w:rsid w:val="005468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8041D8"/>
    <w:rPr>
      <w:rFonts w:ascii="Verdana" w:hAnsi="Verdana"/>
      <w:b/>
      <w:bCs/>
      <w:kern w:val="36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8041D8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8041D8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041D8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8041D8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8041D8"/>
    <w:rPr>
      <w:rFonts w:ascii="Cambria" w:eastAsia="Times New Roman" w:hAnsi="Cambria" w:cs="Times New Roman"/>
      <w:color w:val="40404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8041D8"/>
    <w:rPr>
      <w:rFonts w:ascii="Cambria" w:eastAsia="Times New Roman" w:hAnsi="Cambria" w:cs="Times New Roman"/>
      <w:i/>
      <w:iCs/>
      <w:color w:val="404040"/>
      <w:lang w:eastAsia="en-US"/>
    </w:rPr>
  </w:style>
  <w:style w:type="character" w:styleId="a9">
    <w:name w:val="Strong"/>
    <w:uiPriority w:val="22"/>
    <w:qFormat/>
    <w:rsid w:val="008041D8"/>
    <w:rPr>
      <w:b/>
      <w:bCs/>
    </w:rPr>
  </w:style>
  <w:style w:type="character" w:styleId="aa">
    <w:name w:val="Emphasis"/>
    <w:uiPriority w:val="20"/>
    <w:qFormat/>
    <w:rsid w:val="008041D8"/>
    <w:rPr>
      <w:i/>
      <w:iCs/>
    </w:rPr>
  </w:style>
  <w:style w:type="paragraph" w:styleId="ab">
    <w:name w:val="No Spacing"/>
    <w:link w:val="ac"/>
    <w:uiPriority w:val="1"/>
    <w:qFormat/>
    <w:rsid w:val="008041D8"/>
    <w:pPr>
      <w:spacing w:line="360" w:lineRule="auto"/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Без интервала Знак"/>
    <w:link w:val="ab"/>
    <w:uiPriority w:val="1"/>
    <w:rsid w:val="008041D8"/>
    <w:rPr>
      <w:rFonts w:ascii="Calibri" w:hAnsi="Calibri"/>
      <w:sz w:val="22"/>
      <w:szCs w:val="22"/>
      <w:lang w:eastAsia="en-US" w:bidi="ar-SA"/>
    </w:rPr>
  </w:style>
  <w:style w:type="paragraph" w:styleId="ad">
    <w:name w:val="List Paragraph"/>
    <w:basedOn w:val="a"/>
    <w:qFormat/>
    <w:rsid w:val="008041D8"/>
    <w:pPr>
      <w:spacing w:after="200" w:line="276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0">
    <w:name w:val="ConsPlusCell"/>
    <w:uiPriority w:val="99"/>
    <w:rsid w:val="008041D8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3">
    <w:name w:val="Обычный1"/>
    <w:rsid w:val="00A274D6"/>
    <w:rPr>
      <w:snapToGrid w:val="0"/>
    </w:rPr>
  </w:style>
  <w:style w:type="paragraph" w:customStyle="1" w:styleId="22">
    <w:name w:val="Обычный2"/>
    <w:rsid w:val="00AD7DC0"/>
    <w:rPr>
      <w:snapToGrid w:val="0"/>
    </w:rPr>
  </w:style>
  <w:style w:type="paragraph" w:customStyle="1" w:styleId="31">
    <w:name w:val="Обычный3"/>
    <w:rsid w:val="00447732"/>
    <w:rPr>
      <w:snapToGrid w:val="0"/>
    </w:rPr>
  </w:style>
  <w:style w:type="paragraph" w:customStyle="1" w:styleId="formattext">
    <w:name w:val="formattext"/>
    <w:basedOn w:val="a"/>
    <w:rsid w:val="00957056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0">
    <w:name w:val="ConsPlusTitle"/>
    <w:rsid w:val="00444AE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0">
    <w:name w:val="ConsPlusNormal"/>
    <w:rsid w:val="00444AE7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9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1A3CC-237B-42C2-8942-8C04BDEE2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1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2628</CharactersWithSpaces>
  <SharedDoc>false</SharedDoc>
  <HLinks>
    <vt:vector size="156" baseType="variant">
      <vt:variant>
        <vt:i4>6488112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Par527</vt:lpwstr>
      </vt:variant>
      <vt:variant>
        <vt:i4>6357043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6619194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Par480</vt:lpwstr>
      </vt:variant>
      <vt:variant>
        <vt:i4>6357043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6422577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Par437</vt:lpwstr>
      </vt:variant>
      <vt:variant>
        <vt:i4>6357043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6357043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6946871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Par358</vt:lpwstr>
      </vt:variant>
      <vt:variant>
        <vt:i4>6946874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6946874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6422577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6619186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Par105</vt:lpwstr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5046367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  <vt:variant>
        <vt:i4>5046367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Ольга Владимировна</dc:creator>
  <cp:lastModifiedBy>Анастасия</cp:lastModifiedBy>
  <cp:revision>46</cp:revision>
  <cp:lastPrinted>2024-05-23T01:25:00Z</cp:lastPrinted>
  <dcterms:created xsi:type="dcterms:W3CDTF">2020-03-16T06:06:00Z</dcterms:created>
  <dcterms:modified xsi:type="dcterms:W3CDTF">2024-06-13T06:58:00Z</dcterms:modified>
</cp:coreProperties>
</file>