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4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3961"/>
      </w:tblGrid>
      <w:tr w:rsidR="00A113A1" w:rsidRPr="00716D1A" w:rsidTr="00085F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113A1" w:rsidRPr="00716D1A" w:rsidRDefault="00A113A1" w:rsidP="00A113A1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bookmarkStart w:id="0" w:name="_GoBack"/>
            <w:bookmarkEnd w:id="0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A113A1" w:rsidRPr="00716D1A" w:rsidRDefault="00A113A1" w:rsidP="00A113A1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113A1" w:rsidRPr="00716D1A" w:rsidRDefault="00A113A1" w:rsidP="00A113A1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113A1" w:rsidRPr="00716D1A" w:rsidRDefault="00A113A1" w:rsidP="00A113A1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113A1" w:rsidRPr="00716D1A" w:rsidRDefault="00A113A1" w:rsidP="00A113A1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113A1" w:rsidRPr="00716D1A" w:rsidRDefault="00014B11" w:rsidP="00A113A1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113A1" w:rsidRPr="00716D1A" w:rsidRDefault="00D106EB" w:rsidP="00A113A1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dxa"/>
            <w:tcBorders>
              <w:bottom w:val="single" w:sz="6" w:space="0" w:color="auto"/>
            </w:tcBorders>
            <w:vAlign w:val="center"/>
          </w:tcPr>
          <w:p w:rsidR="00A113A1" w:rsidRPr="00716D1A" w:rsidRDefault="00A113A1" w:rsidP="00A113A1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113A1" w:rsidRPr="00716D1A" w:rsidRDefault="00A113A1" w:rsidP="00A113A1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716D1A"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="00716D1A"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кэт</w:t>
            </w:r>
            <w:r w:rsidR="00296DA9">
              <w:rPr>
                <w:rFonts w:ascii="Bookman Old Style" w:hAnsi="Bookman Old Style"/>
                <w:b/>
                <w:sz w:val="22"/>
                <w:szCs w:val="22"/>
              </w:rPr>
              <w:t>э</w:t>
            </w:r>
          </w:p>
          <w:p w:rsidR="00A113A1" w:rsidRPr="00716D1A" w:rsidRDefault="00A113A1" w:rsidP="00A113A1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296DA9" w:rsidRDefault="00A113A1" w:rsidP="00A113A1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Куораттаађы уокуругун </w:t>
            </w:r>
          </w:p>
          <w:p w:rsidR="00A113A1" w:rsidRPr="00716D1A" w:rsidRDefault="00A113A1" w:rsidP="00A113A1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  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A113A1" w:rsidRPr="00716D1A" w:rsidRDefault="00A113A1" w:rsidP="00A113A1">
            <w:pPr>
              <w:pStyle w:val="Normal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113A1" w:rsidRPr="00716D1A" w:rsidRDefault="00014B11" w:rsidP="00A113A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  <w:p w:rsidR="00A113A1" w:rsidRPr="00716D1A" w:rsidRDefault="00A113A1" w:rsidP="00A113A1">
            <w:pPr>
              <w:pStyle w:val="Normal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A113A1" w:rsidRPr="00716D1A" w:rsidTr="00085F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"/>
        </w:trPr>
        <w:tc>
          <w:tcPr>
            <w:tcW w:w="9348" w:type="dxa"/>
            <w:gridSpan w:val="3"/>
            <w:tcBorders>
              <w:bottom w:val="nil"/>
            </w:tcBorders>
            <w:vAlign w:val="center"/>
          </w:tcPr>
          <w:p w:rsidR="00A113A1" w:rsidRPr="00716D1A" w:rsidRDefault="00A113A1" w:rsidP="00A113A1">
            <w:pPr>
              <w:pStyle w:val="Normal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A113A1" w:rsidRPr="00716D1A" w:rsidRDefault="00A113A1" w:rsidP="00F15C9A">
            <w:pPr>
              <w:pStyle w:val="Normal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F15C9A">
              <w:rPr>
                <w:rFonts w:ascii="Bookman Old Style" w:hAnsi="Bookman Old Style"/>
                <w:sz w:val="22"/>
                <w:szCs w:val="22"/>
              </w:rPr>
              <w:t>30</w:t>
            </w:r>
            <w:r w:rsidRPr="00716D1A">
              <w:rPr>
                <w:rFonts w:ascii="Bookman Old Style" w:hAnsi="Bookman Old Style"/>
                <w:sz w:val="22"/>
                <w:szCs w:val="22"/>
              </w:rPr>
              <w:t>»</w:t>
            </w:r>
            <w:r w:rsidR="00F15C9A">
              <w:rPr>
                <w:rFonts w:ascii="Bookman Old Style" w:hAnsi="Bookman Old Style"/>
                <w:sz w:val="22"/>
                <w:szCs w:val="22"/>
              </w:rPr>
              <w:t xml:space="preserve"> мая </w:t>
            </w:r>
            <w:r w:rsidR="00296DA9">
              <w:rPr>
                <w:rFonts w:ascii="Bookman Old Style" w:hAnsi="Bookman Old Style"/>
                <w:sz w:val="22"/>
                <w:szCs w:val="22"/>
              </w:rPr>
              <w:t>20</w:t>
            </w:r>
            <w:r w:rsidR="00172457">
              <w:rPr>
                <w:rFonts w:ascii="Bookman Old Style" w:hAnsi="Bookman Old Style"/>
                <w:sz w:val="22"/>
                <w:szCs w:val="22"/>
              </w:rPr>
              <w:t>2</w:t>
            </w:r>
            <w:r w:rsidR="004C6779">
              <w:rPr>
                <w:rFonts w:ascii="Bookman Old Style" w:hAnsi="Bookman Old Style"/>
                <w:sz w:val="22"/>
                <w:szCs w:val="22"/>
              </w:rPr>
              <w:t>2</w:t>
            </w:r>
            <w:r w:rsidR="00296DA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716D1A">
              <w:rPr>
                <w:rFonts w:ascii="Bookman Old Style" w:hAnsi="Bookman Old Style"/>
                <w:sz w:val="22"/>
                <w:szCs w:val="22"/>
              </w:rPr>
              <w:t>г.   №</w:t>
            </w:r>
            <w:r w:rsidR="00085F34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F15C9A">
              <w:rPr>
                <w:rFonts w:ascii="Bookman Old Style" w:hAnsi="Bookman Old Style"/>
                <w:sz w:val="22"/>
                <w:szCs w:val="22"/>
              </w:rPr>
              <w:t>23-Г</w:t>
            </w:r>
          </w:p>
        </w:tc>
      </w:tr>
    </w:tbl>
    <w:p w:rsidR="00172457" w:rsidRDefault="00172457" w:rsidP="00296DA9">
      <w:pPr>
        <w:suppressAutoHyphens/>
        <w:rPr>
          <w:b/>
          <w:sz w:val="24"/>
          <w:szCs w:val="24"/>
        </w:rPr>
      </w:pPr>
    </w:p>
    <w:p w:rsidR="00172457" w:rsidRDefault="00172457" w:rsidP="00296DA9">
      <w:pPr>
        <w:suppressAutoHyphens/>
        <w:rPr>
          <w:b/>
          <w:sz w:val="24"/>
          <w:szCs w:val="24"/>
        </w:rPr>
      </w:pPr>
    </w:p>
    <w:p w:rsidR="00296DA9" w:rsidRPr="00296DA9" w:rsidRDefault="004C6779" w:rsidP="004C6779">
      <w:pPr>
        <w:suppressAutoHyphens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П</w:t>
      </w:r>
      <w:r w:rsidR="00296DA9">
        <w:rPr>
          <w:b/>
          <w:sz w:val="24"/>
          <w:szCs w:val="24"/>
        </w:rPr>
        <w:t>оряд</w:t>
      </w:r>
      <w:r>
        <w:rPr>
          <w:b/>
          <w:sz w:val="24"/>
          <w:szCs w:val="24"/>
        </w:rPr>
        <w:t>ок</w:t>
      </w:r>
      <w:r w:rsidR="00296DA9">
        <w:rPr>
          <w:b/>
          <w:sz w:val="24"/>
          <w:szCs w:val="24"/>
        </w:rPr>
        <w:t xml:space="preserve"> предоставления</w:t>
      </w:r>
      <w:r w:rsidR="00296DA9" w:rsidRPr="00296DA9">
        <w:rPr>
          <w:b/>
          <w:sz w:val="24"/>
          <w:szCs w:val="24"/>
        </w:rPr>
        <w:t xml:space="preserve"> детям-сиротам и детям,</w:t>
      </w:r>
    </w:p>
    <w:p w:rsidR="00296DA9" w:rsidRPr="00296DA9" w:rsidRDefault="00296DA9" w:rsidP="004C6779">
      <w:pPr>
        <w:suppressAutoHyphens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Pr="00296DA9">
        <w:rPr>
          <w:b/>
          <w:sz w:val="24"/>
          <w:szCs w:val="24"/>
        </w:rPr>
        <w:t>ставшимся без попечения родителей, воспитывающимся</w:t>
      </w:r>
    </w:p>
    <w:p w:rsidR="004C6779" w:rsidRDefault="00296DA9" w:rsidP="004C6779">
      <w:pPr>
        <w:suppressAutoHyphens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</w:t>
      </w:r>
      <w:r w:rsidRPr="00296DA9">
        <w:rPr>
          <w:b/>
          <w:sz w:val="24"/>
          <w:szCs w:val="24"/>
        </w:rPr>
        <w:t xml:space="preserve"> опекунских и приемных семьях,</w:t>
      </w:r>
      <w:r w:rsidR="004C677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л</w:t>
      </w:r>
      <w:r w:rsidRPr="00296DA9">
        <w:rPr>
          <w:b/>
          <w:sz w:val="24"/>
          <w:szCs w:val="24"/>
        </w:rPr>
        <w:t>ицам из числа детей-сирот и детей,</w:t>
      </w:r>
    </w:p>
    <w:p w:rsidR="00296DA9" w:rsidRPr="00296DA9" w:rsidRDefault="00296DA9" w:rsidP="004C6779">
      <w:pPr>
        <w:suppressAutoHyphens/>
        <w:jc w:val="both"/>
        <w:rPr>
          <w:b/>
          <w:sz w:val="24"/>
          <w:szCs w:val="24"/>
        </w:rPr>
      </w:pPr>
      <w:r w:rsidRPr="00296DA9">
        <w:rPr>
          <w:b/>
          <w:sz w:val="24"/>
          <w:szCs w:val="24"/>
        </w:rPr>
        <w:t>оставшихся</w:t>
      </w:r>
      <w:r w:rsidR="004C677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б</w:t>
      </w:r>
      <w:r w:rsidRPr="00296DA9">
        <w:rPr>
          <w:b/>
          <w:sz w:val="24"/>
          <w:szCs w:val="24"/>
        </w:rPr>
        <w:t>ез попечения родителей, путевок в школьные</w:t>
      </w:r>
    </w:p>
    <w:p w:rsidR="00296DA9" w:rsidRPr="00296DA9" w:rsidRDefault="00296DA9" w:rsidP="004C6779">
      <w:pPr>
        <w:suppressAutoHyphens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и</w:t>
      </w:r>
      <w:r w:rsidRPr="00296DA9">
        <w:rPr>
          <w:b/>
          <w:sz w:val="24"/>
          <w:szCs w:val="24"/>
        </w:rPr>
        <w:t xml:space="preserve"> студенческие спортивно-оздоровительные лагеря (базы)</w:t>
      </w:r>
    </w:p>
    <w:p w:rsidR="00296DA9" w:rsidRPr="00296DA9" w:rsidRDefault="00296DA9" w:rsidP="004C6779">
      <w:pPr>
        <w:suppressAutoHyphens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</w:t>
      </w:r>
      <w:r w:rsidRPr="00296DA9">
        <w:rPr>
          <w:b/>
          <w:sz w:val="24"/>
          <w:szCs w:val="24"/>
        </w:rPr>
        <w:t>руда и отдыха, в санаторно-курортные организации</w:t>
      </w:r>
    </w:p>
    <w:p w:rsidR="004E4BC9" w:rsidRDefault="00296DA9" w:rsidP="005B1985">
      <w:pPr>
        <w:suppressAutoHyphens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</w:t>
      </w:r>
      <w:r w:rsidRPr="00296DA9">
        <w:rPr>
          <w:b/>
          <w:sz w:val="24"/>
          <w:szCs w:val="24"/>
        </w:rPr>
        <w:t xml:space="preserve"> оплатой проезда к месту лечения и обратно</w:t>
      </w:r>
    </w:p>
    <w:p w:rsidR="005B1985" w:rsidRPr="005B1985" w:rsidRDefault="005B1985" w:rsidP="005B1985">
      <w:pPr>
        <w:suppressAutoHyphens/>
        <w:jc w:val="both"/>
        <w:rPr>
          <w:b/>
          <w:sz w:val="24"/>
          <w:szCs w:val="24"/>
        </w:rPr>
      </w:pPr>
    </w:p>
    <w:p w:rsidR="000D3EE6" w:rsidRDefault="00194C3C" w:rsidP="00296DA9">
      <w:pPr>
        <w:suppressAutoHyphens/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</w:r>
      <w:r w:rsidR="005B1985">
        <w:rPr>
          <w:bCs/>
          <w:sz w:val="24"/>
          <w:szCs w:val="24"/>
        </w:rPr>
        <w:t>В</w:t>
      </w:r>
      <w:r w:rsidR="005B1985" w:rsidRPr="005B1985">
        <w:rPr>
          <w:bCs/>
          <w:sz w:val="24"/>
          <w:szCs w:val="24"/>
        </w:rPr>
        <w:t xml:space="preserve"> соответствии с ч. 2, ст. 7 Федерального закона от 21.12.1996 N 159-ФЗ "О дополнительных гарантиях по социальной поддержке детей-сирот и детей, оставшихся без попечения родителей"</w:t>
      </w:r>
      <w:r w:rsidR="005B1985">
        <w:rPr>
          <w:bCs/>
          <w:sz w:val="24"/>
          <w:szCs w:val="24"/>
        </w:rPr>
        <w:t>,</w:t>
      </w:r>
      <w:r w:rsidR="005B1985" w:rsidRPr="005B1985">
        <w:rPr>
          <w:bCs/>
          <w:sz w:val="24"/>
          <w:szCs w:val="24"/>
        </w:rPr>
        <w:t xml:space="preserve"> Закон</w:t>
      </w:r>
      <w:r w:rsidR="005B1985">
        <w:rPr>
          <w:bCs/>
          <w:sz w:val="24"/>
          <w:szCs w:val="24"/>
        </w:rPr>
        <w:t>ом</w:t>
      </w:r>
      <w:r w:rsidR="005B1985" w:rsidRPr="005B1985">
        <w:rPr>
          <w:bCs/>
          <w:sz w:val="24"/>
          <w:szCs w:val="24"/>
        </w:rPr>
        <w:t xml:space="preserve"> Республики Саха (Якутия) от 30.05.2006 348-З N 711-III "О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социальной поддержке детей-сирот и детей, оставшихся без попечения родителей"</w:t>
      </w:r>
      <w:r w:rsidR="004900FA">
        <w:rPr>
          <w:bCs/>
          <w:sz w:val="24"/>
          <w:szCs w:val="24"/>
        </w:rPr>
        <w:t>,</w:t>
      </w:r>
      <w:r w:rsidR="005B1985">
        <w:rPr>
          <w:bCs/>
          <w:sz w:val="24"/>
          <w:szCs w:val="24"/>
        </w:rPr>
        <w:t xml:space="preserve"> </w:t>
      </w:r>
      <w:r w:rsidR="005B1985">
        <w:rPr>
          <w:sz w:val="24"/>
          <w:szCs w:val="24"/>
        </w:rPr>
        <w:t>на основании</w:t>
      </w:r>
      <w:r w:rsidR="004C6779">
        <w:rPr>
          <w:sz w:val="24"/>
          <w:szCs w:val="24"/>
        </w:rPr>
        <w:t xml:space="preserve"> </w:t>
      </w:r>
      <w:r w:rsidR="005B1985" w:rsidRPr="005B1985">
        <w:rPr>
          <w:bCs/>
          <w:sz w:val="24"/>
          <w:szCs w:val="24"/>
        </w:rPr>
        <w:t>Постановления Правительства РС(Я) от 12.04.2007 N 147 "Об утверждении Порядка предоставления детям-сиротам и детям, оставшимся без попечения родителей, воспитывающимся в муниципальных учреждениях, опекунских и приемных семьях, лицам из числа детей-сирот и детей, оставшихся без попечения родителей, путевок в школьные и студенческие спортивно-оздоровительные лагеря (базы) труда и отдыха, в санаторно-курортные организации с оплатой проезда к месту лечения и обратно"</w:t>
      </w:r>
      <w:r w:rsidR="005B1985">
        <w:rPr>
          <w:bCs/>
          <w:sz w:val="24"/>
          <w:szCs w:val="24"/>
        </w:rPr>
        <w:t>,</w:t>
      </w:r>
      <w:r w:rsidR="004900FA">
        <w:rPr>
          <w:bCs/>
          <w:sz w:val="24"/>
          <w:szCs w:val="24"/>
        </w:rPr>
        <w:t xml:space="preserve"> а также </w:t>
      </w:r>
      <w:r w:rsidR="005B1985">
        <w:rPr>
          <w:bCs/>
          <w:sz w:val="24"/>
          <w:szCs w:val="24"/>
        </w:rPr>
        <w:t xml:space="preserve"> </w:t>
      </w:r>
      <w:r w:rsidR="004C6779">
        <w:rPr>
          <w:sz w:val="24"/>
          <w:szCs w:val="24"/>
        </w:rPr>
        <w:t>Постановлени</w:t>
      </w:r>
      <w:r w:rsidR="005B1985">
        <w:rPr>
          <w:sz w:val="24"/>
          <w:szCs w:val="24"/>
        </w:rPr>
        <w:t>я</w:t>
      </w:r>
      <w:r w:rsidR="004C6779">
        <w:rPr>
          <w:sz w:val="24"/>
          <w:szCs w:val="24"/>
        </w:rPr>
        <w:t xml:space="preserve"> Правительства Республики Саха (Якутия) от 15 сентября 2021 г. № 366 «Об утверждении Положения о порядке и условиях предоставления компенсации стоимости путевок для детей-сирот и детей, оставшихся без попечения родителей, лиц из числа детей-сирот и детей, оставшихся без попечения родителей, в организации отдыха детей и их оздоровления (в санаторно-курортные организации – при наличии медицинских показаний), а также компенсации стоимости проезда к месту ле</w:t>
      </w:r>
      <w:r w:rsidR="005B1985">
        <w:rPr>
          <w:sz w:val="24"/>
          <w:szCs w:val="24"/>
        </w:rPr>
        <w:t>чения (отдыха) и обратно»</w:t>
      </w:r>
      <w:r w:rsidR="000D3EE6" w:rsidRPr="000D3EE6">
        <w:rPr>
          <w:bCs/>
          <w:sz w:val="24"/>
          <w:szCs w:val="24"/>
        </w:rPr>
        <w:t>:</w:t>
      </w:r>
    </w:p>
    <w:p w:rsidR="00544BC8" w:rsidRDefault="00544BC8" w:rsidP="003637D0">
      <w:pPr>
        <w:numPr>
          <w:ilvl w:val="0"/>
          <w:numId w:val="2"/>
        </w:numPr>
        <w:suppressAutoHyphens/>
        <w:autoSpaceDE w:val="0"/>
        <w:autoSpaceDN w:val="0"/>
        <w:adjustRightInd w:val="0"/>
        <w:ind w:left="0"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п. 1 Порядка</w:t>
      </w:r>
      <w:r w:rsidRPr="00544BC8">
        <w:rPr>
          <w:bCs/>
          <w:sz w:val="24"/>
          <w:szCs w:val="24"/>
        </w:rPr>
        <w:t xml:space="preserve"> предоставления детям-сиротам и детям, оставшимся без попечения родителей, воспитывающимся в опекунских и приемных семьях, лицам из числа детей-сирот и детей, оставшихся без попечения родителей, путевок в школьные и студенческие спортивно-оздоровительные лагеря (базы) труда и отдыха, в санаторно-курортные организации с оплатой проезда к месту лечения и обратно, утвержденного Постановлением Главы Окружной Администрации ГО «Жатай» от 13 июля 2020 г. № 56-г. (далее – Порядок)</w:t>
      </w:r>
      <w:r>
        <w:rPr>
          <w:bCs/>
          <w:sz w:val="24"/>
          <w:szCs w:val="24"/>
        </w:rPr>
        <w:t xml:space="preserve"> </w:t>
      </w:r>
      <w:r w:rsidR="000C2EAA">
        <w:rPr>
          <w:bCs/>
          <w:sz w:val="24"/>
          <w:szCs w:val="24"/>
        </w:rPr>
        <w:t>дополнить абзацем</w:t>
      </w:r>
      <w:r>
        <w:rPr>
          <w:bCs/>
          <w:sz w:val="24"/>
          <w:szCs w:val="24"/>
        </w:rPr>
        <w:t xml:space="preserve"> следующего содержания:</w:t>
      </w:r>
    </w:p>
    <w:p w:rsidR="00544BC8" w:rsidRDefault="00544BC8" w:rsidP="00544BC8">
      <w:pPr>
        <w:suppressAutoHyphens/>
        <w:autoSpaceDE w:val="0"/>
        <w:autoSpaceDN w:val="0"/>
        <w:adjustRightInd w:val="0"/>
        <w:ind w:left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«Приобретение путевок </w:t>
      </w:r>
      <w:r w:rsidRPr="00544BC8">
        <w:rPr>
          <w:bCs/>
          <w:sz w:val="24"/>
          <w:szCs w:val="24"/>
        </w:rPr>
        <w:t>в школьные и студенческие спортивно-оздоровительные лагеря (базы) труда и отдыха, в санаторно-курортные организации</w:t>
      </w:r>
      <w:r>
        <w:rPr>
          <w:bCs/>
          <w:sz w:val="24"/>
          <w:szCs w:val="24"/>
        </w:rPr>
        <w:t xml:space="preserve"> </w:t>
      </w:r>
      <w:r w:rsidR="00305D81">
        <w:rPr>
          <w:bCs/>
          <w:sz w:val="24"/>
          <w:szCs w:val="24"/>
        </w:rPr>
        <w:t>производится</w:t>
      </w:r>
      <w:r w:rsidR="003B2766">
        <w:rPr>
          <w:bCs/>
          <w:sz w:val="24"/>
          <w:szCs w:val="24"/>
        </w:rPr>
        <w:t xml:space="preserve"> одним из следующих способов: </w:t>
      </w:r>
    </w:p>
    <w:p w:rsidR="00305D81" w:rsidRDefault="00305D81" w:rsidP="00544BC8">
      <w:pPr>
        <w:suppressAutoHyphens/>
        <w:autoSpaceDE w:val="0"/>
        <w:autoSpaceDN w:val="0"/>
        <w:adjustRightInd w:val="0"/>
        <w:ind w:left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проведени</w:t>
      </w:r>
      <w:r w:rsidR="000C62FD">
        <w:rPr>
          <w:bCs/>
          <w:sz w:val="24"/>
          <w:szCs w:val="24"/>
        </w:rPr>
        <w:t>е</w:t>
      </w:r>
      <w:r>
        <w:rPr>
          <w:bCs/>
          <w:sz w:val="24"/>
          <w:szCs w:val="24"/>
        </w:rPr>
        <w:t xml:space="preserve"> открытого конкурса в электронной форме, либо запроса котировок в электронной форме;</w:t>
      </w:r>
    </w:p>
    <w:p w:rsidR="00305D81" w:rsidRDefault="00305D81" w:rsidP="00544BC8">
      <w:pPr>
        <w:suppressAutoHyphens/>
        <w:autoSpaceDE w:val="0"/>
        <w:autoSpaceDN w:val="0"/>
        <w:adjustRightInd w:val="0"/>
        <w:ind w:left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- заключени</w:t>
      </w:r>
      <w:r w:rsidR="000C62FD">
        <w:rPr>
          <w:bCs/>
          <w:sz w:val="24"/>
          <w:szCs w:val="24"/>
        </w:rPr>
        <w:t>е</w:t>
      </w:r>
      <w:r>
        <w:rPr>
          <w:bCs/>
          <w:sz w:val="24"/>
          <w:szCs w:val="24"/>
        </w:rPr>
        <w:t xml:space="preserve"> трехстороннего договора между Поставщиком услуг, опекуном (попечителем) или приемным родителем и Окружной Администрацией ГО «Жатай»».</w:t>
      </w:r>
    </w:p>
    <w:p w:rsidR="00E32C79" w:rsidRDefault="00E32C79" w:rsidP="003637D0">
      <w:pPr>
        <w:numPr>
          <w:ilvl w:val="0"/>
          <w:numId w:val="2"/>
        </w:numPr>
        <w:suppressAutoHyphens/>
        <w:autoSpaceDE w:val="0"/>
        <w:autoSpaceDN w:val="0"/>
        <w:adjustRightInd w:val="0"/>
        <w:ind w:left="0"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п.2 </w:t>
      </w:r>
      <w:r w:rsidRPr="00E32C79">
        <w:rPr>
          <w:bCs/>
          <w:sz w:val="24"/>
          <w:szCs w:val="24"/>
        </w:rPr>
        <w:t>Порядка изложить в следующей редакци</w:t>
      </w:r>
      <w:r>
        <w:rPr>
          <w:bCs/>
          <w:sz w:val="24"/>
          <w:szCs w:val="24"/>
        </w:rPr>
        <w:t>и:</w:t>
      </w:r>
    </w:p>
    <w:p w:rsidR="00E32C79" w:rsidRDefault="00E32C79" w:rsidP="003637D0">
      <w:pPr>
        <w:suppressAutoHyphens/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«2. </w:t>
      </w:r>
      <w:r w:rsidRPr="00E32C79">
        <w:rPr>
          <w:bCs/>
          <w:sz w:val="24"/>
          <w:szCs w:val="24"/>
        </w:rPr>
        <w:t>Оплата проезда к месту лечения и обратно производится перед отъездом исходя</w:t>
      </w:r>
      <w:r w:rsidR="00F01F21">
        <w:rPr>
          <w:bCs/>
          <w:sz w:val="24"/>
          <w:szCs w:val="24"/>
        </w:rPr>
        <w:t xml:space="preserve"> из примерной стоимости проезда, путем перечисления на номинальный счет опекуна (попечителя), приемного родителя. </w:t>
      </w:r>
      <w:r w:rsidRPr="00E32C79">
        <w:rPr>
          <w:bCs/>
          <w:sz w:val="24"/>
          <w:szCs w:val="24"/>
        </w:rPr>
        <w:t xml:space="preserve"> Окончательный расчет производится на основании представленных билетов.</w:t>
      </w:r>
      <w:r>
        <w:rPr>
          <w:bCs/>
          <w:sz w:val="24"/>
          <w:szCs w:val="24"/>
        </w:rPr>
        <w:t>»;</w:t>
      </w:r>
    </w:p>
    <w:p w:rsidR="00664270" w:rsidRDefault="00C0350B" w:rsidP="003637D0">
      <w:pPr>
        <w:numPr>
          <w:ilvl w:val="0"/>
          <w:numId w:val="2"/>
        </w:numPr>
        <w:suppressAutoHyphens/>
        <w:autoSpaceDE w:val="0"/>
        <w:autoSpaceDN w:val="0"/>
        <w:adjustRightInd w:val="0"/>
        <w:ind w:hanging="333"/>
        <w:jc w:val="both"/>
        <w:rPr>
          <w:bCs/>
          <w:sz w:val="24"/>
          <w:szCs w:val="24"/>
        </w:rPr>
      </w:pPr>
      <w:r w:rsidRPr="004900FA">
        <w:rPr>
          <w:bCs/>
          <w:sz w:val="24"/>
          <w:szCs w:val="24"/>
        </w:rPr>
        <w:t>п.3</w:t>
      </w:r>
      <w:r w:rsidR="00296DA9" w:rsidRPr="004900FA">
        <w:rPr>
          <w:bCs/>
          <w:sz w:val="24"/>
          <w:szCs w:val="24"/>
        </w:rPr>
        <w:t xml:space="preserve"> </w:t>
      </w:r>
      <w:r w:rsidR="003637D0">
        <w:rPr>
          <w:bCs/>
          <w:sz w:val="24"/>
          <w:szCs w:val="24"/>
        </w:rPr>
        <w:t xml:space="preserve">вышеуказанного </w:t>
      </w:r>
      <w:hyperlink r:id="rId7" w:history="1">
        <w:r w:rsidR="000D3EE6" w:rsidRPr="004900FA">
          <w:rPr>
            <w:bCs/>
            <w:sz w:val="24"/>
            <w:szCs w:val="24"/>
          </w:rPr>
          <w:t>Поряд</w:t>
        </w:r>
        <w:r w:rsidRPr="004900FA">
          <w:rPr>
            <w:bCs/>
            <w:sz w:val="24"/>
            <w:szCs w:val="24"/>
          </w:rPr>
          <w:t>ка</w:t>
        </w:r>
      </w:hyperlink>
      <w:r w:rsidR="000D3EE6" w:rsidRPr="004900FA">
        <w:rPr>
          <w:bCs/>
          <w:sz w:val="24"/>
          <w:szCs w:val="24"/>
        </w:rPr>
        <w:t xml:space="preserve"> </w:t>
      </w:r>
      <w:r w:rsidRPr="004900FA">
        <w:rPr>
          <w:bCs/>
          <w:sz w:val="24"/>
          <w:szCs w:val="24"/>
        </w:rPr>
        <w:t>изложить в следующей редакции:</w:t>
      </w:r>
    </w:p>
    <w:p w:rsidR="004900FA" w:rsidRPr="004900FA" w:rsidRDefault="00C0350B" w:rsidP="003637D0">
      <w:pPr>
        <w:suppressAutoHyphens/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4900FA">
        <w:rPr>
          <w:bCs/>
          <w:sz w:val="24"/>
          <w:szCs w:val="24"/>
        </w:rPr>
        <w:t>«3. В случае самостоятельного приобретения</w:t>
      </w:r>
      <w:r w:rsidR="00BC61E0" w:rsidRPr="004900FA">
        <w:rPr>
          <w:bCs/>
          <w:sz w:val="24"/>
          <w:szCs w:val="24"/>
        </w:rPr>
        <w:t xml:space="preserve"> путевок для детей-сирот и детей, оставшихся без попечения родителей, лиц  из числа детей-сирот и детей, оставшихся без попечения родителей в организации отдыха детей и их оздоровления (в санаторно-курортные организации – при наличии медицинских показаний), а также оплаты проезда к месту лечения (отдыха) и обратно</w:t>
      </w:r>
      <w:r w:rsidR="00664270" w:rsidRPr="004900FA">
        <w:rPr>
          <w:bCs/>
          <w:sz w:val="24"/>
          <w:szCs w:val="24"/>
        </w:rPr>
        <w:t>, опекуны (попечители), приемные родители или патронатные воспитатели детей-сирот и детей, оставшихся без попечения родителей, или лица из числа детей-сирот и детей, оставшихся без попечения родителей не позднее чем через 3 месяца с даты возвращения ребенка-сироты и ребенка, оставшегося без попечения родителей, лица из числа детей-сирот и детей, оставшихся без попечения родителей, к месту жительства после лечения (отдыха)</w:t>
      </w:r>
      <w:r w:rsidR="004900FA">
        <w:rPr>
          <w:bCs/>
          <w:sz w:val="24"/>
          <w:szCs w:val="24"/>
        </w:rPr>
        <w:t>,</w:t>
      </w:r>
      <w:r w:rsidR="00664270" w:rsidRPr="004900FA">
        <w:rPr>
          <w:bCs/>
          <w:sz w:val="24"/>
          <w:szCs w:val="24"/>
        </w:rPr>
        <w:t xml:space="preserve"> обращаются в ГКУ РС (Я) «Управление социальной защиты населения и труда при Министерстве труда и социального развития Республики Саха (Якутия)» для предоставления компенсации</w:t>
      </w:r>
      <w:r w:rsidR="00E32C79">
        <w:rPr>
          <w:bCs/>
          <w:sz w:val="24"/>
          <w:szCs w:val="24"/>
        </w:rPr>
        <w:t>»</w:t>
      </w:r>
      <w:r w:rsidR="000D3EE6" w:rsidRPr="004900FA">
        <w:rPr>
          <w:bCs/>
          <w:sz w:val="24"/>
          <w:szCs w:val="24"/>
        </w:rPr>
        <w:t>;</w:t>
      </w:r>
    </w:p>
    <w:p w:rsidR="00A142FA" w:rsidRPr="000D3EE6" w:rsidRDefault="003637D0" w:rsidP="006E6E26">
      <w:pPr>
        <w:suppressAutoHyphens/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A142FA">
        <w:rPr>
          <w:bCs/>
          <w:sz w:val="24"/>
          <w:szCs w:val="24"/>
        </w:rPr>
        <w:t>. Настоящее постановление вступает в силу после его официального опубликова</w:t>
      </w:r>
      <w:r w:rsidR="006E6E26">
        <w:rPr>
          <w:bCs/>
          <w:sz w:val="24"/>
          <w:szCs w:val="24"/>
        </w:rPr>
        <w:t>ния</w:t>
      </w:r>
      <w:r w:rsidR="00A142FA">
        <w:rPr>
          <w:bCs/>
          <w:sz w:val="24"/>
          <w:szCs w:val="24"/>
        </w:rPr>
        <w:t>;</w:t>
      </w:r>
    </w:p>
    <w:p w:rsidR="00826DF1" w:rsidRPr="00826DF1" w:rsidRDefault="00A142FA" w:rsidP="006E6E26">
      <w:pPr>
        <w:pStyle w:val="Normal"/>
        <w:suppressAutoHyphen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3637D0">
        <w:rPr>
          <w:rFonts w:ascii="Times New Roman" w:hAnsi="Times New Roman"/>
          <w:sz w:val="24"/>
          <w:szCs w:val="24"/>
        </w:rPr>
        <w:t>4</w:t>
      </w:r>
      <w:r w:rsidR="00014B11">
        <w:rPr>
          <w:rFonts w:ascii="Times New Roman" w:hAnsi="Times New Roman"/>
          <w:sz w:val="24"/>
          <w:szCs w:val="24"/>
        </w:rPr>
        <w:t xml:space="preserve">. Контроль над исполнением настоящего постановления возложить на заместителя Главы Городского округа «Жатай» </w:t>
      </w:r>
      <w:r w:rsidR="00664270">
        <w:rPr>
          <w:rFonts w:ascii="Times New Roman" w:hAnsi="Times New Roman"/>
          <w:sz w:val="24"/>
          <w:szCs w:val="24"/>
        </w:rPr>
        <w:t>А.А. Морозову</w:t>
      </w:r>
      <w:r>
        <w:rPr>
          <w:rFonts w:ascii="Times New Roman" w:hAnsi="Times New Roman"/>
          <w:sz w:val="24"/>
          <w:szCs w:val="24"/>
        </w:rPr>
        <w:t>.</w:t>
      </w:r>
    </w:p>
    <w:p w:rsidR="00A07711" w:rsidRPr="00826DF1" w:rsidRDefault="00A07711" w:rsidP="006E6E26">
      <w:pPr>
        <w:suppressAutoHyphens/>
        <w:jc w:val="both"/>
        <w:rPr>
          <w:rFonts w:ascii="Bookman Old Style" w:hAnsi="Bookman Old Style"/>
          <w:sz w:val="24"/>
          <w:szCs w:val="24"/>
        </w:rPr>
      </w:pPr>
    </w:p>
    <w:p w:rsidR="00A113A1" w:rsidRPr="00826DF1" w:rsidRDefault="00A113A1" w:rsidP="006E6E26">
      <w:pPr>
        <w:suppressAutoHyphens/>
        <w:rPr>
          <w:rFonts w:ascii="Bookman Old Style" w:hAnsi="Bookman Old Style"/>
          <w:sz w:val="24"/>
          <w:szCs w:val="24"/>
        </w:rPr>
      </w:pPr>
    </w:p>
    <w:p w:rsidR="00166797" w:rsidRDefault="004E57A2" w:rsidP="00826DF1">
      <w:pPr>
        <w:pStyle w:val="Normal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156323" w:rsidRDefault="004E57A2" w:rsidP="00826DF1">
      <w:pPr>
        <w:pStyle w:val="Normal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26DF1" w:rsidRPr="00826DF1">
        <w:rPr>
          <w:rFonts w:ascii="Times New Roman" w:hAnsi="Times New Roman"/>
          <w:sz w:val="24"/>
          <w:szCs w:val="24"/>
        </w:rPr>
        <w:t xml:space="preserve">Глава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172457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172457">
        <w:rPr>
          <w:rFonts w:ascii="Times New Roman" w:hAnsi="Times New Roman"/>
          <w:sz w:val="24"/>
          <w:szCs w:val="24"/>
        </w:rPr>
        <w:t>Исаева Е.Н.</w:t>
      </w: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166797" w:rsidRDefault="00166797" w:rsidP="00BB3F67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sectPr w:rsidR="00166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E14E5"/>
    <w:multiLevelType w:val="hybridMultilevel"/>
    <w:tmpl w:val="F88CA4EE"/>
    <w:lvl w:ilvl="0" w:tplc="BD1ED5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50701F"/>
    <w:multiLevelType w:val="hybridMultilevel"/>
    <w:tmpl w:val="B5B0CB80"/>
    <w:lvl w:ilvl="0" w:tplc="4BFEE6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A1"/>
    <w:rsid w:val="00014B11"/>
    <w:rsid w:val="00085F34"/>
    <w:rsid w:val="000C2EAA"/>
    <w:rsid w:val="000C62FD"/>
    <w:rsid w:val="000D3EE6"/>
    <w:rsid w:val="00156323"/>
    <w:rsid w:val="00166797"/>
    <w:rsid w:val="00172457"/>
    <w:rsid w:val="00194C3C"/>
    <w:rsid w:val="001F7237"/>
    <w:rsid w:val="00296DA9"/>
    <w:rsid w:val="0030346C"/>
    <w:rsid w:val="00305D81"/>
    <w:rsid w:val="00307D27"/>
    <w:rsid w:val="003637D0"/>
    <w:rsid w:val="003A2BFD"/>
    <w:rsid w:val="003B2766"/>
    <w:rsid w:val="004900FA"/>
    <w:rsid w:val="004C6779"/>
    <w:rsid w:val="004E4BC9"/>
    <w:rsid w:val="004E57A2"/>
    <w:rsid w:val="00544BC8"/>
    <w:rsid w:val="00564363"/>
    <w:rsid w:val="005A66B6"/>
    <w:rsid w:val="005B1985"/>
    <w:rsid w:val="00664270"/>
    <w:rsid w:val="006E6E26"/>
    <w:rsid w:val="00703F43"/>
    <w:rsid w:val="00716D1A"/>
    <w:rsid w:val="00743443"/>
    <w:rsid w:val="007612CD"/>
    <w:rsid w:val="00762BB1"/>
    <w:rsid w:val="007C64DD"/>
    <w:rsid w:val="00826DF1"/>
    <w:rsid w:val="00884931"/>
    <w:rsid w:val="00900463"/>
    <w:rsid w:val="00930936"/>
    <w:rsid w:val="0094070B"/>
    <w:rsid w:val="009A5C1B"/>
    <w:rsid w:val="00A07711"/>
    <w:rsid w:val="00A113A1"/>
    <w:rsid w:val="00A142FA"/>
    <w:rsid w:val="00B538C5"/>
    <w:rsid w:val="00B91FB6"/>
    <w:rsid w:val="00BB3F67"/>
    <w:rsid w:val="00BC2A3D"/>
    <w:rsid w:val="00BC61E0"/>
    <w:rsid w:val="00BE42DC"/>
    <w:rsid w:val="00BF3DAA"/>
    <w:rsid w:val="00C0350B"/>
    <w:rsid w:val="00D106EB"/>
    <w:rsid w:val="00D31013"/>
    <w:rsid w:val="00D46663"/>
    <w:rsid w:val="00E32C79"/>
    <w:rsid w:val="00E372EC"/>
    <w:rsid w:val="00E5498E"/>
    <w:rsid w:val="00F01F21"/>
    <w:rsid w:val="00F15C9A"/>
    <w:rsid w:val="00FA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A113A1"/>
    <w:rPr>
      <w:rFonts w:ascii=" Times New Roman" w:hAnsi=" Times New Roman"/>
      <w:snapToGrid w:val="0"/>
    </w:rPr>
  </w:style>
  <w:style w:type="paragraph" w:styleId="a3">
    <w:name w:val="Balloon Text"/>
    <w:basedOn w:val="a"/>
    <w:link w:val="a4"/>
    <w:rsid w:val="00166797"/>
    <w:rPr>
      <w:rFonts w:ascii="Segoe UI" w:hAnsi="Segoe UI"/>
      <w:sz w:val="18"/>
      <w:szCs w:val="18"/>
      <w:lang w:val="x-none" w:eastAsia="x-none"/>
    </w:rPr>
  </w:style>
  <w:style w:type="character" w:customStyle="1" w:styleId="a4">
    <w:name w:val="Текст выноски Знак"/>
    <w:link w:val="a3"/>
    <w:rsid w:val="001667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A113A1"/>
    <w:rPr>
      <w:rFonts w:ascii=" Times New Roman" w:hAnsi=" Times New Roman"/>
      <w:snapToGrid w:val="0"/>
    </w:rPr>
  </w:style>
  <w:style w:type="paragraph" w:styleId="a3">
    <w:name w:val="Balloon Text"/>
    <w:basedOn w:val="a"/>
    <w:link w:val="a4"/>
    <w:rsid w:val="00166797"/>
    <w:rPr>
      <w:rFonts w:ascii="Segoe UI" w:hAnsi="Segoe UI"/>
      <w:sz w:val="18"/>
      <w:szCs w:val="18"/>
      <w:lang w:val="x-none" w:eastAsia="x-none"/>
    </w:rPr>
  </w:style>
  <w:style w:type="character" w:customStyle="1" w:styleId="a4">
    <w:name w:val="Текст выноски Знак"/>
    <w:link w:val="a3"/>
    <w:rsid w:val="001667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7847D6727824895DC3CF7D3E503CA97834DB4AD020DDD86BAECFD4FF98EBB823C096322612D5E61A7E162Z47C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586</Words>
  <Characters>4339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 </vt:lpstr>
    </vt:vector>
  </TitlesOfParts>
  <Company>Home</Company>
  <LinksUpToDate>false</LinksUpToDate>
  <CharactersWithSpaces>4916</CharactersWithSpaces>
  <SharedDoc>false</SharedDoc>
  <HLinks>
    <vt:vector size="6" baseType="variant">
      <vt:variant>
        <vt:i4>6029403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consultantplus://offline/ref=E7847D6727824895DC3CF7D3E503CA97834DB4AD020DDD86BAECFD4FF98EBB823C096322612D5E61A7E162Z47CD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Артем</cp:lastModifiedBy>
  <cp:revision>2</cp:revision>
  <cp:lastPrinted>2022-05-26T06:56:00Z</cp:lastPrinted>
  <dcterms:created xsi:type="dcterms:W3CDTF">2022-05-31T05:20:00Z</dcterms:created>
  <dcterms:modified xsi:type="dcterms:W3CDTF">2022-05-31T05:20:00Z</dcterms:modified>
</cp:coreProperties>
</file>