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07"/>
        <w:tblW w:w="9568" w:type="dxa"/>
        <w:tblLayout w:type="fixed"/>
        <w:tblCellMar>
          <w:left w:w="0" w:type="dxa"/>
          <w:right w:w="0" w:type="dxa"/>
        </w:tblCellMar>
        <w:tblLook w:val="04A0" w:firstRow="1" w:lastRow="0" w:firstColumn="1" w:lastColumn="0" w:noHBand="0" w:noVBand="1"/>
      </w:tblPr>
      <w:tblGrid>
        <w:gridCol w:w="4181"/>
        <w:gridCol w:w="1276"/>
        <w:gridCol w:w="4111"/>
      </w:tblGrid>
      <w:tr w:rsidR="00ED4E47" w:rsidRPr="00ED4E47" w:rsidTr="00CB37E9">
        <w:trPr>
          <w:trHeight w:val="1843"/>
        </w:trPr>
        <w:tc>
          <w:tcPr>
            <w:tcW w:w="4181" w:type="dxa"/>
            <w:tcBorders>
              <w:bottom w:val="single" w:sz="6" w:space="0" w:color="000000"/>
            </w:tcBorders>
            <w:noWrap/>
            <w:tcMar>
              <w:left w:w="0" w:type="dxa"/>
              <w:right w:w="0" w:type="dxa"/>
            </w:tcMar>
            <w:vAlign w:val="center"/>
          </w:tcPr>
          <w:p w:rsidR="00ED4E47" w:rsidRPr="00ED4E47" w:rsidRDefault="00ED4E47" w:rsidP="00ED4E47">
            <w:pPr>
              <w:spacing w:after="0" w:line="240" w:lineRule="auto"/>
              <w:jc w:val="center"/>
              <w:rPr>
                <w:rFonts w:ascii="Times New Roman" w:eastAsia="Calibri" w:hAnsi="Times New Roman" w:cs="Times New Roman"/>
                <w:b/>
                <w:sz w:val="24"/>
                <w:szCs w:val="24"/>
              </w:rPr>
            </w:pPr>
            <w:bookmarkStart w:id="0" w:name="_GoBack"/>
            <w:r w:rsidRPr="00ED4E47">
              <w:rPr>
                <w:rFonts w:ascii="Times New Roman" w:eastAsia="Calibri" w:hAnsi="Times New Roman" w:cs="Times New Roman"/>
                <w:b/>
                <w:sz w:val="24"/>
                <w:szCs w:val="24"/>
              </w:rPr>
              <w:t>Республика Саха (Якутия)</w:t>
            </w:r>
          </w:p>
          <w:p w:rsidR="00ED4E47" w:rsidRPr="00ED4E47" w:rsidRDefault="00ED4E47" w:rsidP="00ED4E47">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Окружная Администрация</w:t>
            </w:r>
          </w:p>
          <w:p w:rsidR="00ED4E47" w:rsidRPr="00ED4E47" w:rsidRDefault="00ED4E47" w:rsidP="00ED4E47">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Городского округа</w:t>
            </w:r>
          </w:p>
          <w:p w:rsidR="00ED4E47" w:rsidRPr="00ED4E47" w:rsidRDefault="00ED4E47" w:rsidP="00ED4E47">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«Жатай»</w:t>
            </w:r>
          </w:p>
          <w:p w:rsidR="00ED4E47" w:rsidRPr="00ED4E47" w:rsidRDefault="00ED4E47" w:rsidP="00ED4E47">
            <w:pPr>
              <w:spacing w:after="0" w:line="240" w:lineRule="auto"/>
              <w:jc w:val="center"/>
              <w:rPr>
                <w:rFonts w:ascii="Times New Roman" w:eastAsia="Calibri" w:hAnsi="Times New Roman" w:cs="Times New Roman"/>
                <w:b/>
                <w:sz w:val="24"/>
                <w:szCs w:val="24"/>
              </w:rPr>
            </w:pPr>
          </w:p>
          <w:p w:rsidR="00ED4E47" w:rsidRPr="00ED4E47" w:rsidRDefault="00ED4E47" w:rsidP="00ED4E47">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ПОСТАНОВЛЕНИЕ</w:t>
            </w:r>
          </w:p>
        </w:tc>
        <w:tc>
          <w:tcPr>
            <w:tcW w:w="1276" w:type="dxa"/>
            <w:tcBorders>
              <w:bottom w:val="single" w:sz="6" w:space="0" w:color="000000"/>
            </w:tcBorders>
            <w:noWrap/>
            <w:tcMar>
              <w:left w:w="0" w:type="dxa"/>
              <w:right w:w="0" w:type="dxa"/>
            </w:tcMar>
            <w:vAlign w:val="center"/>
          </w:tcPr>
          <w:p w:rsidR="00ED4E47" w:rsidRPr="00ED4E47" w:rsidRDefault="003B0B82" w:rsidP="00ED4E47">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noProof/>
                <w:sz w:val="28"/>
                <w:lang w:eastAsia="ru-RU"/>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0" b="0"/>
                      <wp:wrapNone/>
                      <wp:docPr id="2" name="Прямоугольник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9E86A" id="Прямоугольник 2"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mc:Fallback>
              </mc:AlternateContent>
            </w:r>
            <w:r w:rsidR="00ED4E47" w:rsidRPr="00ED4E47">
              <w:rPr>
                <w:rFonts w:ascii="Times New Roman" w:eastAsia="Calibri" w:hAnsi="Times New Roman" w:cs="Times New Roman"/>
                <w:b/>
                <w:noProof/>
                <w:sz w:val="24"/>
                <w:szCs w:val="24"/>
                <w:lang w:eastAsia="ru-RU"/>
              </w:rPr>
              <w:drawing>
                <wp:inline distT="0" distB="0" distL="0" distR="0" wp14:anchorId="253681A3" wp14:editId="37180AE1">
                  <wp:extent cx="600075" cy="7905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ED4E47" w:rsidRPr="00ED4E47" w:rsidRDefault="00ED4E47" w:rsidP="00ED4E47">
            <w:pPr>
              <w:spacing w:after="0" w:line="240" w:lineRule="auto"/>
              <w:jc w:val="center"/>
              <w:rPr>
                <w:rFonts w:ascii="Times New Roman" w:eastAsia="Calibri" w:hAnsi="Times New Roman" w:cs="Times New Roman"/>
                <w:b/>
                <w:sz w:val="24"/>
                <w:szCs w:val="24"/>
              </w:rPr>
            </w:pPr>
          </w:p>
          <w:p w:rsidR="00ED4E47" w:rsidRPr="00ED4E47" w:rsidRDefault="00ED4E47" w:rsidP="00ED4E47">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 xml:space="preserve">Саха </w:t>
            </w:r>
            <w:proofErr w:type="spellStart"/>
            <w:r w:rsidRPr="00ED4E47">
              <w:rPr>
                <w:rFonts w:ascii="Times New Roman" w:eastAsia="Calibri" w:hAnsi="Times New Roman" w:cs="Times New Roman"/>
                <w:b/>
                <w:sz w:val="24"/>
                <w:szCs w:val="24"/>
              </w:rPr>
              <w:t>θрөспyyбyлyкэтэ</w:t>
            </w:r>
            <w:proofErr w:type="spellEnd"/>
          </w:p>
          <w:p w:rsidR="00ED4E47" w:rsidRPr="00ED4E47" w:rsidRDefault="00ED4E47" w:rsidP="00ED4E47">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«Жатай»</w:t>
            </w:r>
          </w:p>
          <w:p w:rsidR="00ED4E47" w:rsidRPr="00ED4E47" w:rsidRDefault="00ED4E47" w:rsidP="00ED4E47">
            <w:pPr>
              <w:spacing w:after="0" w:line="240" w:lineRule="auto"/>
              <w:jc w:val="center"/>
              <w:rPr>
                <w:rFonts w:ascii="Times New Roman" w:eastAsia="Calibri" w:hAnsi="Times New Roman" w:cs="Times New Roman"/>
                <w:b/>
                <w:sz w:val="24"/>
                <w:szCs w:val="24"/>
              </w:rPr>
            </w:pPr>
            <w:proofErr w:type="spellStart"/>
            <w:r w:rsidRPr="00ED4E47">
              <w:rPr>
                <w:rFonts w:ascii="Times New Roman" w:eastAsia="Calibri" w:hAnsi="Times New Roman" w:cs="Times New Roman"/>
                <w:b/>
                <w:sz w:val="24"/>
                <w:szCs w:val="24"/>
              </w:rPr>
              <w:t>Куораттаађы</w:t>
            </w:r>
            <w:proofErr w:type="spellEnd"/>
            <w:r w:rsidRPr="00ED4E47">
              <w:rPr>
                <w:rFonts w:ascii="Times New Roman" w:eastAsia="Calibri" w:hAnsi="Times New Roman" w:cs="Times New Roman"/>
                <w:b/>
                <w:sz w:val="24"/>
                <w:szCs w:val="24"/>
              </w:rPr>
              <w:t xml:space="preserve"> </w:t>
            </w:r>
            <w:proofErr w:type="spellStart"/>
            <w:r w:rsidRPr="00ED4E47">
              <w:rPr>
                <w:rFonts w:ascii="Times New Roman" w:eastAsia="Calibri" w:hAnsi="Times New Roman" w:cs="Times New Roman"/>
                <w:b/>
                <w:sz w:val="24"/>
                <w:szCs w:val="24"/>
              </w:rPr>
              <w:t>уокуругун</w:t>
            </w:r>
            <w:proofErr w:type="spellEnd"/>
            <w:r w:rsidRPr="00ED4E47">
              <w:rPr>
                <w:rFonts w:ascii="Times New Roman" w:eastAsia="Calibri" w:hAnsi="Times New Roman" w:cs="Times New Roman"/>
                <w:b/>
                <w:sz w:val="24"/>
                <w:szCs w:val="24"/>
              </w:rPr>
              <w:t xml:space="preserve"> </w:t>
            </w:r>
          </w:p>
          <w:p w:rsidR="00ED4E47" w:rsidRPr="00ED4E47" w:rsidRDefault="00ED4E47" w:rsidP="00ED4E47">
            <w:pPr>
              <w:spacing w:after="0" w:line="240" w:lineRule="auto"/>
              <w:jc w:val="center"/>
              <w:rPr>
                <w:rFonts w:ascii="Times New Roman" w:eastAsia="Calibri" w:hAnsi="Times New Roman" w:cs="Times New Roman"/>
                <w:b/>
                <w:sz w:val="24"/>
                <w:szCs w:val="24"/>
              </w:rPr>
            </w:pPr>
            <w:proofErr w:type="spellStart"/>
            <w:proofErr w:type="gramStart"/>
            <w:r w:rsidRPr="00ED4E47">
              <w:rPr>
                <w:rFonts w:ascii="Times New Roman" w:eastAsia="Calibri" w:hAnsi="Times New Roman" w:cs="Times New Roman"/>
                <w:b/>
                <w:sz w:val="24"/>
                <w:szCs w:val="24"/>
              </w:rPr>
              <w:t>Уокуруктаађы</w:t>
            </w:r>
            <w:proofErr w:type="spellEnd"/>
            <w:r w:rsidRPr="00ED4E47">
              <w:rPr>
                <w:rFonts w:ascii="Times New Roman" w:eastAsia="Calibri" w:hAnsi="Times New Roman" w:cs="Times New Roman"/>
                <w:b/>
                <w:sz w:val="24"/>
                <w:szCs w:val="24"/>
              </w:rPr>
              <w:t xml:space="preserve">  </w:t>
            </w:r>
            <w:proofErr w:type="spellStart"/>
            <w:r w:rsidRPr="00ED4E47">
              <w:rPr>
                <w:rFonts w:ascii="Times New Roman" w:eastAsia="Calibri" w:hAnsi="Times New Roman" w:cs="Times New Roman"/>
                <w:b/>
                <w:sz w:val="24"/>
                <w:szCs w:val="24"/>
              </w:rPr>
              <w:t>Дьа</w:t>
            </w:r>
            <w:proofErr w:type="gramEnd"/>
            <w:r w:rsidRPr="00ED4E47">
              <w:rPr>
                <w:rFonts w:ascii="Times New Roman" w:eastAsia="Calibri" w:hAnsi="Times New Roman" w:cs="Times New Roman"/>
                <w:b/>
                <w:sz w:val="24"/>
                <w:szCs w:val="24"/>
              </w:rPr>
              <w:t>hалтата</w:t>
            </w:r>
            <w:proofErr w:type="spellEnd"/>
          </w:p>
          <w:p w:rsidR="00ED4E47" w:rsidRPr="00ED4E47" w:rsidRDefault="00ED4E47" w:rsidP="00ED4E47">
            <w:pPr>
              <w:spacing w:after="0" w:line="240" w:lineRule="auto"/>
              <w:jc w:val="center"/>
              <w:rPr>
                <w:rFonts w:ascii="Times New Roman" w:eastAsia="Calibri" w:hAnsi="Times New Roman" w:cs="Times New Roman"/>
                <w:b/>
                <w:sz w:val="24"/>
                <w:szCs w:val="24"/>
              </w:rPr>
            </w:pPr>
          </w:p>
          <w:p w:rsidR="00ED4E47" w:rsidRPr="00ED4E47" w:rsidRDefault="00ED4E47" w:rsidP="00ED4E47">
            <w:pPr>
              <w:spacing w:after="0" w:line="240" w:lineRule="auto"/>
              <w:jc w:val="center"/>
              <w:rPr>
                <w:rFonts w:ascii="Times New Roman" w:eastAsia="Calibri" w:hAnsi="Times New Roman" w:cs="Times New Roman"/>
                <w:b/>
                <w:sz w:val="24"/>
                <w:szCs w:val="24"/>
              </w:rPr>
            </w:pPr>
            <w:r w:rsidRPr="00ED4E47">
              <w:rPr>
                <w:rFonts w:ascii="Times New Roman" w:eastAsia="Calibri" w:hAnsi="Times New Roman" w:cs="Times New Roman"/>
                <w:b/>
                <w:sz w:val="24"/>
                <w:szCs w:val="24"/>
              </w:rPr>
              <w:t>УУРААХ</w:t>
            </w:r>
          </w:p>
          <w:p w:rsidR="00ED4E47" w:rsidRPr="00ED4E47" w:rsidRDefault="00ED4E47" w:rsidP="00ED4E47">
            <w:pPr>
              <w:spacing w:after="0" w:line="240" w:lineRule="auto"/>
              <w:jc w:val="center"/>
              <w:rPr>
                <w:rFonts w:ascii="Times New Roman" w:eastAsia="Calibri" w:hAnsi="Times New Roman" w:cs="Times New Roman"/>
                <w:b/>
                <w:sz w:val="24"/>
                <w:szCs w:val="24"/>
              </w:rPr>
            </w:pPr>
          </w:p>
        </w:tc>
      </w:tr>
    </w:tbl>
    <w:p w:rsidR="00ED4E47" w:rsidRPr="00ED4E47" w:rsidRDefault="00ED4E47" w:rsidP="00ED4E47">
      <w:pPr>
        <w:spacing w:after="0" w:line="240" w:lineRule="auto"/>
        <w:rPr>
          <w:rFonts w:ascii="Times New Roman" w:eastAsia="Calibri" w:hAnsi="Times New Roman" w:cs="Times New Roman"/>
          <w:sz w:val="24"/>
          <w:szCs w:val="24"/>
        </w:rPr>
      </w:pPr>
    </w:p>
    <w:p w:rsidR="00ED4E47" w:rsidRPr="00ED4E47" w:rsidRDefault="00ED4E47" w:rsidP="00ED4E47">
      <w:pPr>
        <w:spacing w:after="0" w:line="240" w:lineRule="auto"/>
        <w:rPr>
          <w:rFonts w:ascii="Times New Roman" w:eastAsia="Calibri" w:hAnsi="Times New Roman" w:cs="Times New Roman"/>
          <w:b/>
          <w:sz w:val="24"/>
          <w:szCs w:val="24"/>
        </w:rPr>
      </w:pPr>
      <w:r w:rsidRPr="00ED4E47">
        <w:rPr>
          <w:rFonts w:ascii="Times New Roman" w:eastAsia="Calibri" w:hAnsi="Times New Roman" w:cs="Times New Roman"/>
          <w:sz w:val="24"/>
          <w:szCs w:val="24"/>
        </w:rPr>
        <w:t xml:space="preserve">п. Жатай                                                                   </w:t>
      </w:r>
      <w:r w:rsidR="002332C4">
        <w:rPr>
          <w:rFonts w:ascii="Times New Roman" w:eastAsia="Calibri" w:hAnsi="Times New Roman" w:cs="Times New Roman"/>
          <w:sz w:val="24"/>
          <w:szCs w:val="24"/>
        </w:rPr>
        <w:t xml:space="preserve"> </w:t>
      </w:r>
      <w:r w:rsidRPr="00ED4E47">
        <w:rPr>
          <w:rFonts w:ascii="Times New Roman" w:eastAsia="Calibri" w:hAnsi="Times New Roman" w:cs="Times New Roman"/>
          <w:sz w:val="24"/>
          <w:szCs w:val="24"/>
        </w:rPr>
        <w:t>"_</w:t>
      </w:r>
      <w:r w:rsidR="00582AC8">
        <w:rPr>
          <w:rFonts w:ascii="Times New Roman" w:eastAsia="Calibri" w:hAnsi="Times New Roman" w:cs="Times New Roman"/>
          <w:sz w:val="24"/>
          <w:szCs w:val="24"/>
          <w:u w:val="single"/>
        </w:rPr>
        <w:t>24</w:t>
      </w:r>
      <w:r w:rsidR="00582AC8">
        <w:rPr>
          <w:rFonts w:ascii="Times New Roman" w:eastAsia="Calibri" w:hAnsi="Times New Roman" w:cs="Times New Roman"/>
          <w:sz w:val="24"/>
          <w:szCs w:val="24"/>
        </w:rPr>
        <w:t>_"__</w:t>
      </w:r>
      <w:r w:rsidR="00582AC8">
        <w:rPr>
          <w:rFonts w:ascii="Times New Roman" w:eastAsia="Calibri" w:hAnsi="Times New Roman" w:cs="Times New Roman"/>
          <w:sz w:val="24"/>
          <w:szCs w:val="24"/>
          <w:u w:val="single"/>
        </w:rPr>
        <w:t>апреля</w:t>
      </w:r>
      <w:r w:rsidR="006A55D2">
        <w:rPr>
          <w:rFonts w:ascii="Times New Roman" w:eastAsia="Calibri" w:hAnsi="Times New Roman" w:cs="Times New Roman"/>
          <w:sz w:val="24"/>
          <w:szCs w:val="24"/>
        </w:rPr>
        <w:t>__2026</w:t>
      </w:r>
      <w:r w:rsidRPr="00ED4E47">
        <w:rPr>
          <w:rFonts w:ascii="Times New Roman" w:eastAsia="Calibri" w:hAnsi="Times New Roman" w:cs="Times New Roman"/>
          <w:sz w:val="24"/>
          <w:szCs w:val="24"/>
        </w:rPr>
        <w:t xml:space="preserve"> г. № </w:t>
      </w:r>
      <w:r w:rsidR="00582AC8">
        <w:rPr>
          <w:rFonts w:ascii="Times New Roman" w:eastAsia="Calibri" w:hAnsi="Times New Roman" w:cs="Times New Roman"/>
          <w:sz w:val="24"/>
          <w:szCs w:val="24"/>
          <w:u w:val="single"/>
        </w:rPr>
        <w:t>__52-Г</w:t>
      </w:r>
      <w:r w:rsidRPr="00ED4E47">
        <w:rPr>
          <w:rFonts w:ascii="Times New Roman" w:eastAsia="Calibri" w:hAnsi="Times New Roman" w:cs="Times New Roman"/>
          <w:sz w:val="24"/>
          <w:szCs w:val="24"/>
        </w:rPr>
        <w:t>_</w:t>
      </w:r>
    </w:p>
    <w:p w:rsidR="00ED4E47" w:rsidRPr="00ED4E47" w:rsidRDefault="00ED4E47" w:rsidP="00ED4E47">
      <w:pPr>
        <w:spacing w:after="0" w:line="240" w:lineRule="auto"/>
        <w:jc w:val="right"/>
        <w:rPr>
          <w:rFonts w:ascii="Times New Roman" w:eastAsia="Calibri" w:hAnsi="Times New Roman" w:cs="Times New Roman"/>
          <w:sz w:val="24"/>
          <w:szCs w:val="24"/>
        </w:rPr>
      </w:pPr>
      <w:r w:rsidRPr="00ED4E47">
        <w:rPr>
          <w:rFonts w:ascii="Times New Roman" w:eastAsia="Calibri" w:hAnsi="Times New Roman" w:cs="Times New Roman"/>
          <w:sz w:val="24"/>
          <w:szCs w:val="24"/>
        </w:rPr>
        <w:t xml:space="preserve">                                                          </w:t>
      </w:r>
    </w:p>
    <w:p w:rsidR="00ED4E47" w:rsidRPr="00ED4E47" w:rsidRDefault="00ED4E47" w:rsidP="00ED4E47">
      <w:pPr>
        <w:spacing w:after="0" w:line="240" w:lineRule="auto"/>
        <w:rPr>
          <w:rFonts w:ascii="Times New Roman" w:eastAsia="Calibri" w:hAnsi="Times New Roman" w:cs="Times New Roman"/>
          <w:b/>
          <w:sz w:val="24"/>
          <w:szCs w:val="24"/>
        </w:rPr>
      </w:pPr>
    </w:p>
    <w:p w:rsidR="00620F7B" w:rsidRDefault="00E72CDE" w:rsidP="000B5484">
      <w:pPr>
        <w:spacing w:after="0" w:line="240" w:lineRule="auto"/>
        <w:rPr>
          <w:rFonts w:ascii="Times New Roman" w:hAnsi="Times New Roman" w:cs="Times New Roman"/>
          <w:b/>
          <w:sz w:val="24"/>
          <w:szCs w:val="24"/>
        </w:rPr>
      </w:pPr>
      <w:r>
        <w:rPr>
          <w:rFonts w:ascii="Times New Roman" w:eastAsia="Times New Roman" w:hAnsi="Times New Roman" w:cs="Times New Roman"/>
          <w:b/>
          <w:color w:val="000000"/>
          <w:sz w:val="24"/>
          <w:szCs w:val="24"/>
          <w:lang w:eastAsia="ru-RU"/>
        </w:rPr>
        <w:t>Об утверждении Порядка</w:t>
      </w:r>
      <w:r w:rsidRPr="00E72CDE">
        <w:t xml:space="preserve"> </w:t>
      </w:r>
      <w:r w:rsidR="00DC3552">
        <w:rPr>
          <w:rFonts w:ascii="Times New Roman" w:hAnsi="Times New Roman" w:cs="Times New Roman"/>
          <w:b/>
          <w:sz w:val="24"/>
          <w:szCs w:val="24"/>
        </w:rPr>
        <w:t>проведения</w:t>
      </w:r>
    </w:p>
    <w:p w:rsidR="00DC3552" w:rsidRDefault="00DC3552" w:rsidP="000B5484">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ведомственного контроля за соблюдением трудового </w:t>
      </w:r>
    </w:p>
    <w:p w:rsidR="00DC3552" w:rsidRDefault="00DC3552" w:rsidP="000B5484">
      <w:pPr>
        <w:spacing w:after="0" w:line="240" w:lineRule="auto"/>
        <w:rPr>
          <w:rFonts w:ascii="Times New Roman" w:hAnsi="Times New Roman" w:cs="Times New Roman"/>
          <w:b/>
          <w:sz w:val="24"/>
          <w:szCs w:val="24"/>
        </w:rPr>
      </w:pPr>
      <w:r>
        <w:rPr>
          <w:rFonts w:ascii="Times New Roman" w:hAnsi="Times New Roman" w:cs="Times New Roman"/>
          <w:b/>
          <w:sz w:val="24"/>
          <w:szCs w:val="24"/>
        </w:rPr>
        <w:t>законодательства и иных нормативных правовых актов, содержащих нормы</w:t>
      </w:r>
    </w:p>
    <w:p w:rsidR="00DC3552" w:rsidRPr="000B5484" w:rsidRDefault="00DC3552" w:rsidP="000B5484">
      <w:pPr>
        <w:spacing w:after="0" w:line="240" w:lineRule="auto"/>
        <w:rPr>
          <w:rFonts w:ascii="Times New Roman" w:eastAsia="Times New Roman" w:hAnsi="Times New Roman" w:cs="Times New Roman"/>
          <w:b/>
          <w:color w:val="000000"/>
          <w:sz w:val="24"/>
          <w:szCs w:val="24"/>
          <w:lang w:eastAsia="ru-RU"/>
        </w:rPr>
      </w:pPr>
      <w:r>
        <w:rPr>
          <w:rFonts w:ascii="Times New Roman" w:hAnsi="Times New Roman" w:cs="Times New Roman"/>
          <w:b/>
          <w:sz w:val="24"/>
          <w:szCs w:val="24"/>
        </w:rPr>
        <w:t>трудового прав</w:t>
      </w:r>
      <w:r w:rsidR="00F92DCF">
        <w:rPr>
          <w:rFonts w:ascii="Times New Roman" w:hAnsi="Times New Roman" w:cs="Times New Roman"/>
          <w:b/>
          <w:sz w:val="24"/>
          <w:szCs w:val="24"/>
        </w:rPr>
        <w:t xml:space="preserve">а </w:t>
      </w:r>
      <w:r w:rsidR="0013571D">
        <w:rPr>
          <w:rFonts w:ascii="Times New Roman" w:hAnsi="Times New Roman" w:cs="Times New Roman"/>
          <w:b/>
          <w:sz w:val="24"/>
          <w:szCs w:val="24"/>
        </w:rPr>
        <w:t>в подведомственных</w:t>
      </w:r>
      <w:r>
        <w:rPr>
          <w:rFonts w:ascii="Times New Roman" w:hAnsi="Times New Roman" w:cs="Times New Roman"/>
          <w:b/>
          <w:sz w:val="24"/>
          <w:szCs w:val="24"/>
        </w:rPr>
        <w:t xml:space="preserve"> учреждениях Городского округа «Жатай»</w:t>
      </w:r>
    </w:p>
    <w:p w:rsidR="00620F7B" w:rsidRDefault="00620F7B" w:rsidP="00620F7B">
      <w:pPr>
        <w:spacing w:after="0" w:line="240" w:lineRule="auto"/>
        <w:jc w:val="both"/>
        <w:rPr>
          <w:rFonts w:ascii="Times New Roman" w:eastAsia="Calibri" w:hAnsi="Times New Roman" w:cs="Times New Roman"/>
          <w:b/>
          <w:sz w:val="24"/>
          <w:szCs w:val="24"/>
        </w:rPr>
      </w:pPr>
    </w:p>
    <w:p w:rsidR="00ED4E47" w:rsidRPr="00DA7663" w:rsidRDefault="00E72CDE" w:rsidP="00620F7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C3552">
        <w:rPr>
          <w:rFonts w:ascii="Times New Roman" w:eastAsia="Times New Roman" w:hAnsi="Times New Roman" w:cs="Times New Roman"/>
          <w:color w:val="000000"/>
          <w:sz w:val="24"/>
          <w:szCs w:val="24"/>
          <w:lang w:eastAsia="ru-RU"/>
        </w:rPr>
        <w:t>В</w:t>
      </w:r>
      <w:r w:rsidR="00CB37E9">
        <w:rPr>
          <w:rFonts w:ascii="Times New Roman" w:eastAsia="Times New Roman" w:hAnsi="Times New Roman" w:cs="Times New Roman"/>
          <w:color w:val="000000"/>
          <w:sz w:val="24"/>
          <w:szCs w:val="24"/>
          <w:lang w:eastAsia="ru-RU"/>
        </w:rPr>
        <w:t>о исполнение статьи</w:t>
      </w:r>
      <w:r w:rsidR="00DC3552" w:rsidRPr="00DC3552">
        <w:rPr>
          <w:rFonts w:ascii="Times New Roman" w:eastAsia="Times New Roman" w:hAnsi="Times New Roman" w:cs="Times New Roman"/>
          <w:color w:val="000000"/>
          <w:sz w:val="24"/>
          <w:szCs w:val="24"/>
          <w:lang w:eastAsia="ru-RU"/>
        </w:rPr>
        <w:t xml:space="preserve"> 353.1 Трудового кодек</w:t>
      </w:r>
      <w:r w:rsidR="00CB37E9">
        <w:rPr>
          <w:rFonts w:ascii="Times New Roman" w:eastAsia="Times New Roman" w:hAnsi="Times New Roman" w:cs="Times New Roman"/>
          <w:color w:val="000000"/>
          <w:sz w:val="24"/>
          <w:szCs w:val="24"/>
          <w:lang w:eastAsia="ru-RU"/>
        </w:rPr>
        <w:t>са Российской Федерации, Закона</w:t>
      </w:r>
      <w:r w:rsidR="00DC3552" w:rsidRPr="00DC3552">
        <w:rPr>
          <w:rFonts w:ascii="Times New Roman" w:eastAsia="Times New Roman" w:hAnsi="Times New Roman" w:cs="Times New Roman"/>
          <w:color w:val="000000"/>
          <w:sz w:val="24"/>
          <w:szCs w:val="24"/>
          <w:lang w:eastAsia="ru-RU"/>
        </w:rPr>
        <w:t xml:space="preserve"> Республики Саха (Якутия) от 29 марта 2012 года 1042-З №995-IV «О порядке и об условиях осуществления ведомственного контроля за соблюдением трудового законодательства и иных нормативных правовых актов, содержащих нормы трудового права, в организациях, подведомственных органам исполнительной власти Республики Саха (Якутия) и органам </w:t>
      </w:r>
      <w:r w:rsidR="00CB37E9">
        <w:rPr>
          <w:rFonts w:ascii="Times New Roman" w:eastAsia="Times New Roman" w:hAnsi="Times New Roman" w:cs="Times New Roman"/>
          <w:color w:val="000000"/>
          <w:sz w:val="24"/>
          <w:szCs w:val="24"/>
          <w:lang w:eastAsia="ru-RU"/>
        </w:rPr>
        <w:t>местного самоуправления», части</w:t>
      </w:r>
      <w:r w:rsidR="00DC3552" w:rsidRPr="00DC3552">
        <w:rPr>
          <w:rFonts w:ascii="Times New Roman" w:eastAsia="Times New Roman" w:hAnsi="Times New Roman" w:cs="Times New Roman"/>
          <w:color w:val="000000"/>
          <w:sz w:val="24"/>
          <w:szCs w:val="24"/>
          <w:lang w:eastAsia="ru-RU"/>
        </w:rPr>
        <w:t xml:space="preserve"> 5 статьи 6 Закона Республики Саха (Якутия) от 19 февраля 2009 года 664-З № 209-IV «Об о</w:t>
      </w:r>
      <w:r w:rsidR="00DC3552">
        <w:rPr>
          <w:rFonts w:ascii="Times New Roman" w:eastAsia="Times New Roman" w:hAnsi="Times New Roman" w:cs="Times New Roman"/>
          <w:color w:val="000000"/>
          <w:sz w:val="24"/>
          <w:szCs w:val="24"/>
          <w:lang w:eastAsia="ru-RU"/>
        </w:rPr>
        <w:t xml:space="preserve">хране труда» (в новой редакции), </w:t>
      </w:r>
      <w:r w:rsidR="00DA7663">
        <w:rPr>
          <w:rFonts w:ascii="Times New Roman" w:eastAsia="Times New Roman" w:hAnsi="Times New Roman" w:cs="Times New Roman"/>
          <w:color w:val="000000"/>
          <w:sz w:val="24"/>
          <w:szCs w:val="24"/>
          <w:lang w:eastAsia="ru-RU"/>
        </w:rPr>
        <w:t>постановляю:</w:t>
      </w:r>
    </w:p>
    <w:p w:rsidR="000B5484" w:rsidRDefault="00ED4E47" w:rsidP="00DC355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4E47">
        <w:rPr>
          <w:rFonts w:ascii="Times New Roman" w:eastAsia="Times New Roman" w:hAnsi="Times New Roman" w:cs="Times New Roman"/>
          <w:sz w:val="24"/>
          <w:szCs w:val="24"/>
          <w:lang w:eastAsia="ru-RU"/>
        </w:rPr>
        <w:t xml:space="preserve">1.  Утвердить </w:t>
      </w:r>
      <w:r w:rsidR="000B5484" w:rsidRPr="000B5484">
        <w:rPr>
          <w:rFonts w:ascii="Times New Roman" w:eastAsia="Times New Roman" w:hAnsi="Times New Roman" w:cs="Times New Roman"/>
          <w:sz w:val="24"/>
          <w:szCs w:val="24"/>
          <w:lang w:eastAsia="ru-RU"/>
        </w:rPr>
        <w:t>Порядок</w:t>
      </w:r>
      <w:r w:rsidR="00DC3552">
        <w:rPr>
          <w:rFonts w:ascii="Times New Roman" w:eastAsia="Times New Roman" w:hAnsi="Times New Roman" w:cs="Times New Roman"/>
          <w:sz w:val="24"/>
          <w:szCs w:val="24"/>
          <w:lang w:eastAsia="ru-RU"/>
        </w:rPr>
        <w:t xml:space="preserve"> проведения </w:t>
      </w:r>
      <w:r w:rsidR="00DC3552" w:rsidRPr="00DC3552">
        <w:rPr>
          <w:rFonts w:ascii="Times New Roman" w:eastAsia="Times New Roman" w:hAnsi="Times New Roman" w:cs="Times New Roman"/>
          <w:sz w:val="24"/>
          <w:szCs w:val="24"/>
          <w:lang w:eastAsia="ru-RU"/>
        </w:rPr>
        <w:t>ведомственного кон</w:t>
      </w:r>
      <w:r w:rsidR="00DC3552">
        <w:rPr>
          <w:rFonts w:ascii="Times New Roman" w:eastAsia="Times New Roman" w:hAnsi="Times New Roman" w:cs="Times New Roman"/>
          <w:sz w:val="24"/>
          <w:szCs w:val="24"/>
          <w:lang w:eastAsia="ru-RU"/>
        </w:rPr>
        <w:t xml:space="preserve">троля за соблюдением трудового </w:t>
      </w:r>
      <w:r w:rsidR="00DC3552" w:rsidRPr="00DC3552">
        <w:rPr>
          <w:rFonts w:ascii="Times New Roman" w:eastAsia="Times New Roman" w:hAnsi="Times New Roman" w:cs="Times New Roman"/>
          <w:sz w:val="24"/>
          <w:szCs w:val="24"/>
          <w:lang w:eastAsia="ru-RU"/>
        </w:rPr>
        <w:t>законодательства и иных нормативных п</w:t>
      </w:r>
      <w:r w:rsidR="00DC3552">
        <w:rPr>
          <w:rFonts w:ascii="Times New Roman" w:eastAsia="Times New Roman" w:hAnsi="Times New Roman" w:cs="Times New Roman"/>
          <w:sz w:val="24"/>
          <w:szCs w:val="24"/>
          <w:lang w:eastAsia="ru-RU"/>
        </w:rPr>
        <w:t xml:space="preserve">равовых актов, содержащих нормы </w:t>
      </w:r>
      <w:r w:rsidR="00DC3552" w:rsidRPr="00DC3552">
        <w:rPr>
          <w:rFonts w:ascii="Times New Roman" w:eastAsia="Times New Roman" w:hAnsi="Times New Roman" w:cs="Times New Roman"/>
          <w:sz w:val="24"/>
          <w:szCs w:val="24"/>
          <w:lang w:eastAsia="ru-RU"/>
        </w:rPr>
        <w:t>трудово</w:t>
      </w:r>
      <w:r w:rsidR="00F92DCF">
        <w:rPr>
          <w:rFonts w:ascii="Times New Roman" w:eastAsia="Times New Roman" w:hAnsi="Times New Roman" w:cs="Times New Roman"/>
          <w:sz w:val="24"/>
          <w:szCs w:val="24"/>
          <w:lang w:eastAsia="ru-RU"/>
        </w:rPr>
        <w:t>го права</w:t>
      </w:r>
      <w:r w:rsidR="0013571D">
        <w:rPr>
          <w:rFonts w:ascii="Times New Roman" w:eastAsia="Times New Roman" w:hAnsi="Times New Roman" w:cs="Times New Roman"/>
          <w:sz w:val="24"/>
          <w:szCs w:val="24"/>
          <w:lang w:eastAsia="ru-RU"/>
        </w:rPr>
        <w:t xml:space="preserve"> в подведомственных</w:t>
      </w:r>
      <w:r w:rsidR="00DC3552" w:rsidRPr="00DC3552">
        <w:rPr>
          <w:rFonts w:ascii="Times New Roman" w:eastAsia="Times New Roman" w:hAnsi="Times New Roman" w:cs="Times New Roman"/>
          <w:sz w:val="24"/>
          <w:szCs w:val="24"/>
          <w:lang w:eastAsia="ru-RU"/>
        </w:rPr>
        <w:t xml:space="preserve"> учрежд</w:t>
      </w:r>
      <w:r w:rsidR="00DC3552">
        <w:rPr>
          <w:rFonts w:ascii="Times New Roman" w:eastAsia="Times New Roman" w:hAnsi="Times New Roman" w:cs="Times New Roman"/>
          <w:sz w:val="24"/>
          <w:szCs w:val="24"/>
          <w:lang w:eastAsia="ru-RU"/>
        </w:rPr>
        <w:t xml:space="preserve">ениях Городского округа «Жатай» </w:t>
      </w:r>
      <w:r w:rsidR="000B5484" w:rsidRPr="000B5484">
        <w:rPr>
          <w:rFonts w:ascii="Times New Roman" w:eastAsia="Times New Roman" w:hAnsi="Times New Roman" w:cs="Times New Roman"/>
          <w:sz w:val="24"/>
          <w:szCs w:val="24"/>
          <w:lang w:eastAsia="ru-RU"/>
        </w:rPr>
        <w:t>согласно приложению</w:t>
      </w:r>
      <w:r w:rsidR="000B5484">
        <w:rPr>
          <w:rFonts w:ascii="Times New Roman" w:eastAsia="Times New Roman" w:hAnsi="Times New Roman" w:cs="Times New Roman"/>
          <w:sz w:val="24"/>
          <w:szCs w:val="24"/>
          <w:lang w:eastAsia="ru-RU"/>
        </w:rPr>
        <w:t>,</w:t>
      </w:r>
      <w:r w:rsidR="000B5484" w:rsidRPr="000B5484">
        <w:rPr>
          <w:rFonts w:ascii="Times New Roman" w:eastAsia="Times New Roman" w:hAnsi="Times New Roman" w:cs="Times New Roman"/>
          <w:sz w:val="24"/>
          <w:szCs w:val="24"/>
          <w:lang w:eastAsia="ru-RU"/>
        </w:rPr>
        <w:t xml:space="preserve"> к настоящему постановлению.</w:t>
      </w:r>
    </w:p>
    <w:p w:rsidR="00911EDB" w:rsidRDefault="00911EDB" w:rsidP="00ED4E47">
      <w:pPr>
        <w:autoSpaceDE w:val="0"/>
        <w:autoSpaceDN w:val="0"/>
        <w:adjustRightInd w:val="0"/>
        <w:spacing w:after="0" w:line="240" w:lineRule="auto"/>
        <w:jc w:val="both"/>
        <w:rPr>
          <w:rFonts w:ascii="Times New Roman" w:eastAsia="Calibri" w:hAnsi="Times New Roman" w:cs="Times New Roman"/>
          <w:sz w:val="24"/>
          <w:szCs w:val="24"/>
        </w:rPr>
      </w:pPr>
      <w:r w:rsidRPr="00911EDB">
        <w:rPr>
          <w:rFonts w:ascii="Times New Roman" w:eastAsia="Calibri" w:hAnsi="Times New Roman" w:cs="Times New Roman"/>
          <w:sz w:val="24"/>
          <w:szCs w:val="24"/>
        </w:rPr>
        <w:t>2. Признать утратившим силу</w:t>
      </w:r>
      <w:r>
        <w:rPr>
          <w:rFonts w:ascii="Times New Roman" w:eastAsia="Calibri" w:hAnsi="Times New Roman" w:cs="Times New Roman"/>
          <w:sz w:val="24"/>
          <w:szCs w:val="24"/>
        </w:rPr>
        <w:t xml:space="preserve"> Постановление</w:t>
      </w:r>
      <w:r w:rsidRPr="00911EDB">
        <w:rPr>
          <w:rFonts w:ascii="Times New Roman" w:eastAsia="Calibri" w:hAnsi="Times New Roman" w:cs="Times New Roman"/>
          <w:sz w:val="24"/>
          <w:szCs w:val="24"/>
        </w:rPr>
        <w:t xml:space="preserve"> Главы Окружной Администрации Городского округа "Жатай" № </w:t>
      </w:r>
      <w:r w:rsidR="00DC3552">
        <w:rPr>
          <w:rFonts w:ascii="Times New Roman" w:eastAsia="Calibri" w:hAnsi="Times New Roman" w:cs="Times New Roman"/>
          <w:sz w:val="24"/>
          <w:szCs w:val="24"/>
        </w:rPr>
        <w:t>51-Г от 10.09</w:t>
      </w:r>
      <w:r w:rsidR="00827C63">
        <w:rPr>
          <w:rFonts w:ascii="Times New Roman" w:eastAsia="Calibri" w:hAnsi="Times New Roman" w:cs="Times New Roman"/>
          <w:sz w:val="24"/>
          <w:szCs w:val="24"/>
        </w:rPr>
        <w:t>.</w:t>
      </w:r>
      <w:r w:rsidR="00DC3552">
        <w:rPr>
          <w:rFonts w:ascii="Times New Roman" w:eastAsia="Calibri" w:hAnsi="Times New Roman" w:cs="Times New Roman"/>
          <w:sz w:val="24"/>
          <w:szCs w:val="24"/>
        </w:rPr>
        <w:t>2012</w:t>
      </w:r>
      <w:r w:rsidRPr="00911EDB">
        <w:rPr>
          <w:rFonts w:ascii="Times New Roman" w:eastAsia="Calibri" w:hAnsi="Times New Roman" w:cs="Times New Roman"/>
          <w:sz w:val="24"/>
          <w:szCs w:val="24"/>
        </w:rPr>
        <w:t xml:space="preserve"> года "</w:t>
      </w:r>
      <w:r w:rsidR="00DC3552">
        <w:rPr>
          <w:rFonts w:ascii="Times New Roman" w:eastAsia="Calibri" w:hAnsi="Times New Roman" w:cs="Times New Roman"/>
          <w:sz w:val="24"/>
          <w:szCs w:val="24"/>
        </w:rPr>
        <w:t>Об утверждении Положения об организации проверки кадровой работы муниципальных учреждений Городского округа «Жатай»</w:t>
      </w:r>
      <w:r w:rsidR="000B5484">
        <w:rPr>
          <w:rFonts w:ascii="Times New Roman" w:eastAsia="Calibri" w:hAnsi="Times New Roman" w:cs="Times New Roman"/>
          <w:sz w:val="24"/>
          <w:szCs w:val="24"/>
        </w:rPr>
        <w:t>»</w:t>
      </w:r>
      <w:r w:rsidR="00827C63">
        <w:rPr>
          <w:rFonts w:ascii="Times New Roman" w:eastAsia="Calibri" w:hAnsi="Times New Roman" w:cs="Times New Roman"/>
          <w:sz w:val="24"/>
          <w:szCs w:val="24"/>
        </w:rPr>
        <w:t>.</w:t>
      </w:r>
    </w:p>
    <w:p w:rsidR="00ED4E47" w:rsidRPr="00ED4E47" w:rsidRDefault="00827C63" w:rsidP="00ED4E4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ED4E47" w:rsidRPr="00ED4E47">
        <w:rPr>
          <w:rFonts w:ascii="Times New Roman" w:eastAsia="Calibri" w:hAnsi="Times New Roman" w:cs="Times New Roman"/>
          <w:sz w:val="24"/>
          <w:szCs w:val="24"/>
        </w:rPr>
        <w:t>. Настоящее постановление вступае</w:t>
      </w:r>
      <w:r w:rsidR="00DA7663">
        <w:rPr>
          <w:rFonts w:ascii="Times New Roman" w:eastAsia="Calibri" w:hAnsi="Times New Roman" w:cs="Times New Roman"/>
          <w:sz w:val="24"/>
          <w:szCs w:val="24"/>
        </w:rPr>
        <w:t>т в силу со</w:t>
      </w:r>
      <w:r w:rsidR="00ED4E47" w:rsidRPr="00ED4E47">
        <w:rPr>
          <w:rFonts w:ascii="Times New Roman" w:eastAsia="Calibri" w:hAnsi="Times New Roman" w:cs="Times New Roman"/>
          <w:sz w:val="24"/>
          <w:szCs w:val="24"/>
        </w:rPr>
        <w:t xml:space="preserve"> дня его официального опубликования.</w:t>
      </w:r>
    </w:p>
    <w:p w:rsidR="00ED4E47" w:rsidRPr="00ED4E47" w:rsidRDefault="00827C63" w:rsidP="00ED4E4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ED4E47" w:rsidRPr="00ED4E47">
        <w:rPr>
          <w:rFonts w:ascii="Times New Roman" w:eastAsia="Calibri" w:hAnsi="Times New Roman" w:cs="Times New Roman"/>
          <w:sz w:val="24"/>
          <w:szCs w:val="24"/>
        </w:rPr>
        <w:t>. Контроль за исполнением настоящего постановления оставляю за собой.</w:t>
      </w:r>
    </w:p>
    <w:p w:rsidR="00ED4E47" w:rsidRDefault="00827C63" w:rsidP="00ED4E4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color w:val="000000"/>
          <w:sz w:val="24"/>
          <w:szCs w:val="24"/>
        </w:rPr>
        <w:t>5</w:t>
      </w:r>
      <w:r w:rsidR="00ED4E47" w:rsidRPr="00ED4E47">
        <w:rPr>
          <w:rFonts w:ascii="Times New Roman" w:eastAsia="Calibri" w:hAnsi="Times New Roman" w:cs="Times New Roman"/>
          <w:color w:val="000000"/>
          <w:sz w:val="24"/>
          <w:szCs w:val="24"/>
        </w:rPr>
        <w:t>. Опубликовать настоящее постановление в газете «</w:t>
      </w:r>
      <w:proofErr w:type="spellStart"/>
      <w:r w:rsidR="00ED4E47" w:rsidRPr="00ED4E47">
        <w:rPr>
          <w:rFonts w:ascii="Times New Roman" w:eastAsia="Calibri" w:hAnsi="Times New Roman" w:cs="Times New Roman"/>
          <w:color w:val="000000"/>
          <w:sz w:val="24"/>
          <w:szCs w:val="24"/>
        </w:rPr>
        <w:t>Жатайский</w:t>
      </w:r>
      <w:proofErr w:type="spellEnd"/>
      <w:r w:rsidR="00ED4E47" w:rsidRPr="00ED4E47">
        <w:rPr>
          <w:rFonts w:ascii="Times New Roman" w:eastAsia="Calibri" w:hAnsi="Times New Roman" w:cs="Times New Roman"/>
          <w:color w:val="000000"/>
          <w:sz w:val="24"/>
          <w:szCs w:val="24"/>
        </w:rPr>
        <w:t xml:space="preserve"> вестник»</w:t>
      </w:r>
      <w:r w:rsidR="00ED4E47" w:rsidRPr="00ED4E47">
        <w:rPr>
          <w:rFonts w:ascii="Times New Roman" w:eastAsia="Calibri" w:hAnsi="Times New Roman" w:cs="Times New Roman"/>
          <w:sz w:val="24"/>
          <w:szCs w:val="24"/>
        </w:rPr>
        <w:t xml:space="preserve"> и разместить на официальном сайте ГО «Жатай» (</w:t>
      </w:r>
      <w:hyperlink r:id="rId9" w:history="1">
        <w:r w:rsidR="006A55D2" w:rsidRPr="00FE0A41">
          <w:rPr>
            <w:rStyle w:val="aa"/>
            <w:rFonts w:ascii="Times New Roman" w:eastAsia="Calibri" w:hAnsi="Times New Roman" w:cs="Times New Roman"/>
            <w:sz w:val="24"/>
            <w:szCs w:val="24"/>
            <w:lang w:val="en-US"/>
          </w:rPr>
          <w:t>www</w:t>
        </w:r>
        <w:r w:rsidR="006A55D2" w:rsidRPr="00FE0A41">
          <w:rPr>
            <w:rStyle w:val="aa"/>
            <w:rFonts w:ascii="Times New Roman" w:eastAsia="Calibri" w:hAnsi="Times New Roman" w:cs="Times New Roman"/>
            <w:sz w:val="24"/>
            <w:szCs w:val="24"/>
          </w:rPr>
          <w:t>.</w:t>
        </w:r>
        <w:proofErr w:type="spellStart"/>
        <w:r w:rsidR="006A55D2" w:rsidRPr="00FE0A41">
          <w:rPr>
            <w:rStyle w:val="aa"/>
            <w:rFonts w:ascii="Times New Roman" w:eastAsia="Calibri" w:hAnsi="Times New Roman" w:cs="Times New Roman"/>
            <w:sz w:val="24"/>
            <w:szCs w:val="24"/>
            <w:lang w:val="en-US"/>
          </w:rPr>
          <w:t>jhatay</w:t>
        </w:r>
        <w:proofErr w:type="spellEnd"/>
        <w:r w:rsidR="006A55D2" w:rsidRPr="00FE0A41">
          <w:rPr>
            <w:rStyle w:val="aa"/>
            <w:rFonts w:ascii="Times New Roman" w:eastAsia="Calibri" w:hAnsi="Times New Roman" w:cs="Times New Roman"/>
            <w:sz w:val="24"/>
            <w:szCs w:val="24"/>
          </w:rPr>
          <w:t>.</w:t>
        </w:r>
        <w:proofErr w:type="spellStart"/>
        <w:r w:rsidR="006A55D2" w:rsidRPr="00FE0A41">
          <w:rPr>
            <w:rStyle w:val="aa"/>
            <w:rFonts w:ascii="Times New Roman" w:eastAsia="Calibri" w:hAnsi="Times New Roman" w:cs="Times New Roman"/>
            <w:sz w:val="24"/>
            <w:szCs w:val="24"/>
            <w:lang w:val="en-US"/>
          </w:rPr>
          <w:t>ru</w:t>
        </w:r>
        <w:proofErr w:type="spellEnd"/>
      </w:hyperlink>
      <w:r w:rsidR="00ED4E47" w:rsidRPr="00ED4E47">
        <w:rPr>
          <w:rFonts w:ascii="Times New Roman" w:eastAsia="Calibri" w:hAnsi="Times New Roman" w:cs="Times New Roman"/>
          <w:sz w:val="24"/>
          <w:szCs w:val="24"/>
        </w:rPr>
        <w:t>)</w:t>
      </w:r>
      <w:r w:rsidR="006A55D2">
        <w:rPr>
          <w:rFonts w:ascii="Times New Roman" w:eastAsia="Calibri" w:hAnsi="Times New Roman" w:cs="Times New Roman"/>
          <w:sz w:val="24"/>
          <w:szCs w:val="24"/>
        </w:rPr>
        <w:t>.</w:t>
      </w:r>
    </w:p>
    <w:p w:rsidR="006A55D2" w:rsidRDefault="006A55D2" w:rsidP="00ED4E47">
      <w:pPr>
        <w:spacing w:after="0" w:line="240" w:lineRule="auto"/>
        <w:jc w:val="both"/>
        <w:rPr>
          <w:rFonts w:ascii="Times New Roman" w:eastAsia="Calibri" w:hAnsi="Times New Roman" w:cs="Times New Roman"/>
          <w:sz w:val="24"/>
          <w:szCs w:val="24"/>
        </w:rPr>
      </w:pPr>
    </w:p>
    <w:p w:rsidR="006A55D2" w:rsidRDefault="006A55D2" w:rsidP="00ED4E47">
      <w:pPr>
        <w:spacing w:after="0" w:line="240" w:lineRule="auto"/>
        <w:jc w:val="both"/>
        <w:rPr>
          <w:rFonts w:ascii="Times New Roman" w:eastAsia="Calibri" w:hAnsi="Times New Roman" w:cs="Times New Roman"/>
          <w:b/>
          <w:sz w:val="24"/>
          <w:szCs w:val="24"/>
        </w:rPr>
      </w:pPr>
    </w:p>
    <w:p w:rsidR="00CB37E9" w:rsidRDefault="00CB37E9" w:rsidP="00ED4E47">
      <w:pPr>
        <w:spacing w:after="0" w:line="240" w:lineRule="auto"/>
        <w:jc w:val="both"/>
        <w:rPr>
          <w:rFonts w:ascii="Times New Roman" w:eastAsia="Calibri" w:hAnsi="Times New Roman" w:cs="Times New Roman"/>
          <w:b/>
          <w:sz w:val="24"/>
          <w:szCs w:val="24"/>
        </w:rPr>
      </w:pPr>
    </w:p>
    <w:p w:rsidR="00CB37E9" w:rsidRPr="00ED4E47" w:rsidRDefault="00CB37E9" w:rsidP="00ED4E47">
      <w:pPr>
        <w:spacing w:after="0" w:line="240" w:lineRule="auto"/>
        <w:jc w:val="both"/>
        <w:rPr>
          <w:rFonts w:ascii="Times New Roman" w:eastAsia="Calibri" w:hAnsi="Times New Roman" w:cs="Times New Roman"/>
          <w:b/>
          <w:sz w:val="24"/>
          <w:szCs w:val="24"/>
        </w:rPr>
      </w:pPr>
    </w:p>
    <w:p w:rsidR="00E72CDE" w:rsidRPr="00ED4E47" w:rsidRDefault="000B5484" w:rsidP="00ED4E47">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p>
    <w:p w:rsidR="00ED4E47" w:rsidRPr="00ED4E47" w:rsidRDefault="00ED4E47" w:rsidP="00ED4E47">
      <w:pPr>
        <w:spacing w:after="0" w:line="240" w:lineRule="auto"/>
        <w:jc w:val="both"/>
        <w:rPr>
          <w:rFonts w:ascii="Times New Roman" w:eastAsia="Calibri" w:hAnsi="Times New Roman" w:cs="Times New Roman"/>
          <w:color w:val="000000"/>
          <w:sz w:val="24"/>
          <w:szCs w:val="24"/>
        </w:rPr>
      </w:pPr>
    </w:p>
    <w:p w:rsidR="006A55D2" w:rsidRDefault="00747D0C" w:rsidP="00747D0C">
      <w:pPr>
        <w:spacing w:after="0" w:line="240" w:lineRule="auto"/>
        <w:jc w:val="center"/>
        <w:rPr>
          <w:rFonts w:ascii="Times New Roman" w:eastAsia="Calibri" w:hAnsi="Times New Roman" w:cs="Times New Roman"/>
          <w:color w:val="000000"/>
          <w:sz w:val="24"/>
          <w:szCs w:val="24"/>
        </w:rPr>
      </w:pPr>
      <w:proofErr w:type="spellStart"/>
      <w:r>
        <w:rPr>
          <w:rFonts w:ascii="Times New Roman" w:eastAsia="Calibri" w:hAnsi="Times New Roman" w:cs="Times New Roman"/>
          <w:color w:val="000000"/>
          <w:sz w:val="24"/>
          <w:szCs w:val="24"/>
        </w:rPr>
        <w:t>И.о</w:t>
      </w:r>
      <w:proofErr w:type="spellEnd"/>
      <w:r>
        <w:rPr>
          <w:rFonts w:ascii="Times New Roman" w:eastAsia="Calibri" w:hAnsi="Times New Roman" w:cs="Times New Roman"/>
          <w:color w:val="000000"/>
          <w:sz w:val="24"/>
          <w:szCs w:val="24"/>
        </w:rPr>
        <w:t>. Главы</w:t>
      </w:r>
      <w:r w:rsidR="00ED4E47" w:rsidRPr="00ED4E47">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               </w:t>
      </w:r>
      <w:r w:rsidR="00ED4E47" w:rsidRPr="00ED4E47">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                     А.А. Морозова</w:t>
      </w:r>
    </w:p>
    <w:p w:rsidR="006A55D2" w:rsidRPr="00ED4E47" w:rsidRDefault="006A55D2" w:rsidP="00911EDB">
      <w:pPr>
        <w:spacing w:after="0" w:line="240" w:lineRule="auto"/>
        <w:jc w:val="center"/>
        <w:rPr>
          <w:rFonts w:ascii="Times New Roman" w:eastAsia="Calibri" w:hAnsi="Times New Roman" w:cs="Times New Roman"/>
          <w:color w:val="000000"/>
          <w:sz w:val="24"/>
          <w:szCs w:val="24"/>
        </w:rPr>
      </w:pPr>
    </w:p>
    <w:p w:rsidR="00E72CDE" w:rsidRPr="000B5484" w:rsidRDefault="00ED4E47" w:rsidP="000B5484">
      <w:pPr>
        <w:widowControl w:val="0"/>
        <w:tabs>
          <w:tab w:val="left" w:pos="5278"/>
        </w:tabs>
        <w:autoSpaceDE w:val="0"/>
        <w:autoSpaceDN w:val="0"/>
        <w:adjustRightInd w:val="0"/>
        <w:spacing w:after="0" w:line="240" w:lineRule="auto"/>
        <w:ind w:left="57" w:right="340" w:firstLine="720"/>
        <w:jc w:val="right"/>
        <w:outlineLvl w:val="0"/>
        <w:rPr>
          <w:rFonts w:ascii="Times New Roman" w:eastAsia="Times New Roman" w:hAnsi="Times New Roman" w:cs="Times New Roman"/>
          <w:color w:val="000000"/>
          <w:sz w:val="20"/>
          <w:lang w:eastAsia="ru-RU"/>
        </w:rPr>
      </w:pPr>
      <w:r w:rsidRPr="00ED4E47">
        <w:rPr>
          <w:rFonts w:ascii="Times New Roman" w:eastAsia="Times New Roman" w:hAnsi="Times New Roman" w:cs="Times New Roman"/>
          <w:color w:val="000000"/>
          <w:sz w:val="20"/>
          <w:lang w:eastAsia="ru-RU"/>
        </w:rPr>
        <w:t xml:space="preserve">                                                                                    </w:t>
      </w:r>
      <w:r w:rsidR="000B5484">
        <w:rPr>
          <w:rFonts w:ascii="Times New Roman" w:eastAsia="Times New Roman" w:hAnsi="Times New Roman" w:cs="Times New Roman"/>
          <w:color w:val="000000"/>
          <w:sz w:val="20"/>
          <w:lang w:eastAsia="ru-RU"/>
        </w:rPr>
        <w:t xml:space="preserve">                            </w:t>
      </w:r>
    </w:p>
    <w:p w:rsidR="00E72CDE" w:rsidRDefault="00E72CDE" w:rsidP="00ED4E47">
      <w:pPr>
        <w:spacing w:after="0" w:line="240" w:lineRule="auto"/>
        <w:jc w:val="center"/>
        <w:rPr>
          <w:rFonts w:ascii="Times New Roman" w:eastAsia="Calibri" w:hAnsi="Times New Roman" w:cs="Times New Roman"/>
          <w:sz w:val="24"/>
          <w:szCs w:val="24"/>
        </w:rPr>
      </w:pPr>
    </w:p>
    <w:p w:rsidR="00CB37E9" w:rsidRDefault="00CB37E9" w:rsidP="00ED4E47">
      <w:pPr>
        <w:spacing w:after="0" w:line="240" w:lineRule="auto"/>
        <w:jc w:val="center"/>
        <w:rPr>
          <w:rFonts w:ascii="Times New Roman" w:eastAsia="Calibri" w:hAnsi="Times New Roman" w:cs="Times New Roman"/>
          <w:sz w:val="24"/>
          <w:szCs w:val="24"/>
        </w:rPr>
      </w:pPr>
    </w:p>
    <w:bookmarkEnd w:id="0"/>
    <w:p w:rsidR="00A00737" w:rsidRDefault="00A00737" w:rsidP="00ED4E47">
      <w:pPr>
        <w:spacing w:after="0" w:line="240" w:lineRule="auto"/>
        <w:jc w:val="center"/>
        <w:rPr>
          <w:rFonts w:ascii="Times New Roman" w:eastAsia="Calibri" w:hAnsi="Times New Roman" w:cs="Times New Roman"/>
          <w:sz w:val="24"/>
          <w:szCs w:val="24"/>
        </w:rPr>
      </w:pPr>
    </w:p>
    <w:p w:rsidR="00A00737" w:rsidRDefault="00A00737" w:rsidP="00ED4E47">
      <w:pPr>
        <w:spacing w:after="0" w:line="240" w:lineRule="auto"/>
        <w:jc w:val="center"/>
        <w:rPr>
          <w:rFonts w:ascii="Times New Roman" w:eastAsia="Calibri" w:hAnsi="Times New Roman" w:cs="Times New Roman"/>
          <w:sz w:val="24"/>
          <w:szCs w:val="24"/>
        </w:rPr>
      </w:pPr>
    </w:p>
    <w:p w:rsidR="00747D0C" w:rsidRDefault="00747D0C" w:rsidP="00ED4E47">
      <w:pPr>
        <w:spacing w:after="0" w:line="240" w:lineRule="auto"/>
        <w:jc w:val="center"/>
        <w:rPr>
          <w:rFonts w:ascii="Times New Roman" w:eastAsia="Calibri" w:hAnsi="Times New Roman" w:cs="Times New Roman"/>
          <w:sz w:val="24"/>
          <w:szCs w:val="24"/>
        </w:rPr>
      </w:pPr>
    </w:p>
    <w:p w:rsidR="00747D0C" w:rsidRDefault="00747D0C" w:rsidP="00ED4E47">
      <w:pPr>
        <w:spacing w:after="0" w:line="240" w:lineRule="auto"/>
        <w:jc w:val="center"/>
        <w:rPr>
          <w:rFonts w:ascii="Times New Roman" w:eastAsia="Calibri" w:hAnsi="Times New Roman" w:cs="Times New Roman"/>
          <w:sz w:val="24"/>
          <w:szCs w:val="24"/>
        </w:rPr>
      </w:pPr>
    </w:p>
    <w:p w:rsidR="00747D0C" w:rsidRDefault="00747D0C" w:rsidP="00ED4E47">
      <w:pPr>
        <w:spacing w:after="0" w:line="240" w:lineRule="auto"/>
        <w:jc w:val="center"/>
        <w:rPr>
          <w:rFonts w:ascii="Times New Roman" w:eastAsia="Calibri" w:hAnsi="Times New Roman" w:cs="Times New Roman"/>
          <w:sz w:val="24"/>
          <w:szCs w:val="24"/>
        </w:rPr>
      </w:pPr>
    </w:p>
    <w:p w:rsidR="00CB37E9" w:rsidRDefault="00CB37E9" w:rsidP="00CB37E9">
      <w:pPr>
        <w:spacing w:after="0" w:line="240" w:lineRule="auto"/>
        <w:rPr>
          <w:rFonts w:ascii="Times New Roman" w:eastAsia="Calibri" w:hAnsi="Times New Roman" w:cs="Times New Roman"/>
          <w:sz w:val="24"/>
          <w:szCs w:val="24"/>
        </w:rPr>
      </w:pPr>
    </w:p>
    <w:p w:rsidR="00CB37E9" w:rsidRPr="00ED4E47" w:rsidRDefault="00CB37E9" w:rsidP="00ED4E47">
      <w:pPr>
        <w:spacing w:after="0" w:line="240" w:lineRule="auto"/>
        <w:jc w:val="center"/>
        <w:rPr>
          <w:rFonts w:ascii="Times New Roman" w:eastAsia="Calibri" w:hAnsi="Times New Roman" w:cs="Times New Roman"/>
          <w:sz w:val="24"/>
          <w:szCs w:val="24"/>
        </w:rPr>
      </w:pPr>
    </w:p>
    <w:p w:rsidR="008F5EB0" w:rsidRPr="000B5484" w:rsidRDefault="00AA2769" w:rsidP="008F5EB0">
      <w:pPr>
        <w:spacing w:after="0"/>
        <w:jc w:val="right"/>
        <w:rPr>
          <w:rFonts w:ascii="Times New Roman" w:eastAsia="Times New Roman" w:hAnsi="Times New Roman" w:cs="Times New Roman"/>
          <w:color w:val="000000"/>
          <w:sz w:val="24"/>
          <w:szCs w:val="24"/>
          <w:lang w:eastAsia="ru-RU"/>
        </w:rPr>
      </w:pPr>
      <w:r w:rsidRPr="000B5484">
        <w:rPr>
          <w:rFonts w:ascii="Times New Roman" w:eastAsia="Times New Roman" w:hAnsi="Times New Roman" w:cs="Times New Roman"/>
          <w:color w:val="000000"/>
          <w:sz w:val="24"/>
          <w:szCs w:val="24"/>
          <w:lang w:eastAsia="ru-RU"/>
        </w:rPr>
        <w:t>Приложение</w:t>
      </w:r>
      <w:r w:rsidR="008F5EB0" w:rsidRPr="000B5484">
        <w:rPr>
          <w:rFonts w:ascii="Times New Roman" w:eastAsia="Times New Roman" w:hAnsi="Times New Roman" w:cs="Times New Roman"/>
          <w:color w:val="000000"/>
          <w:sz w:val="24"/>
          <w:szCs w:val="24"/>
          <w:lang w:eastAsia="ru-RU"/>
        </w:rPr>
        <w:t xml:space="preserve"> </w:t>
      </w:r>
    </w:p>
    <w:p w:rsidR="008F5EB0" w:rsidRPr="000B5484" w:rsidRDefault="00AA2769" w:rsidP="008F5EB0">
      <w:pPr>
        <w:spacing w:after="0" w:line="240" w:lineRule="auto"/>
        <w:ind w:firstLine="567"/>
        <w:jc w:val="right"/>
        <w:rPr>
          <w:rFonts w:ascii="Times New Roman" w:eastAsia="Times New Roman" w:hAnsi="Times New Roman" w:cs="Times New Roman"/>
          <w:color w:val="000000"/>
          <w:sz w:val="24"/>
          <w:szCs w:val="24"/>
          <w:lang w:eastAsia="ru-RU"/>
        </w:rPr>
      </w:pPr>
      <w:r w:rsidRPr="000B5484">
        <w:rPr>
          <w:rFonts w:ascii="Times New Roman" w:eastAsia="Times New Roman" w:hAnsi="Times New Roman" w:cs="Times New Roman"/>
          <w:color w:val="000000"/>
          <w:sz w:val="24"/>
          <w:szCs w:val="24"/>
          <w:lang w:eastAsia="ru-RU"/>
        </w:rPr>
        <w:t>к Постановлению</w:t>
      </w:r>
      <w:r w:rsidR="008F5EB0" w:rsidRPr="000B5484">
        <w:rPr>
          <w:rFonts w:ascii="Times New Roman" w:eastAsia="Times New Roman" w:hAnsi="Times New Roman" w:cs="Times New Roman"/>
          <w:color w:val="000000"/>
          <w:sz w:val="24"/>
          <w:szCs w:val="24"/>
          <w:lang w:eastAsia="ru-RU"/>
        </w:rPr>
        <w:t xml:space="preserve"> Главы</w:t>
      </w:r>
    </w:p>
    <w:p w:rsidR="008F5EB0" w:rsidRPr="000B5484" w:rsidRDefault="008F5EB0" w:rsidP="008F5EB0">
      <w:pPr>
        <w:spacing w:after="0" w:line="240" w:lineRule="auto"/>
        <w:ind w:firstLine="567"/>
        <w:jc w:val="right"/>
        <w:rPr>
          <w:rFonts w:ascii="Times New Roman" w:eastAsia="Times New Roman" w:hAnsi="Times New Roman" w:cs="Times New Roman"/>
          <w:color w:val="000000"/>
          <w:sz w:val="24"/>
          <w:szCs w:val="24"/>
          <w:lang w:eastAsia="ru-RU"/>
        </w:rPr>
      </w:pPr>
      <w:r w:rsidRPr="000B5484">
        <w:rPr>
          <w:rFonts w:ascii="Times New Roman" w:eastAsia="Times New Roman" w:hAnsi="Times New Roman" w:cs="Times New Roman"/>
          <w:color w:val="000000"/>
          <w:sz w:val="24"/>
          <w:szCs w:val="24"/>
          <w:lang w:eastAsia="ru-RU"/>
        </w:rPr>
        <w:t>Окружной Администрации ГО «Жатай»</w:t>
      </w:r>
    </w:p>
    <w:p w:rsidR="008F5EB0" w:rsidRPr="000B5484" w:rsidRDefault="00582AC8" w:rsidP="008F5EB0">
      <w:pPr>
        <w:spacing w:after="0" w:line="240" w:lineRule="auto"/>
        <w:ind w:firstLine="567"/>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 «_</w:t>
      </w:r>
      <w:r w:rsidR="008F5EB0" w:rsidRPr="000B5484">
        <w:rPr>
          <w:rFonts w:ascii="Times New Roman" w:eastAsia="Times New Roman" w:hAnsi="Times New Roman" w:cs="Times New Roman"/>
          <w:color w:val="000000"/>
          <w:sz w:val="24"/>
          <w:szCs w:val="24"/>
          <w:lang w:eastAsia="ru-RU"/>
        </w:rPr>
        <w:t>_</w:t>
      </w:r>
      <w:r>
        <w:rPr>
          <w:rFonts w:ascii="Times New Roman" w:eastAsia="Times New Roman" w:hAnsi="Times New Roman" w:cs="Times New Roman"/>
          <w:color w:val="000000"/>
          <w:sz w:val="24"/>
          <w:szCs w:val="24"/>
          <w:u w:val="single"/>
          <w:lang w:eastAsia="ru-RU"/>
        </w:rPr>
        <w:t>24_</w:t>
      </w:r>
      <w:proofErr w:type="gramStart"/>
      <w:r>
        <w:rPr>
          <w:rFonts w:ascii="Times New Roman" w:eastAsia="Times New Roman" w:hAnsi="Times New Roman" w:cs="Times New Roman"/>
          <w:color w:val="000000"/>
          <w:sz w:val="24"/>
          <w:szCs w:val="24"/>
          <w:lang w:eastAsia="ru-RU"/>
        </w:rPr>
        <w:t>_»_</w:t>
      </w:r>
      <w:proofErr w:type="gramEnd"/>
      <w:r>
        <w:rPr>
          <w:rFonts w:ascii="Times New Roman" w:eastAsia="Times New Roman" w:hAnsi="Times New Roman" w:cs="Times New Roman"/>
          <w:color w:val="000000"/>
          <w:sz w:val="24"/>
          <w:szCs w:val="24"/>
          <w:lang w:eastAsia="ru-RU"/>
        </w:rPr>
        <w:t>_</w:t>
      </w:r>
      <w:r>
        <w:rPr>
          <w:rFonts w:ascii="Times New Roman" w:eastAsia="Times New Roman" w:hAnsi="Times New Roman" w:cs="Times New Roman"/>
          <w:color w:val="000000"/>
          <w:sz w:val="24"/>
          <w:szCs w:val="24"/>
          <w:u w:val="single"/>
          <w:lang w:eastAsia="ru-RU"/>
        </w:rPr>
        <w:t>апреля</w:t>
      </w:r>
      <w:r w:rsidR="008F5EB0" w:rsidRPr="000B5484">
        <w:rPr>
          <w:rFonts w:ascii="Times New Roman" w:eastAsia="Times New Roman" w:hAnsi="Times New Roman" w:cs="Times New Roman"/>
          <w:color w:val="000000"/>
          <w:sz w:val="24"/>
          <w:szCs w:val="24"/>
          <w:lang w:eastAsia="ru-RU"/>
        </w:rPr>
        <w:t>___2026 г.</w:t>
      </w:r>
    </w:p>
    <w:p w:rsidR="008F5EB0" w:rsidRPr="000B5484" w:rsidRDefault="00582AC8" w:rsidP="008F5EB0">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w:t>
      </w:r>
      <w:r>
        <w:rPr>
          <w:rFonts w:ascii="Times New Roman" w:eastAsia="Times New Roman" w:hAnsi="Times New Roman" w:cs="Times New Roman"/>
          <w:color w:val="000000"/>
          <w:sz w:val="24"/>
          <w:szCs w:val="24"/>
          <w:u w:val="single"/>
          <w:lang w:eastAsia="ru-RU"/>
        </w:rPr>
        <w:t>52-Г</w:t>
      </w:r>
      <w:r w:rsidR="008F5EB0" w:rsidRPr="000B5484">
        <w:rPr>
          <w:rFonts w:ascii="Times New Roman" w:eastAsia="Times New Roman" w:hAnsi="Times New Roman" w:cs="Times New Roman"/>
          <w:color w:val="000000"/>
          <w:sz w:val="24"/>
          <w:szCs w:val="24"/>
          <w:lang w:eastAsia="ru-RU"/>
        </w:rPr>
        <w:t>__</w:t>
      </w:r>
    </w:p>
    <w:p w:rsidR="00E72CDE" w:rsidRDefault="00E72CDE" w:rsidP="00E72CDE">
      <w:pPr>
        <w:spacing w:after="0" w:line="240" w:lineRule="auto"/>
        <w:jc w:val="center"/>
        <w:rPr>
          <w:rFonts w:ascii="Times New Roman" w:eastAsia="Times New Roman" w:hAnsi="Times New Roman" w:cs="Times New Roman"/>
          <w:color w:val="000000"/>
          <w:sz w:val="28"/>
          <w:szCs w:val="20"/>
          <w:lang w:eastAsia="ru-RU"/>
        </w:rPr>
      </w:pPr>
    </w:p>
    <w:p w:rsidR="00CB37E9" w:rsidRDefault="00CB37E9" w:rsidP="00E72CDE">
      <w:pPr>
        <w:spacing w:after="0" w:line="240" w:lineRule="auto"/>
        <w:jc w:val="center"/>
        <w:rPr>
          <w:rFonts w:ascii="Times New Roman" w:eastAsia="Times New Roman" w:hAnsi="Times New Roman" w:cs="Times New Roman"/>
          <w:color w:val="000000"/>
          <w:sz w:val="28"/>
          <w:szCs w:val="20"/>
          <w:lang w:eastAsia="ru-RU"/>
        </w:rPr>
      </w:pPr>
    </w:p>
    <w:p w:rsidR="00CB37E9" w:rsidRPr="00CB37E9" w:rsidRDefault="00CB37E9" w:rsidP="00CB37E9">
      <w:pPr>
        <w:spacing w:after="0" w:line="240" w:lineRule="auto"/>
        <w:jc w:val="center"/>
        <w:rPr>
          <w:rFonts w:ascii="Times New Roman" w:hAnsi="Times New Roman" w:cs="Times New Roman"/>
          <w:b/>
          <w:sz w:val="28"/>
          <w:szCs w:val="28"/>
        </w:rPr>
      </w:pPr>
      <w:r w:rsidRPr="00CB37E9">
        <w:rPr>
          <w:rFonts w:ascii="Times New Roman" w:eastAsia="Times New Roman" w:hAnsi="Times New Roman" w:cs="Times New Roman"/>
          <w:b/>
          <w:color w:val="000000"/>
          <w:sz w:val="28"/>
          <w:szCs w:val="28"/>
          <w:lang w:eastAsia="ru-RU"/>
        </w:rPr>
        <w:t>Порядок</w:t>
      </w:r>
      <w:r w:rsidRPr="00CB37E9">
        <w:rPr>
          <w:sz w:val="28"/>
          <w:szCs w:val="28"/>
        </w:rPr>
        <w:t xml:space="preserve"> </w:t>
      </w:r>
      <w:r w:rsidRPr="00CB37E9">
        <w:rPr>
          <w:rFonts w:ascii="Times New Roman" w:hAnsi="Times New Roman" w:cs="Times New Roman"/>
          <w:b/>
          <w:sz w:val="28"/>
          <w:szCs w:val="28"/>
        </w:rPr>
        <w:t>проведения</w:t>
      </w:r>
    </w:p>
    <w:p w:rsidR="00CB37E9" w:rsidRPr="00CB37E9" w:rsidRDefault="00CB37E9" w:rsidP="00CB37E9">
      <w:pPr>
        <w:spacing w:after="0" w:line="240" w:lineRule="auto"/>
        <w:jc w:val="center"/>
        <w:rPr>
          <w:rFonts w:ascii="Times New Roman" w:hAnsi="Times New Roman" w:cs="Times New Roman"/>
          <w:b/>
          <w:sz w:val="28"/>
          <w:szCs w:val="28"/>
        </w:rPr>
      </w:pPr>
      <w:r w:rsidRPr="00CB37E9">
        <w:rPr>
          <w:rFonts w:ascii="Times New Roman" w:hAnsi="Times New Roman" w:cs="Times New Roman"/>
          <w:b/>
          <w:sz w:val="28"/>
          <w:szCs w:val="28"/>
        </w:rPr>
        <w:t>ведомственного контроля за соблюдением трудового</w:t>
      </w:r>
    </w:p>
    <w:p w:rsidR="00CB37E9" w:rsidRPr="00CB37E9" w:rsidRDefault="00CB37E9" w:rsidP="00CB37E9">
      <w:pPr>
        <w:spacing w:after="0" w:line="240" w:lineRule="auto"/>
        <w:jc w:val="center"/>
        <w:rPr>
          <w:rFonts w:ascii="Times New Roman" w:hAnsi="Times New Roman" w:cs="Times New Roman"/>
          <w:b/>
          <w:sz w:val="28"/>
          <w:szCs w:val="28"/>
        </w:rPr>
      </w:pPr>
      <w:r w:rsidRPr="00CB37E9">
        <w:rPr>
          <w:rFonts w:ascii="Times New Roman" w:hAnsi="Times New Roman" w:cs="Times New Roman"/>
          <w:b/>
          <w:sz w:val="28"/>
          <w:szCs w:val="28"/>
        </w:rPr>
        <w:t>законодательства и иных нормативных п</w:t>
      </w:r>
      <w:r>
        <w:rPr>
          <w:rFonts w:ascii="Times New Roman" w:hAnsi="Times New Roman" w:cs="Times New Roman"/>
          <w:b/>
          <w:sz w:val="28"/>
          <w:szCs w:val="28"/>
        </w:rPr>
        <w:t xml:space="preserve">равовых актов, содержащих нормы </w:t>
      </w:r>
      <w:r w:rsidR="00F92DCF">
        <w:rPr>
          <w:rFonts w:ascii="Times New Roman" w:hAnsi="Times New Roman" w:cs="Times New Roman"/>
          <w:b/>
          <w:sz w:val="28"/>
          <w:szCs w:val="28"/>
        </w:rPr>
        <w:t xml:space="preserve">трудового права </w:t>
      </w:r>
      <w:r w:rsidR="0043587B">
        <w:rPr>
          <w:rFonts w:ascii="Times New Roman" w:hAnsi="Times New Roman" w:cs="Times New Roman"/>
          <w:b/>
          <w:sz w:val="28"/>
          <w:szCs w:val="28"/>
        </w:rPr>
        <w:t xml:space="preserve">в подведомственных </w:t>
      </w:r>
      <w:r w:rsidRPr="00CB37E9">
        <w:rPr>
          <w:rFonts w:ascii="Times New Roman" w:hAnsi="Times New Roman" w:cs="Times New Roman"/>
          <w:b/>
          <w:sz w:val="28"/>
          <w:szCs w:val="28"/>
        </w:rPr>
        <w:t>учреждениях Городского округа «Жатай»</w:t>
      </w:r>
    </w:p>
    <w:p w:rsidR="00CB37E9" w:rsidRPr="00CB37E9" w:rsidRDefault="00CB37E9" w:rsidP="00CB37E9">
      <w:pPr>
        <w:spacing w:after="0" w:line="240" w:lineRule="auto"/>
        <w:rPr>
          <w:rFonts w:ascii="Times New Roman" w:eastAsia="Times New Roman" w:hAnsi="Times New Roman" w:cs="Times New Roman"/>
          <w:color w:val="000000"/>
          <w:sz w:val="28"/>
          <w:szCs w:val="28"/>
          <w:lang w:eastAsia="ru-RU"/>
        </w:rPr>
      </w:pPr>
    </w:p>
    <w:p w:rsidR="00CB37E9" w:rsidRDefault="00CB37E9" w:rsidP="00E72CDE">
      <w:pPr>
        <w:spacing w:after="0" w:line="240" w:lineRule="auto"/>
        <w:jc w:val="center"/>
        <w:rPr>
          <w:rFonts w:ascii="Times New Roman" w:eastAsia="Times New Roman" w:hAnsi="Times New Roman" w:cs="Times New Roman"/>
          <w:color w:val="000000"/>
          <w:sz w:val="28"/>
          <w:szCs w:val="20"/>
          <w:lang w:eastAsia="ru-RU"/>
        </w:rPr>
      </w:pPr>
    </w:p>
    <w:p w:rsidR="00CB37E9" w:rsidRPr="00CB37E9" w:rsidRDefault="00CB37E9" w:rsidP="00CB37E9">
      <w:pPr>
        <w:numPr>
          <w:ilvl w:val="0"/>
          <w:numId w:val="3"/>
        </w:numPr>
        <w:tabs>
          <w:tab w:val="left" w:pos="1843"/>
          <w:tab w:val="left" w:pos="3119"/>
          <w:tab w:val="left" w:pos="6237"/>
        </w:tabs>
        <w:spacing w:after="0" w:line="360" w:lineRule="auto"/>
        <w:jc w:val="center"/>
        <w:outlineLvl w:val="1"/>
        <w:rPr>
          <w:rFonts w:ascii="Times New Roman" w:eastAsia="Times New Roman" w:hAnsi="Times New Roman" w:cs="Times New Roman"/>
          <w:b/>
          <w:color w:val="000000"/>
          <w:sz w:val="28"/>
          <w:szCs w:val="20"/>
          <w:lang w:eastAsia="ru-RU"/>
        </w:rPr>
      </w:pPr>
      <w:r w:rsidRPr="00CB37E9">
        <w:rPr>
          <w:rFonts w:ascii="Times New Roman" w:eastAsia="Times New Roman" w:hAnsi="Times New Roman" w:cs="Times New Roman"/>
          <w:b/>
          <w:color w:val="000000"/>
          <w:sz w:val="28"/>
          <w:szCs w:val="20"/>
          <w:lang w:eastAsia="ru-RU"/>
        </w:rPr>
        <w:t>Общие положения</w:t>
      </w:r>
    </w:p>
    <w:p w:rsidR="00CB37E9" w:rsidRPr="00CB37E9" w:rsidRDefault="00CB37E9" w:rsidP="00CB37E9">
      <w:pPr>
        <w:numPr>
          <w:ilvl w:val="1"/>
          <w:numId w:val="4"/>
        </w:numPr>
        <w:tabs>
          <w:tab w:val="left" w:pos="567"/>
        </w:tabs>
        <w:spacing w:after="0" w:line="240" w:lineRule="auto"/>
        <w:ind w:left="0" w:firstLine="851"/>
        <w:contextualSpacing/>
        <w:jc w:val="both"/>
        <w:rPr>
          <w:rFonts w:ascii="Times New Roman" w:eastAsia="Times New Roman" w:hAnsi="Times New Roman" w:cs="Times New Roman"/>
          <w:color w:val="000000"/>
          <w:sz w:val="28"/>
          <w:szCs w:val="20"/>
          <w:lang w:eastAsia="ru-RU"/>
        </w:rPr>
      </w:pPr>
      <w:r w:rsidRPr="00CB37E9">
        <w:rPr>
          <w:rFonts w:ascii="Times New Roman" w:eastAsia="Times New Roman" w:hAnsi="Times New Roman" w:cs="Times New Roman"/>
          <w:color w:val="000000"/>
          <w:sz w:val="28"/>
          <w:szCs w:val="20"/>
          <w:lang w:eastAsia="ru-RU"/>
        </w:rPr>
        <w:t>Нас</w:t>
      </w:r>
      <w:r>
        <w:rPr>
          <w:rFonts w:ascii="Times New Roman" w:eastAsia="Times New Roman" w:hAnsi="Times New Roman" w:cs="Times New Roman"/>
          <w:color w:val="000000"/>
          <w:sz w:val="28"/>
          <w:szCs w:val="20"/>
          <w:lang w:eastAsia="ru-RU"/>
        </w:rPr>
        <w:t>тоящий Порядок</w:t>
      </w:r>
      <w:r w:rsidRPr="00CB37E9">
        <w:rPr>
          <w:rFonts w:ascii="Times New Roman" w:eastAsia="Times New Roman" w:hAnsi="Times New Roman" w:cs="Times New Roman"/>
          <w:color w:val="000000"/>
          <w:sz w:val="28"/>
          <w:szCs w:val="20"/>
          <w:lang w:eastAsia="ru-RU"/>
        </w:rPr>
        <w:t xml:space="preserve"> по проведению ведомственного контроля за соблюдением трудового законодательства и иных нормативных правовых актов, содержащих нормы трудового права </w:t>
      </w:r>
      <w:r w:rsidR="0043587B">
        <w:rPr>
          <w:rFonts w:ascii="Times New Roman" w:eastAsia="Times New Roman" w:hAnsi="Times New Roman" w:cs="Times New Roman"/>
          <w:color w:val="000000"/>
          <w:sz w:val="28"/>
          <w:szCs w:val="20"/>
          <w:lang w:eastAsia="ru-RU"/>
        </w:rPr>
        <w:t xml:space="preserve"> в подведомственных</w:t>
      </w:r>
      <w:r w:rsidR="00F92DCF">
        <w:rPr>
          <w:rFonts w:ascii="Times New Roman" w:eastAsia="Times New Roman" w:hAnsi="Times New Roman" w:cs="Times New Roman"/>
          <w:color w:val="000000"/>
          <w:sz w:val="28"/>
          <w:szCs w:val="20"/>
          <w:lang w:eastAsia="ru-RU"/>
        </w:rPr>
        <w:t xml:space="preserve"> учреждениях Городского округа «Жатай» </w:t>
      </w:r>
      <w:r w:rsidRPr="00CB37E9">
        <w:rPr>
          <w:rFonts w:ascii="Times New Roman" w:eastAsia="Times New Roman" w:hAnsi="Times New Roman" w:cs="Times New Roman"/>
          <w:color w:val="000000"/>
          <w:sz w:val="28"/>
          <w:szCs w:val="20"/>
          <w:lang w:eastAsia="ru-RU"/>
        </w:rPr>
        <w:t>(д</w:t>
      </w:r>
      <w:r>
        <w:rPr>
          <w:rFonts w:ascii="Times New Roman" w:eastAsia="Times New Roman" w:hAnsi="Times New Roman" w:cs="Times New Roman"/>
          <w:color w:val="000000"/>
          <w:sz w:val="28"/>
          <w:szCs w:val="20"/>
          <w:lang w:eastAsia="ru-RU"/>
        </w:rPr>
        <w:t>алее – Порядок</w:t>
      </w:r>
      <w:r w:rsidR="00F92DCF">
        <w:rPr>
          <w:rFonts w:ascii="Times New Roman" w:eastAsia="Times New Roman" w:hAnsi="Times New Roman" w:cs="Times New Roman"/>
          <w:color w:val="000000"/>
          <w:sz w:val="28"/>
          <w:szCs w:val="20"/>
          <w:lang w:eastAsia="ru-RU"/>
        </w:rPr>
        <w:t>) разработан</w:t>
      </w:r>
      <w:r w:rsidRPr="00CB37E9">
        <w:rPr>
          <w:rFonts w:ascii="Times New Roman" w:eastAsia="Times New Roman" w:hAnsi="Times New Roman" w:cs="Times New Roman"/>
          <w:color w:val="000000"/>
          <w:sz w:val="28"/>
          <w:szCs w:val="20"/>
          <w:lang w:eastAsia="ru-RU"/>
        </w:rPr>
        <w:t xml:space="preserve"> </w:t>
      </w:r>
      <w:r w:rsidR="00F92DCF">
        <w:rPr>
          <w:rFonts w:ascii="Times New Roman" w:eastAsia="Times New Roman" w:hAnsi="Times New Roman" w:cs="Times New Roman"/>
          <w:color w:val="000000"/>
          <w:sz w:val="28"/>
          <w:szCs w:val="20"/>
          <w:lang w:eastAsia="ru-RU"/>
        </w:rPr>
        <w:t xml:space="preserve">в </w:t>
      </w:r>
      <w:r w:rsidRPr="00CB37E9">
        <w:rPr>
          <w:rFonts w:ascii="Times New Roman" w:eastAsia="Times New Roman" w:hAnsi="Times New Roman" w:cs="Times New Roman"/>
          <w:color w:val="000000"/>
          <w:sz w:val="28"/>
          <w:szCs w:val="20"/>
          <w:lang w:eastAsia="ru-RU"/>
        </w:rPr>
        <w:t xml:space="preserve"> соответствии со статьей 353.1 Трудового кодекса Российской Федерации, Законом Республики Саха (Якутия) от 29 марта 2012 года 1042-З №995-IV «О порядке и об условиях осуществления ведомственного контроля за соблюдением трудового законодательства и иных нормативных правовых актов, содержащих нормы трудового права, в организациях, подведомственных органам исполнительной власти Республики Саха (Якутия) и органам местного самоуправления», частью 5 статьи 6 Закона Республики Саха (Якутия) от 19 февраля 2009 года 664-З № 209-IV «Об охране труда» (в новой редакции).</w:t>
      </w:r>
    </w:p>
    <w:p w:rsidR="00CB37E9" w:rsidRPr="00CB37E9" w:rsidRDefault="00CB37E9" w:rsidP="00CB37E9">
      <w:pPr>
        <w:widowControl w:val="0"/>
        <w:numPr>
          <w:ilvl w:val="1"/>
          <w:numId w:val="4"/>
        </w:numPr>
        <w:spacing w:after="0" w:line="240" w:lineRule="auto"/>
        <w:ind w:left="0" w:firstLine="851"/>
        <w:contextualSpacing/>
        <w:jc w:val="both"/>
        <w:rPr>
          <w:rFonts w:ascii="Times New Roman" w:eastAsia="Times New Roman" w:hAnsi="Times New Roman" w:cs="Times New Roman"/>
          <w:color w:val="000000"/>
          <w:sz w:val="28"/>
          <w:szCs w:val="20"/>
          <w:lang w:eastAsia="ru-RU"/>
        </w:rPr>
      </w:pPr>
      <w:r w:rsidRPr="00CB37E9">
        <w:rPr>
          <w:rFonts w:ascii="Times New Roman" w:eastAsia="Times New Roman" w:hAnsi="Times New Roman" w:cs="Times New Roman"/>
          <w:color w:val="000000"/>
          <w:sz w:val="28"/>
          <w:szCs w:val="20"/>
          <w:lang w:eastAsia="ru-RU"/>
        </w:rPr>
        <w:t>Ведомственный контроль за соблюдением трудового законодательства и иных нормативных правовых актов, содержащих нормы трудового права, проводится в целях:</w:t>
      </w:r>
    </w:p>
    <w:p w:rsidR="00CB37E9" w:rsidRPr="00F92DCF" w:rsidRDefault="00CB37E9" w:rsidP="00F92DCF">
      <w:pPr>
        <w:pStyle w:val="a3"/>
        <w:widowControl w:val="0"/>
        <w:numPr>
          <w:ilvl w:val="0"/>
          <w:numId w:val="22"/>
        </w:numPr>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выявления нарушений трудового законодательства и иных нормативных правовых актов, содержащих нормы трудового права;</w:t>
      </w:r>
    </w:p>
    <w:p w:rsidR="00CB37E9" w:rsidRPr="00F92DCF" w:rsidRDefault="00CB37E9" w:rsidP="00F92DCF">
      <w:pPr>
        <w:pStyle w:val="a3"/>
        <w:widowControl w:val="0"/>
        <w:numPr>
          <w:ilvl w:val="0"/>
          <w:numId w:val="22"/>
        </w:numPr>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предупреждения нарушений прав и законных интересов работни</w:t>
      </w:r>
      <w:r w:rsidR="0043587B">
        <w:rPr>
          <w:rFonts w:ascii="Times New Roman" w:eastAsia="Times New Roman" w:hAnsi="Times New Roman" w:cs="Times New Roman"/>
          <w:color w:val="000000"/>
          <w:sz w:val="28"/>
          <w:szCs w:val="20"/>
          <w:lang w:eastAsia="ru-RU"/>
        </w:rPr>
        <w:t>ков подведомственных учреждений Городского округа</w:t>
      </w:r>
      <w:r w:rsidR="00A00737">
        <w:rPr>
          <w:rFonts w:ascii="Times New Roman" w:eastAsia="Times New Roman" w:hAnsi="Times New Roman" w:cs="Times New Roman"/>
          <w:color w:val="000000"/>
          <w:sz w:val="28"/>
          <w:szCs w:val="20"/>
          <w:lang w:eastAsia="ru-RU"/>
        </w:rPr>
        <w:t xml:space="preserve"> «Жатай»</w:t>
      </w:r>
      <w:r w:rsidRPr="00F92DCF">
        <w:rPr>
          <w:rFonts w:ascii="Times New Roman" w:eastAsia="Times New Roman" w:hAnsi="Times New Roman" w:cs="Times New Roman"/>
          <w:color w:val="000000"/>
          <w:sz w:val="28"/>
          <w:szCs w:val="20"/>
          <w:lang w:eastAsia="ru-RU"/>
        </w:rPr>
        <w:t>;</w:t>
      </w:r>
    </w:p>
    <w:p w:rsidR="00CB37E9" w:rsidRPr="00F92DCF" w:rsidRDefault="00CB37E9" w:rsidP="00F92DCF">
      <w:pPr>
        <w:pStyle w:val="a3"/>
        <w:widowControl w:val="0"/>
        <w:numPr>
          <w:ilvl w:val="0"/>
          <w:numId w:val="22"/>
        </w:numPr>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принятия мер по восстановлению нарушенных прав работни</w:t>
      </w:r>
      <w:r w:rsidR="0043587B">
        <w:rPr>
          <w:rFonts w:ascii="Times New Roman" w:eastAsia="Times New Roman" w:hAnsi="Times New Roman" w:cs="Times New Roman"/>
          <w:color w:val="000000"/>
          <w:sz w:val="28"/>
          <w:szCs w:val="20"/>
          <w:lang w:eastAsia="ru-RU"/>
        </w:rPr>
        <w:t>ков подведомственных учреждений Городского округа</w:t>
      </w:r>
      <w:r w:rsidR="00A00737">
        <w:rPr>
          <w:rFonts w:ascii="Times New Roman" w:eastAsia="Times New Roman" w:hAnsi="Times New Roman" w:cs="Times New Roman"/>
          <w:color w:val="000000"/>
          <w:sz w:val="28"/>
          <w:szCs w:val="20"/>
          <w:lang w:eastAsia="ru-RU"/>
        </w:rPr>
        <w:t xml:space="preserve"> «Жатай»</w:t>
      </w:r>
      <w:r w:rsidRPr="00F92DCF">
        <w:rPr>
          <w:rFonts w:ascii="Times New Roman" w:eastAsia="Times New Roman" w:hAnsi="Times New Roman" w:cs="Times New Roman"/>
          <w:color w:val="000000"/>
          <w:sz w:val="28"/>
          <w:szCs w:val="20"/>
          <w:lang w:eastAsia="ru-RU"/>
        </w:rPr>
        <w:t xml:space="preserve"> и привлечения виновных должностных лиц к ответственности за нарушения трудового законодательства и иных нормативных правовых актов, содержащих нормы трудового права;</w:t>
      </w:r>
    </w:p>
    <w:p w:rsidR="00CB37E9" w:rsidRPr="00F92DCF" w:rsidRDefault="00CB37E9" w:rsidP="00F92DCF">
      <w:pPr>
        <w:pStyle w:val="a3"/>
        <w:widowControl w:val="0"/>
        <w:numPr>
          <w:ilvl w:val="0"/>
          <w:numId w:val="22"/>
        </w:numPr>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контроля за организацией профилактической работы по предупреждению производственного травматизма и профессиональной заболеваемости, а также работы по улучшению условий труда.</w:t>
      </w:r>
    </w:p>
    <w:p w:rsidR="00CB37E9" w:rsidRPr="00CB37E9" w:rsidRDefault="00CB37E9" w:rsidP="00CB37E9">
      <w:pPr>
        <w:widowControl w:val="0"/>
        <w:numPr>
          <w:ilvl w:val="1"/>
          <w:numId w:val="4"/>
        </w:numPr>
        <w:spacing w:after="0" w:line="240" w:lineRule="auto"/>
        <w:ind w:left="0" w:firstLine="851"/>
        <w:contextualSpacing/>
        <w:jc w:val="both"/>
        <w:rPr>
          <w:rFonts w:ascii="Times New Roman" w:eastAsia="Times New Roman" w:hAnsi="Times New Roman" w:cs="Times New Roman"/>
          <w:color w:val="000000"/>
          <w:sz w:val="28"/>
          <w:szCs w:val="20"/>
          <w:lang w:eastAsia="ru-RU"/>
        </w:rPr>
      </w:pPr>
      <w:r w:rsidRPr="00CB37E9">
        <w:rPr>
          <w:rFonts w:ascii="Times New Roman" w:eastAsia="Times New Roman" w:hAnsi="Times New Roman" w:cs="Times New Roman"/>
          <w:color w:val="000000"/>
          <w:sz w:val="28"/>
          <w:szCs w:val="20"/>
          <w:lang w:eastAsia="ru-RU"/>
        </w:rPr>
        <w:lastRenderedPageBreak/>
        <w:t>Основными принципами осуществления ведомственного контроля за соблюдением трудового законодательства и иных нормативных правовых актов, содержащих нормы трудового права, являются:</w:t>
      </w:r>
    </w:p>
    <w:p w:rsidR="00CB37E9" w:rsidRPr="00F92DCF" w:rsidRDefault="00CB37E9" w:rsidP="00F92DCF">
      <w:pPr>
        <w:pStyle w:val="a3"/>
        <w:widowControl w:val="0"/>
        <w:numPr>
          <w:ilvl w:val="0"/>
          <w:numId w:val="23"/>
        </w:numPr>
        <w:tabs>
          <w:tab w:val="left" w:pos="1134"/>
        </w:tabs>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законность;</w:t>
      </w:r>
    </w:p>
    <w:p w:rsidR="00CB37E9" w:rsidRPr="00F92DCF" w:rsidRDefault="00CB37E9" w:rsidP="00F92DCF">
      <w:pPr>
        <w:pStyle w:val="a3"/>
        <w:widowControl w:val="0"/>
        <w:numPr>
          <w:ilvl w:val="0"/>
          <w:numId w:val="23"/>
        </w:numPr>
        <w:tabs>
          <w:tab w:val="left" w:pos="1134"/>
        </w:tabs>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открытость и доступность законодательных и иных нормативных правовых актов, содержащих нормы трудового права, устанавливающих обязательные требования, выполнение которых проверяется при проведении ведомственного контроля;</w:t>
      </w:r>
    </w:p>
    <w:p w:rsidR="00CB37E9" w:rsidRPr="00F92DCF" w:rsidRDefault="00CB37E9" w:rsidP="00F92DCF">
      <w:pPr>
        <w:pStyle w:val="a3"/>
        <w:widowControl w:val="0"/>
        <w:numPr>
          <w:ilvl w:val="0"/>
          <w:numId w:val="23"/>
        </w:numPr>
        <w:tabs>
          <w:tab w:val="left" w:pos="1134"/>
        </w:tabs>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проведение мероприятий уполномоченными должност</w:t>
      </w:r>
      <w:r w:rsidR="00F92DCF">
        <w:rPr>
          <w:rFonts w:ascii="Times New Roman" w:eastAsia="Times New Roman" w:hAnsi="Times New Roman" w:cs="Times New Roman"/>
          <w:color w:val="000000"/>
          <w:sz w:val="28"/>
          <w:szCs w:val="20"/>
          <w:lang w:eastAsia="ru-RU"/>
        </w:rPr>
        <w:t>ными лицами Окружной Администрации ГО «Жатай», осуществляющих</w:t>
      </w:r>
      <w:r w:rsidRPr="00F92DCF">
        <w:rPr>
          <w:rFonts w:ascii="Times New Roman" w:eastAsia="Times New Roman" w:hAnsi="Times New Roman" w:cs="Times New Roman"/>
          <w:color w:val="000000"/>
          <w:sz w:val="28"/>
          <w:szCs w:val="20"/>
          <w:lang w:eastAsia="ru-RU"/>
        </w:rPr>
        <w:t xml:space="preserve"> ведомственный контроль;</w:t>
      </w:r>
    </w:p>
    <w:p w:rsidR="00CB37E9" w:rsidRPr="00F92DCF" w:rsidRDefault="00CB37E9" w:rsidP="00F92DCF">
      <w:pPr>
        <w:pStyle w:val="a3"/>
        <w:numPr>
          <w:ilvl w:val="0"/>
          <w:numId w:val="23"/>
        </w:numPr>
        <w:tabs>
          <w:tab w:val="left" w:pos="851"/>
          <w:tab w:val="left" w:pos="1134"/>
        </w:tabs>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периодичность и оперативность осуществления мероприятий по контролю, предусматривающему полное и максимально быстрое его проведение в течение установленного срока;</w:t>
      </w:r>
    </w:p>
    <w:p w:rsidR="00CB37E9" w:rsidRPr="00F92DCF" w:rsidRDefault="00CB37E9" w:rsidP="00F92DCF">
      <w:pPr>
        <w:pStyle w:val="a3"/>
        <w:numPr>
          <w:ilvl w:val="0"/>
          <w:numId w:val="23"/>
        </w:numPr>
        <w:tabs>
          <w:tab w:val="left" w:pos="851"/>
          <w:tab w:val="left" w:pos="1134"/>
        </w:tabs>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учет мероприятий по контролю, пр</w:t>
      </w:r>
      <w:r w:rsidR="00F92DCF">
        <w:rPr>
          <w:rFonts w:ascii="Times New Roman" w:eastAsia="Times New Roman" w:hAnsi="Times New Roman" w:cs="Times New Roman"/>
          <w:color w:val="000000"/>
          <w:sz w:val="28"/>
          <w:szCs w:val="20"/>
          <w:lang w:eastAsia="ru-RU"/>
        </w:rPr>
        <w:t>оводимых Окружной Администрацией ГО «Жатай»</w:t>
      </w:r>
      <w:r w:rsidRPr="00F92DCF">
        <w:rPr>
          <w:rFonts w:ascii="Times New Roman" w:eastAsia="Times New Roman" w:hAnsi="Times New Roman" w:cs="Times New Roman"/>
          <w:color w:val="000000"/>
          <w:sz w:val="28"/>
          <w:szCs w:val="20"/>
          <w:lang w:eastAsia="ru-RU"/>
        </w:rPr>
        <w:t xml:space="preserve"> ведомственного контроля;</w:t>
      </w:r>
    </w:p>
    <w:p w:rsidR="00CB37E9" w:rsidRPr="00F92DCF" w:rsidRDefault="00CB37E9" w:rsidP="00F92DCF">
      <w:pPr>
        <w:pStyle w:val="a3"/>
        <w:numPr>
          <w:ilvl w:val="0"/>
          <w:numId w:val="23"/>
        </w:numPr>
        <w:tabs>
          <w:tab w:val="left" w:pos="851"/>
          <w:tab w:val="left" w:pos="1134"/>
        </w:tabs>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возможность обжалования действий (безд</w:t>
      </w:r>
      <w:r w:rsidR="00F92DCF">
        <w:rPr>
          <w:rFonts w:ascii="Times New Roman" w:eastAsia="Times New Roman" w:hAnsi="Times New Roman" w:cs="Times New Roman"/>
          <w:color w:val="000000"/>
          <w:sz w:val="28"/>
          <w:szCs w:val="20"/>
          <w:lang w:eastAsia="ru-RU"/>
        </w:rPr>
        <w:t>ействия) должностных лиц Окружной Администрации ГО «Жатай»</w:t>
      </w:r>
      <w:r w:rsidRPr="00F92DCF">
        <w:rPr>
          <w:rFonts w:ascii="Times New Roman" w:eastAsia="Times New Roman" w:hAnsi="Times New Roman" w:cs="Times New Roman"/>
          <w:color w:val="000000"/>
          <w:sz w:val="28"/>
          <w:szCs w:val="20"/>
          <w:lang w:eastAsia="ru-RU"/>
        </w:rPr>
        <w:t>, осуществляющих ведомственный контроль, нарушающих порядок проведения мероприятий по контролю;</w:t>
      </w:r>
    </w:p>
    <w:p w:rsidR="00CB37E9" w:rsidRPr="00F92DCF" w:rsidRDefault="00F92DCF" w:rsidP="00F92DCF">
      <w:pPr>
        <w:pStyle w:val="a3"/>
        <w:widowControl w:val="0"/>
        <w:numPr>
          <w:ilvl w:val="0"/>
          <w:numId w:val="23"/>
        </w:numPr>
        <w:tabs>
          <w:tab w:val="left" w:pos="1134"/>
        </w:tabs>
        <w:spacing w:after="0" w:line="240" w:lineRule="auto"/>
        <w:jc w:val="both"/>
        <w:rPr>
          <w:rFonts w:ascii="Times New Roman" w:eastAsia="Times New Roman" w:hAnsi="Times New Roman" w:cs="Times New Roman"/>
          <w:color w:val="000000"/>
          <w:sz w:val="28"/>
          <w:szCs w:val="20"/>
          <w:lang w:eastAsia="ru-RU"/>
        </w:rPr>
      </w:pPr>
      <w:r>
        <w:rPr>
          <w:rFonts w:ascii="Times New Roman" w:eastAsia="Times New Roman" w:hAnsi="Times New Roman" w:cs="Times New Roman"/>
          <w:color w:val="000000"/>
          <w:sz w:val="28"/>
          <w:szCs w:val="20"/>
          <w:lang w:eastAsia="ru-RU"/>
        </w:rPr>
        <w:t>ответственность уполномоченного органа и его</w:t>
      </w:r>
      <w:r w:rsidR="00CB37E9" w:rsidRPr="00F92DCF">
        <w:rPr>
          <w:rFonts w:ascii="Times New Roman" w:eastAsia="Times New Roman" w:hAnsi="Times New Roman" w:cs="Times New Roman"/>
          <w:color w:val="000000"/>
          <w:sz w:val="28"/>
          <w:szCs w:val="20"/>
          <w:lang w:eastAsia="ru-RU"/>
        </w:rPr>
        <w:t xml:space="preserve"> должностных лиц при проведении проверок за допущенные ими нарушения федерального законодательства и законодательства Республики Саха (Якутия);</w:t>
      </w:r>
    </w:p>
    <w:p w:rsidR="00CB37E9" w:rsidRPr="00F92DCF" w:rsidRDefault="00CB37E9" w:rsidP="00F92DCF">
      <w:pPr>
        <w:pStyle w:val="a3"/>
        <w:numPr>
          <w:ilvl w:val="0"/>
          <w:numId w:val="23"/>
        </w:numPr>
        <w:tabs>
          <w:tab w:val="left" w:pos="1560"/>
        </w:tabs>
        <w:spacing w:after="0" w:line="240" w:lineRule="auto"/>
        <w:jc w:val="both"/>
        <w:rPr>
          <w:rFonts w:ascii="Times New Roman" w:eastAsia="Times New Roman" w:hAnsi="Times New Roman" w:cs="Times New Roman"/>
          <w:color w:val="000000"/>
          <w:sz w:val="28"/>
          <w:szCs w:val="20"/>
          <w:lang w:eastAsia="ru-RU"/>
        </w:rPr>
      </w:pPr>
      <w:r w:rsidRPr="00F92DCF">
        <w:rPr>
          <w:rFonts w:ascii="Times New Roman" w:eastAsia="Times New Roman" w:hAnsi="Times New Roman" w:cs="Times New Roman"/>
          <w:color w:val="000000"/>
          <w:sz w:val="28"/>
          <w:szCs w:val="20"/>
          <w:lang w:eastAsia="ru-RU"/>
        </w:rPr>
        <w:t xml:space="preserve">ответственность руководителей и должностных лиц подведомственных организаций за нарушения трудового законодательства и иных нормативных правовых актов, содержащих нормы трудового права, выявленные в результате проведения проверок. </w:t>
      </w:r>
    </w:p>
    <w:p w:rsidR="00CB37E9" w:rsidRPr="00CB37E9" w:rsidRDefault="00CB37E9" w:rsidP="00CB37E9">
      <w:pPr>
        <w:numPr>
          <w:ilvl w:val="1"/>
          <w:numId w:val="4"/>
        </w:numPr>
        <w:tabs>
          <w:tab w:val="left" w:pos="1560"/>
        </w:tabs>
        <w:spacing w:after="240" w:line="240" w:lineRule="auto"/>
        <w:ind w:left="0" w:firstLine="851"/>
        <w:jc w:val="both"/>
        <w:rPr>
          <w:rFonts w:ascii="Times New Roman" w:eastAsia="Times New Roman" w:hAnsi="Times New Roman" w:cs="Times New Roman"/>
          <w:color w:val="000000"/>
          <w:sz w:val="28"/>
          <w:szCs w:val="20"/>
          <w:lang w:eastAsia="ru-RU"/>
        </w:rPr>
      </w:pPr>
      <w:r w:rsidRPr="00CB37E9">
        <w:rPr>
          <w:rFonts w:ascii="Times New Roman" w:eastAsia="Times New Roman" w:hAnsi="Times New Roman" w:cs="Times New Roman"/>
          <w:color w:val="000000"/>
          <w:sz w:val="28"/>
          <w:szCs w:val="20"/>
          <w:lang w:eastAsia="ru-RU"/>
        </w:rPr>
        <w:t xml:space="preserve">При осуществлении ведомственного контроля должностные лица, уполномоченные на проведение мероприятий по контролю руководствуются </w:t>
      </w:r>
      <w:hyperlink r:id="rId10" w:history="1">
        <w:r w:rsidRPr="00CB37E9">
          <w:rPr>
            <w:rFonts w:ascii="Times New Roman" w:eastAsia="Times New Roman" w:hAnsi="Times New Roman" w:cs="Times New Roman"/>
            <w:color w:val="000000"/>
            <w:sz w:val="28"/>
            <w:szCs w:val="20"/>
            <w:lang w:eastAsia="ru-RU"/>
          </w:rPr>
          <w:t>Конституцией</w:t>
        </w:r>
      </w:hyperlink>
      <w:r w:rsidRPr="00CB37E9">
        <w:rPr>
          <w:rFonts w:ascii="Times New Roman" w:eastAsia="Times New Roman" w:hAnsi="Times New Roman" w:cs="Times New Roman"/>
          <w:color w:val="000000"/>
          <w:sz w:val="28"/>
          <w:szCs w:val="20"/>
          <w:lang w:eastAsia="ru-RU"/>
        </w:rPr>
        <w:t xml:space="preserve"> Российской Федерации, федеральными законами и иными нормативными правовыми актами Российской Федерации, содержащими нормы трудового права, законами и иными нормативными правовыми актами Республики Саха (Якутия), локальными нормативны</w:t>
      </w:r>
      <w:r w:rsidR="00F92DCF">
        <w:rPr>
          <w:rFonts w:ascii="Times New Roman" w:eastAsia="Times New Roman" w:hAnsi="Times New Roman" w:cs="Times New Roman"/>
          <w:color w:val="000000"/>
          <w:sz w:val="28"/>
          <w:szCs w:val="20"/>
          <w:lang w:eastAsia="ru-RU"/>
        </w:rPr>
        <w:t>ми актами Окружной Администрации ГО «Жатай»</w:t>
      </w:r>
      <w:r w:rsidRPr="00CB37E9">
        <w:rPr>
          <w:rFonts w:ascii="Times New Roman" w:eastAsia="Times New Roman" w:hAnsi="Times New Roman" w:cs="Times New Roman"/>
          <w:color w:val="000000"/>
          <w:sz w:val="28"/>
          <w:szCs w:val="20"/>
          <w:lang w:eastAsia="ru-RU"/>
        </w:rPr>
        <w:t>.</w:t>
      </w:r>
    </w:p>
    <w:p w:rsidR="00CB37E9" w:rsidRDefault="00CB37E9" w:rsidP="00CB37E9">
      <w:pPr>
        <w:numPr>
          <w:ilvl w:val="0"/>
          <w:numId w:val="4"/>
        </w:numPr>
        <w:tabs>
          <w:tab w:val="left" w:pos="851"/>
        </w:tabs>
        <w:spacing w:after="0" w:line="240" w:lineRule="auto"/>
        <w:jc w:val="center"/>
        <w:outlineLvl w:val="1"/>
        <w:rPr>
          <w:rFonts w:ascii="Times New Roman" w:eastAsia="Times New Roman" w:hAnsi="Times New Roman" w:cs="Times New Roman"/>
          <w:b/>
          <w:color w:val="000000"/>
          <w:sz w:val="28"/>
          <w:szCs w:val="20"/>
          <w:lang w:eastAsia="ru-RU"/>
        </w:rPr>
      </w:pPr>
      <w:r w:rsidRPr="00CB37E9">
        <w:rPr>
          <w:rFonts w:ascii="Times New Roman" w:eastAsia="Times New Roman" w:hAnsi="Times New Roman" w:cs="Times New Roman"/>
          <w:b/>
          <w:color w:val="000000"/>
          <w:sz w:val="28"/>
          <w:szCs w:val="20"/>
          <w:lang w:eastAsia="ru-RU"/>
        </w:rPr>
        <w:t>Порядок организации проведения проверки</w:t>
      </w:r>
    </w:p>
    <w:p w:rsidR="00A00737" w:rsidRPr="00CB37E9" w:rsidRDefault="00A00737" w:rsidP="00A00737">
      <w:pPr>
        <w:tabs>
          <w:tab w:val="left" w:pos="851"/>
        </w:tabs>
        <w:spacing w:after="0" w:line="240" w:lineRule="auto"/>
        <w:outlineLvl w:val="1"/>
        <w:rPr>
          <w:rFonts w:ascii="Times New Roman" w:eastAsia="Times New Roman" w:hAnsi="Times New Roman" w:cs="Times New Roman"/>
          <w:b/>
          <w:color w:val="000000"/>
          <w:sz w:val="28"/>
          <w:szCs w:val="20"/>
          <w:lang w:eastAsia="ru-RU"/>
        </w:rPr>
      </w:pPr>
    </w:p>
    <w:p w:rsidR="00CB37E9" w:rsidRPr="003A338D" w:rsidRDefault="00A00737"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2.1</w:t>
      </w:r>
      <w:r w:rsidR="003A338D">
        <w:rPr>
          <w:rFonts w:ascii="Times New Roman" w:hAnsi="Times New Roman" w:cs="Times New Roman"/>
          <w:sz w:val="28"/>
          <w:szCs w:val="28"/>
        </w:rPr>
        <w:t xml:space="preserve">. </w:t>
      </w:r>
      <w:r w:rsidR="00CB37E9" w:rsidRPr="003A338D">
        <w:rPr>
          <w:rFonts w:ascii="Times New Roman" w:hAnsi="Times New Roman" w:cs="Times New Roman"/>
          <w:sz w:val="28"/>
          <w:szCs w:val="28"/>
        </w:rPr>
        <w:t>Плановые проверки проводятся в соответствии с графиком указанных мероприятий на один календарный год,</w:t>
      </w:r>
      <w:r>
        <w:rPr>
          <w:rFonts w:ascii="Times New Roman" w:hAnsi="Times New Roman" w:cs="Times New Roman"/>
          <w:sz w:val="28"/>
          <w:szCs w:val="28"/>
        </w:rPr>
        <w:t xml:space="preserve"> утвержденным распоряжением Главы Окружной Администрации ГО «Жатай»</w:t>
      </w:r>
      <w:r w:rsidR="00CB37E9" w:rsidRPr="003A338D">
        <w:rPr>
          <w:rFonts w:ascii="Times New Roman" w:hAnsi="Times New Roman" w:cs="Times New Roman"/>
          <w:sz w:val="28"/>
          <w:szCs w:val="28"/>
        </w:rPr>
        <w:t>. В случае, если до проведения плановой проверки в отноше</w:t>
      </w:r>
      <w:r w:rsidR="00844CC3">
        <w:rPr>
          <w:rFonts w:ascii="Times New Roman" w:hAnsi="Times New Roman" w:cs="Times New Roman"/>
          <w:sz w:val="28"/>
          <w:szCs w:val="28"/>
        </w:rPr>
        <w:t>нии подведомственного учреждения Городского округа</w:t>
      </w:r>
      <w:r>
        <w:rPr>
          <w:rFonts w:ascii="Times New Roman" w:hAnsi="Times New Roman" w:cs="Times New Roman"/>
          <w:sz w:val="28"/>
          <w:szCs w:val="28"/>
        </w:rPr>
        <w:t xml:space="preserve"> «Жатай»</w:t>
      </w:r>
      <w:r w:rsidR="00CB37E9" w:rsidRPr="003A338D">
        <w:rPr>
          <w:rFonts w:ascii="Times New Roman" w:hAnsi="Times New Roman" w:cs="Times New Roman"/>
          <w:sz w:val="28"/>
          <w:szCs w:val="28"/>
        </w:rPr>
        <w:t xml:space="preserve"> была проведена проверка уполномоченным федеральным органом исполнительной власти, срок </w:t>
      </w:r>
      <w:r w:rsidR="00CB37E9" w:rsidRPr="003A338D">
        <w:rPr>
          <w:rFonts w:ascii="Times New Roman" w:hAnsi="Times New Roman" w:cs="Times New Roman"/>
          <w:sz w:val="28"/>
          <w:szCs w:val="28"/>
        </w:rPr>
        <w:lastRenderedPageBreak/>
        <w:t>проведения плановой проверки подлежит изменению в соответствии с установленной периодичностью.</w:t>
      </w:r>
    </w:p>
    <w:p w:rsidR="00CB37E9" w:rsidRPr="003A338D" w:rsidRDefault="003A338D"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B37E9" w:rsidRPr="003A338D">
        <w:rPr>
          <w:rFonts w:ascii="Times New Roman" w:hAnsi="Times New Roman" w:cs="Times New Roman"/>
          <w:sz w:val="28"/>
          <w:szCs w:val="28"/>
        </w:rPr>
        <w:t>План мероприятий по контролю рекомендуется размещать на официальн</w:t>
      </w:r>
      <w:r w:rsidR="00A00737">
        <w:rPr>
          <w:rFonts w:ascii="Times New Roman" w:hAnsi="Times New Roman" w:cs="Times New Roman"/>
          <w:sz w:val="28"/>
          <w:szCs w:val="28"/>
        </w:rPr>
        <w:t>ом сайте Городского округа «Жатай»</w:t>
      </w:r>
      <w:r w:rsidR="00CB37E9" w:rsidRPr="003A338D">
        <w:rPr>
          <w:rFonts w:ascii="Times New Roman" w:hAnsi="Times New Roman" w:cs="Times New Roman"/>
          <w:sz w:val="28"/>
          <w:szCs w:val="28"/>
        </w:rPr>
        <w:t xml:space="preserve"> в информационно-телекоммуникационной сети «Интернет» в срок до 20 декабря года, предшествующего году проведения плановых проверок.</w:t>
      </w:r>
    </w:p>
    <w:p w:rsidR="00CB37E9" w:rsidRPr="003A338D" w:rsidRDefault="00A00737"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2.2</w:t>
      </w:r>
      <w:r w:rsidR="003A338D">
        <w:rPr>
          <w:rFonts w:ascii="Times New Roman" w:hAnsi="Times New Roman" w:cs="Times New Roman"/>
          <w:sz w:val="28"/>
          <w:szCs w:val="28"/>
        </w:rPr>
        <w:t xml:space="preserve">. </w:t>
      </w:r>
      <w:r w:rsidR="00CB37E9" w:rsidRPr="003A338D">
        <w:rPr>
          <w:rFonts w:ascii="Times New Roman" w:hAnsi="Times New Roman" w:cs="Times New Roman"/>
          <w:sz w:val="28"/>
          <w:szCs w:val="28"/>
        </w:rPr>
        <w:t>Основанием для проведения внеплановой проверки являются:</w:t>
      </w:r>
    </w:p>
    <w:p w:rsidR="00CB37E9" w:rsidRPr="003A338D" w:rsidRDefault="00A00737" w:rsidP="003A338D">
      <w:pPr>
        <w:pStyle w:val="a3"/>
        <w:numPr>
          <w:ilvl w:val="0"/>
          <w:numId w:val="2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поступление в Окружную Администрацию ГО «Жатай»</w:t>
      </w:r>
      <w:r w:rsidR="00CB37E9" w:rsidRPr="003A338D">
        <w:rPr>
          <w:rFonts w:ascii="Times New Roman" w:hAnsi="Times New Roman" w:cs="Times New Roman"/>
          <w:sz w:val="28"/>
          <w:szCs w:val="28"/>
        </w:rPr>
        <w:t xml:space="preserve"> жалобы или иного обращения граждан, юридических лиц, профессиональных союзов и их объединений, из средств массовой информации о фактах нарушений законодательства об охране труда;</w:t>
      </w:r>
    </w:p>
    <w:p w:rsidR="00CB37E9" w:rsidRPr="003A338D" w:rsidRDefault="00CB37E9" w:rsidP="003A338D">
      <w:pPr>
        <w:pStyle w:val="a3"/>
        <w:numPr>
          <w:ilvl w:val="0"/>
          <w:numId w:val="24"/>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непредставление руководите</w:t>
      </w:r>
      <w:r w:rsidR="00844CC3">
        <w:rPr>
          <w:rFonts w:ascii="Times New Roman" w:hAnsi="Times New Roman" w:cs="Times New Roman"/>
          <w:sz w:val="28"/>
          <w:szCs w:val="28"/>
        </w:rPr>
        <w:t>лем подведомственного учреждения Городского округа</w:t>
      </w:r>
      <w:r w:rsidR="00A00737">
        <w:rPr>
          <w:rFonts w:ascii="Times New Roman" w:hAnsi="Times New Roman" w:cs="Times New Roman"/>
          <w:sz w:val="28"/>
          <w:szCs w:val="28"/>
        </w:rPr>
        <w:t xml:space="preserve"> «Жатай»</w:t>
      </w:r>
      <w:r w:rsidRPr="003A338D">
        <w:rPr>
          <w:rFonts w:ascii="Times New Roman" w:hAnsi="Times New Roman" w:cs="Times New Roman"/>
          <w:sz w:val="28"/>
          <w:szCs w:val="28"/>
        </w:rPr>
        <w:t xml:space="preserve"> отчета об устранении ранее выявленных нарушений в установленный срок, в случае если работодате</w:t>
      </w:r>
      <w:r w:rsidR="00844CC3">
        <w:rPr>
          <w:rFonts w:ascii="Times New Roman" w:hAnsi="Times New Roman" w:cs="Times New Roman"/>
          <w:sz w:val="28"/>
          <w:szCs w:val="28"/>
        </w:rPr>
        <w:t>лем подведомственного учреждения Городского округа «Жатай»</w:t>
      </w:r>
      <w:r w:rsidRPr="003A338D">
        <w:rPr>
          <w:rFonts w:ascii="Times New Roman" w:hAnsi="Times New Roman" w:cs="Times New Roman"/>
          <w:sz w:val="28"/>
          <w:szCs w:val="28"/>
        </w:rPr>
        <w:t xml:space="preserve"> не заявлено и не удовлетворено ходатайство о продлении срока;</w:t>
      </w:r>
    </w:p>
    <w:p w:rsidR="00CB37E9" w:rsidRPr="003A338D" w:rsidRDefault="00CB37E9" w:rsidP="003A338D">
      <w:pPr>
        <w:pStyle w:val="a3"/>
        <w:numPr>
          <w:ilvl w:val="0"/>
          <w:numId w:val="24"/>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обращений граждан по поводу нарушения их трудовых прав;</w:t>
      </w:r>
    </w:p>
    <w:p w:rsidR="00CB37E9" w:rsidRPr="003A338D" w:rsidRDefault="00CB37E9" w:rsidP="003A338D">
      <w:pPr>
        <w:pStyle w:val="a3"/>
        <w:numPr>
          <w:ilvl w:val="0"/>
          <w:numId w:val="24"/>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письмо от органов прокуратуры или органов контроля и надзора.</w:t>
      </w:r>
    </w:p>
    <w:p w:rsidR="00CB37E9" w:rsidRPr="003A338D" w:rsidRDefault="0043587B"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2.3</w:t>
      </w:r>
      <w:r w:rsidR="003A338D">
        <w:rPr>
          <w:rFonts w:ascii="Times New Roman" w:hAnsi="Times New Roman" w:cs="Times New Roman"/>
          <w:sz w:val="28"/>
          <w:szCs w:val="28"/>
        </w:rPr>
        <w:t xml:space="preserve">. </w:t>
      </w:r>
      <w:r w:rsidR="00CB37E9" w:rsidRPr="003A338D">
        <w:rPr>
          <w:rFonts w:ascii="Times New Roman" w:hAnsi="Times New Roman" w:cs="Times New Roman"/>
          <w:sz w:val="28"/>
          <w:szCs w:val="28"/>
        </w:rPr>
        <w:t>Срок проведения проверки не может превышать 1 (одного) месяца.</w:t>
      </w:r>
    </w:p>
    <w:p w:rsidR="00CB37E9" w:rsidRPr="003A338D" w:rsidRDefault="0043587B"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2.4</w:t>
      </w:r>
      <w:r w:rsidR="003A338D">
        <w:rPr>
          <w:rFonts w:ascii="Times New Roman" w:hAnsi="Times New Roman" w:cs="Times New Roman"/>
          <w:sz w:val="28"/>
          <w:szCs w:val="28"/>
        </w:rPr>
        <w:t xml:space="preserve">. </w:t>
      </w:r>
      <w:r w:rsidR="00CB37E9" w:rsidRPr="003A338D">
        <w:rPr>
          <w:rFonts w:ascii="Times New Roman" w:hAnsi="Times New Roman" w:cs="Times New Roman"/>
          <w:sz w:val="28"/>
          <w:szCs w:val="28"/>
        </w:rPr>
        <w:t>В исключительных случаях, связанных с необходимостью проведения сложных и (или) длительных исследований, на основании мотивированных предложений уполномоченных должностных лиц, проводящих проверку, срок проведения проверки может б</w:t>
      </w:r>
      <w:r w:rsidR="00844CC3">
        <w:rPr>
          <w:rFonts w:ascii="Times New Roman" w:hAnsi="Times New Roman" w:cs="Times New Roman"/>
          <w:sz w:val="28"/>
          <w:szCs w:val="28"/>
        </w:rPr>
        <w:t>ыть продлен Главой Окружной Администрации ГО «Жатай»</w:t>
      </w:r>
      <w:r w:rsidR="00CB37E9" w:rsidRPr="003A338D">
        <w:rPr>
          <w:rFonts w:ascii="Times New Roman" w:hAnsi="Times New Roman" w:cs="Times New Roman"/>
          <w:sz w:val="28"/>
          <w:szCs w:val="28"/>
        </w:rPr>
        <w:t>, но не более чем на 1 (один) месяц.</w:t>
      </w:r>
    </w:p>
    <w:p w:rsidR="00CB37E9" w:rsidRPr="003A338D" w:rsidRDefault="0043587B"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2.5</w:t>
      </w:r>
      <w:r w:rsidR="003A338D">
        <w:rPr>
          <w:rFonts w:ascii="Times New Roman" w:hAnsi="Times New Roman" w:cs="Times New Roman"/>
          <w:sz w:val="28"/>
          <w:szCs w:val="28"/>
        </w:rPr>
        <w:t xml:space="preserve">. </w:t>
      </w:r>
      <w:r w:rsidR="00A00737">
        <w:rPr>
          <w:rFonts w:ascii="Times New Roman" w:hAnsi="Times New Roman" w:cs="Times New Roman"/>
          <w:sz w:val="28"/>
          <w:szCs w:val="28"/>
        </w:rPr>
        <w:t xml:space="preserve">Распоряжение </w:t>
      </w:r>
      <w:r w:rsidR="00CB37E9" w:rsidRPr="003A338D">
        <w:rPr>
          <w:rFonts w:ascii="Times New Roman" w:hAnsi="Times New Roman" w:cs="Times New Roman"/>
          <w:sz w:val="28"/>
          <w:szCs w:val="28"/>
        </w:rPr>
        <w:t>о плановой проверке рекомендуется направл</w:t>
      </w:r>
      <w:r w:rsidR="00844CC3">
        <w:rPr>
          <w:rFonts w:ascii="Times New Roman" w:hAnsi="Times New Roman" w:cs="Times New Roman"/>
          <w:sz w:val="28"/>
          <w:szCs w:val="28"/>
        </w:rPr>
        <w:t>ять подведомственному учреждению Городского округа</w:t>
      </w:r>
      <w:r w:rsidR="00A00737">
        <w:rPr>
          <w:rFonts w:ascii="Times New Roman" w:hAnsi="Times New Roman" w:cs="Times New Roman"/>
          <w:sz w:val="28"/>
          <w:szCs w:val="28"/>
        </w:rPr>
        <w:t xml:space="preserve"> «Жатай»</w:t>
      </w:r>
      <w:r w:rsidR="00CB37E9" w:rsidRPr="003A338D">
        <w:rPr>
          <w:rFonts w:ascii="Times New Roman" w:hAnsi="Times New Roman" w:cs="Times New Roman"/>
          <w:sz w:val="28"/>
          <w:szCs w:val="28"/>
        </w:rPr>
        <w:t>, в отношении которой проводится проверка, не позднее 3 (трех) рабочих дней до момента начала проверки любым доступным способом, в том числе посредством электронного документа.</w:t>
      </w:r>
    </w:p>
    <w:p w:rsidR="00CB37E9" w:rsidRPr="003A338D" w:rsidRDefault="0043587B"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2.6</w:t>
      </w:r>
      <w:r w:rsidR="003A338D">
        <w:rPr>
          <w:rFonts w:ascii="Times New Roman" w:hAnsi="Times New Roman" w:cs="Times New Roman"/>
          <w:sz w:val="28"/>
          <w:szCs w:val="28"/>
        </w:rPr>
        <w:t xml:space="preserve">. </w:t>
      </w:r>
      <w:r w:rsidR="00A00737">
        <w:rPr>
          <w:rFonts w:ascii="Times New Roman" w:hAnsi="Times New Roman" w:cs="Times New Roman"/>
          <w:sz w:val="28"/>
          <w:szCs w:val="28"/>
        </w:rPr>
        <w:t xml:space="preserve">Распоряжение </w:t>
      </w:r>
      <w:r w:rsidR="00CB37E9" w:rsidRPr="003A338D">
        <w:rPr>
          <w:rFonts w:ascii="Times New Roman" w:hAnsi="Times New Roman" w:cs="Times New Roman"/>
          <w:sz w:val="28"/>
          <w:szCs w:val="28"/>
        </w:rPr>
        <w:t>о внеплановой проверке рекомендуется направл</w:t>
      </w:r>
      <w:r w:rsidR="00844CC3">
        <w:rPr>
          <w:rFonts w:ascii="Times New Roman" w:hAnsi="Times New Roman" w:cs="Times New Roman"/>
          <w:sz w:val="28"/>
          <w:szCs w:val="28"/>
        </w:rPr>
        <w:t>ять подведомственному учреждению Городского округа</w:t>
      </w:r>
      <w:r w:rsidR="00A00737">
        <w:rPr>
          <w:rFonts w:ascii="Times New Roman" w:hAnsi="Times New Roman" w:cs="Times New Roman"/>
          <w:sz w:val="28"/>
          <w:szCs w:val="28"/>
        </w:rPr>
        <w:t xml:space="preserve"> «Жатай»</w:t>
      </w:r>
      <w:r w:rsidR="00CB37E9" w:rsidRPr="003A338D">
        <w:rPr>
          <w:rFonts w:ascii="Times New Roman" w:hAnsi="Times New Roman" w:cs="Times New Roman"/>
          <w:sz w:val="28"/>
          <w:szCs w:val="28"/>
        </w:rPr>
        <w:t>, в отношении которой проводится проверка, не позднее 1 (одного) рабочего дня до момента начала проверки.</w:t>
      </w:r>
    </w:p>
    <w:p w:rsidR="00CB37E9" w:rsidRPr="003A338D" w:rsidRDefault="0043587B"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2.7</w:t>
      </w:r>
      <w:r w:rsidR="003A338D">
        <w:rPr>
          <w:rFonts w:ascii="Times New Roman" w:hAnsi="Times New Roman" w:cs="Times New Roman"/>
          <w:sz w:val="28"/>
          <w:szCs w:val="28"/>
        </w:rPr>
        <w:t xml:space="preserve">. </w:t>
      </w:r>
      <w:r w:rsidR="00CB37E9" w:rsidRPr="003A338D">
        <w:rPr>
          <w:rFonts w:ascii="Times New Roman" w:hAnsi="Times New Roman" w:cs="Times New Roman"/>
          <w:sz w:val="28"/>
          <w:szCs w:val="28"/>
        </w:rPr>
        <w:t>Плановые и внеплановые проверки реализуются в следующих формах:</w:t>
      </w:r>
    </w:p>
    <w:p w:rsidR="00CB37E9" w:rsidRPr="003A338D" w:rsidRDefault="00CB37E9" w:rsidP="003A338D">
      <w:pPr>
        <w:pStyle w:val="a3"/>
        <w:numPr>
          <w:ilvl w:val="0"/>
          <w:numId w:val="25"/>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документарной проверки, проводимой по имеющимся в распоряжении уполномоченного органа и дополнительно затребованны</w:t>
      </w:r>
      <w:r w:rsidR="00844CC3">
        <w:rPr>
          <w:rFonts w:ascii="Times New Roman" w:hAnsi="Times New Roman" w:cs="Times New Roman"/>
          <w:sz w:val="28"/>
          <w:szCs w:val="28"/>
        </w:rPr>
        <w:t>м у подведомственного</w:t>
      </w:r>
      <w:r w:rsidR="0043587B">
        <w:rPr>
          <w:rFonts w:ascii="Times New Roman" w:hAnsi="Times New Roman" w:cs="Times New Roman"/>
          <w:sz w:val="28"/>
          <w:szCs w:val="28"/>
        </w:rPr>
        <w:t xml:space="preserve"> учреждения </w:t>
      </w:r>
      <w:r w:rsidR="00844CC3">
        <w:rPr>
          <w:rFonts w:ascii="Times New Roman" w:hAnsi="Times New Roman" w:cs="Times New Roman"/>
          <w:sz w:val="28"/>
          <w:szCs w:val="28"/>
        </w:rPr>
        <w:t>Городского округа</w:t>
      </w:r>
      <w:r w:rsidR="0043587B">
        <w:rPr>
          <w:rFonts w:ascii="Times New Roman" w:hAnsi="Times New Roman" w:cs="Times New Roman"/>
          <w:sz w:val="28"/>
          <w:szCs w:val="28"/>
        </w:rPr>
        <w:t xml:space="preserve"> «Жатай»</w:t>
      </w:r>
      <w:r w:rsidRPr="003A338D">
        <w:rPr>
          <w:rFonts w:ascii="Times New Roman" w:hAnsi="Times New Roman" w:cs="Times New Roman"/>
          <w:sz w:val="28"/>
          <w:szCs w:val="28"/>
        </w:rPr>
        <w:t xml:space="preserve"> документам и материалам, подтверждающим исполнение ею обязательных требований;</w:t>
      </w:r>
    </w:p>
    <w:p w:rsidR="00CB37E9" w:rsidRPr="003A338D" w:rsidRDefault="00CB37E9" w:rsidP="003A338D">
      <w:pPr>
        <w:pStyle w:val="a3"/>
        <w:numPr>
          <w:ilvl w:val="0"/>
          <w:numId w:val="25"/>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выездной проверки, проводимой по месту нахожде</w:t>
      </w:r>
      <w:r w:rsidR="00844CC3">
        <w:rPr>
          <w:rFonts w:ascii="Times New Roman" w:hAnsi="Times New Roman" w:cs="Times New Roman"/>
          <w:sz w:val="28"/>
          <w:szCs w:val="28"/>
        </w:rPr>
        <w:t>ния подведомственного</w:t>
      </w:r>
      <w:r w:rsidR="0043587B">
        <w:rPr>
          <w:rFonts w:ascii="Times New Roman" w:hAnsi="Times New Roman" w:cs="Times New Roman"/>
          <w:sz w:val="28"/>
          <w:szCs w:val="28"/>
        </w:rPr>
        <w:t xml:space="preserve"> учреждения </w:t>
      </w:r>
      <w:r w:rsidR="00844CC3">
        <w:rPr>
          <w:rFonts w:ascii="Times New Roman" w:hAnsi="Times New Roman" w:cs="Times New Roman"/>
          <w:sz w:val="28"/>
          <w:szCs w:val="28"/>
        </w:rPr>
        <w:t>Городского округа</w:t>
      </w:r>
      <w:r w:rsidR="0043587B">
        <w:rPr>
          <w:rFonts w:ascii="Times New Roman" w:hAnsi="Times New Roman" w:cs="Times New Roman"/>
          <w:sz w:val="28"/>
          <w:szCs w:val="28"/>
        </w:rPr>
        <w:t xml:space="preserve"> «Жатай»</w:t>
      </w:r>
      <w:r w:rsidRPr="003A338D">
        <w:rPr>
          <w:rFonts w:ascii="Times New Roman" w:hAnsi="Times New Roman" w:cs="Times New Roman"/>
          <w:sz w:val="28"/>
          <w:szCs w:val="28"/>
        </w:rPr>
        <w:t xml:space="preserve">. </w:t>
      </w:r>
    </w:p>
    <w:p w:rsidR="00CB37E9" w:rsidRPr="003A338D" w:rsidRDefault="00CB37E9" w:rsidP="003A338D">
      <w:p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lastRenderedPageBreak/>
        <w:t xml:space="preserve"> </w:t>
      </w:r>
      <w:r w:rsidR="0043587B">
        <w:rPr>
          <w:rFonts w:ascii="Times New Roman" w:hAnsi="Times New Roman" w:cs="Times New Roman"/>
          <w:sz w:val="28"/>
          <w:szCs w:val="28"/>
        </w:rPr>
        <w:t xml:space="preserve">       2.8</w:t>
      </w:r>
      <w:r w:rsidR="003A338D">
        <w:rPr>
          <w:rFonts w:ascii="Times New Roman" w:hAnsi="Times New Roman" w:cs="Times New Roman"/>
          <w:sz w:val="28"/>
          <w:szCs w:val="28"/>
        </w:rPr>
        <w:t xml:space="preserve">. </w:t>
      </w:r>
      <w:r w:rsidRPr="003A338D">
        <w:rPr>
          <w:rFonts w:ascii="Times New Roman" w:hAnsi="Times New Roman" w:cs="Times New Roman"/>
          <w:sz w:val="28"/>
          <w:szCs w:val="28"/>
        </w:rPr>
        <w:t>Проверки проводятся уполн</w:t>
      </w:r>
      <w:r w:rsidR="0043587B">
        <w:rPr>
          <w:rFonts w:ascii="Times New Roman" w:hAnsi="Times New Roman" w:cs="Times New Roman"/>
          <w:sz w:val="28"/>
          <w:szCs w:val="28"/>
        </w:rPr>
        <w:t>омоченными должностными лицами Окружной Администрации ГО «Жатай»</w:t>
      </w:r>
      <w:r w:rsidRPr="003A338D">
        <w:rPr>
          <w:rFonts w:ascii="Times New Roman" w:hAnsi="Times New Roman" w:cs="Times New Roman"/>
          <w:sz w:val="28"/>
          <w:szCs w:val="28"/>
        </w:rPr>
        <w:t xml:space="preserve">, указанными в распоряжении </w:t>
      </w:r>
      <w:r w:rsidR="0043587B">
        <w:rPr>
          <w:rFonts w:ascii="Times New Roman" w:hAnsi="Times New Roman" w:cs="Times New Roman"/>
          <w:sz w:val="28"/>
          <w:szCs w:val="28"/>
        </w:rPr>
        <w:t>Главы Окружной Администрации ГО «Жатай»</w:t>
      </w:r>
      <w:r w:rsidRPr="003A338D">
        <w:rPr>
          <w:rFonts w:ascii="Times New Roman" w:hAnsi="Times New Roman" w:cs="Times New Roman"/>
          <w:sz w:val="28"/>
          <w:szCs w:val="28"/>
        </w:rPr>
        <w:t xml:space="preserve"> о проведении проверки. </w:t>
      </w:r>
    </w:p>
    <w:p w:rsidR="00CB37E9" w:rsidRPr="003A338D" w:rsidRDefault="00CB37E9" w:rsidP="003A338D">
      <w:p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 xml:space="preserve"> </w:t>
      </w:r>
      <w:r w:rsidR="0043587B">
        <w:rPr>
          <w:rFonts w:ascii="Times New Roman" w:hAnsi="Times New Roman" w:cs="Times New Roman"/>
          <w:sz w:val="28"/>
          <w:szCs w:val="28"/>
        </w:rPr>
        <w:t xml:space="preserve">       2.9</w:t>
      </w:r>
      <w:r w:rsidR="003A338D">
        <w:rPr>
          <w:rFonts w:ascii="Times New Roman" w:hAnsi="Times New Roman" w:cs="Times New Roman"/>
          <w:sz w:val="28"/>
          <w:szCs w:val="28"/>
        </w:rPr>
        <w:t xml:space="preserve">. </w:t>
      </w:r>
      <w:r w:rsidRPr="003A338D">
        <w:rPr>
          <w:rFonts w:ascii="Times New Roman" w:hAnsi="Times New Roman" w:cs="Times New Roman"/>
          <w:sz w:val="28"/>
          <w:szCs w:val="28"/>
        </w:rPr>
        <w:t>Должностное ли</w:t>
      </w:r>
      <w:r w:rsidR="0043587B">
        <w:rPr>
          <w:rFonts w:ascii="Times New Roman" w:hAnsi="Times New Roman" w:cs="Times New Roman"/>
          <w:sz w:val="28"/>
          <w:szCs w:val="28"/>
        </w:rPr>
        <w:t>цо Окружной Администрации ГО «Жатай»</w:t>
      </w:r>
      <w:r w:rsidRPr="003A338D">
        <w:rPr>
          <w:rFonts w:ascii="Times New Roman" w:hAnsi="Times New Roman" w:cs="Times New Roman"/>
          <w:sz w:val="28"/>
          <w:szCs w:val="28"/>
        </w:rPr>
        <w:t>, осуществляющее проверку, предъявляя служебное удостоверение, вручает под роспись руководителю или иному должностному л</w:t>
      </w:r>
      <w:r w:rsidR="00844CC3">
        <w:rPr>
          <w:rFonts w:ascii="Times New Roman" w:hAnsi="Times New Roman" w:cs="Times New Roman"/>
          <w:sz w:val="28"/>
          <w:szCs w:val="28"/>
        </w:rPr>
        <w:t>ицу подведомственного</w:t>
      </w:r>
      <w:r w:rsidR="0043587B">
        <w:rPr>
          <w:rFonts w:ascii="Times New Roman" w:hAnsi="Times New Roman" w:cs="Times New Roman"/>
          <w:sz w:val="28"/>
          <w:szCs w:val="28"/>
        </w:rPr>
        <w:t xml:space="preserve"> учреждения </w:t>
      </w:r>
      <w:r w:rsidR="00844CC3">
        <w:rPr>
          <w:rFonts w:ascii="Times New Roman" w:hAnsi="Times New Roman" w:cs="Times New Roman"/>
          <w:sz w:val="28"/>
          <w:szCs w:val="28"/>
        </w:rPr>
        <w:t>Городского округа</w:t>
      </w:r>
      <w:r w:rsidR="0043587B">
        <w:rPr>
          <w:rFonts w:ascii="Times New Roman" w:hAnsi="Times New Roman" w:cs="Times New Roman"/>
          <w:sz w:val="28"/>
          <w:szCs w:val="28"/>
        </w:rPr>
        <w:t xml:space="preserve"> «Жатай»</w:t>
      </w:r>
      <w:r w:rsidRPr="003A338D">
        <w:rPr>
          <w:rFonts w:ascii="Times New Roman" w:hAnsi="Times New Roman" w:cs="Times New Roman"/>
          <w:sz w:val="28"/>
          <w:szCs w:val="28"/>
        </w:rPr>
        <w:t xml:space="preserve"> завере</w:t>
      </w:r>
      <w:r w:rsidR="0043587B">
        <w:rPr>
          <w:rFonts w:ascii="Times New Roman" w:hAnsi="Times New Roman" w:cs="Times New Roman"/>
          <w:sz w:val="28"/>
          <w:szCs w:val="28"/>
        </w:rPr>
        <w:t>нную печатью копию распоряжения Главы Окружной Администрации ГО «Жатай»</w:t>
      </w:r>
      <w:r w:rsidRPr="003A338D">
        <w:rPr>
          <w:rFonts w:ascii="Times New Roman" w:hAnsi="Times New Roman" w:cs="Times New Roman"/>
          <w:sz w:val="28"/>
          <w:szCs w:val="28"/>
        </w:rPr>
        <w:t xml:space="preserve"> о проведении проверки. </w:t>
      </w:r>
    </w:p>
    <w:p w:rsidR="00CB37E9" w:rsidRPr="003A338D" w:rsidRDefault="00CB37E9" w:rsidP="003A338D">
      <w:p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 xml:space="preserve"> </w:t>
      </w:r>
      <w:r w:rsidR="0043587B">
        <w:rPr>
          <w:rFonts w:ascii="Times New Roman" w:hAnsi="Times New Roman" w:cs="Times New Roman"/>
          <w:sz w:val="28"/>
          <w:szCs w:val="28"/>
        </w:rPr>
        <w:t xml:space="preserve">       2.10</w:t>
      </w:r>
      <w:r w:rsidR="003A338D">
        <w:rPr>
          <w:rFonts w:ascii="Times New Roman" w:hAnsi="Times New Roman" w:cs="Times New Roman"/>
          <w:sz w:val="28"/>
          <w:szCs w:val="28"/>
        </w:rPr>
        <w:t xml:space="preserve">. </w:t>
      </w:r>
      <w:r w:rsidRPr="003A338D">
        <w:rPr>
          <w:rFonts w:ascii="Times New Roman" w:hAnsi="Times New Roman" w:cs="Times New Roman"/>
          <w:sz w:val="28"/>
          <w:szCs w:val="28"/>
        </w:rPr>
        <w:t>При проведении проверки уполномоченные должностные ли</w:t>
      </w:r>
      <w:r w:rsidR="0043587B">
        <w:rPr>
          <w:rFonts w:ascii="Times New Roman" w:hAnsi="Times New Roman" w:cs="Times New Roman"/>
          <w:sz w:val="28"/>
          <w:szCs w:val="28"/>
        </w:rPr>
        <w:t>ца Окружной Администрации ГО «Жатай»</w:t>
      </w:r>
      <w:r w:rsidRPr="003A338D">
        <w:rPr>
          <w:rFonts w:ascii="Times New Roman" w:hAnsi="Times New Roman" w:cs="Times New Roman"/>
          <w:sz w:val="28"/>
          <w:szCs w:val="28"/>
        </w:rPr>
        <w:t>, вправе посещать объекты (территории и помещен</w:t>
      </w:r>
      <w:r w:rsidR="00844CC3">
        <w:rPr>
          <w:rFonts w:ascii="Times New Roman" w:hAnsi="Times New Roman" w:cs="Times New Roman"/>
          <w:sz w:val="28"/>
          <w:szCs w:val="28"/>
        </w:rPr>
        <w:t>ия) подведомственных учреждений Городского округа «Жатай»</w:t>
      </w:r>
      <w:r w:rsidRPr="003A338D">
        <w:rPr>
          <w:rFonts w:ascii="Times New Roman" w:hAnsi="Times New Roman" w:cs="Times New Roman"/>
          <w:sz w:val="28"/>
          <w:szCs w:val="28"/>
        </w:rPr>
        <w:t xml:space="preserve">, получать от должностных </w:t>
      </w:r>
      <w:r w:rsidR="00844CC3">
        <w:rPr>
          <w:rFonts w:ascii="Times New Roman" w:hAnsi="Times New Roman" w:cs="Times New Roman"/>
          <w:sz w:val="28"/>
          <w:szCs w:val="28"/>
        </w:rPr>
        <w:t>лиц подведомственных учреждений Городского округа «Жатай»</w:t>
      </w:r>
      <w:r w:rsidRPr="003A338D">
        <w:rPr>
          <w:rFonts w:ascii="Times New Roman" w:hAnsi="Times New Roman" w:cs="Times New Roman"/>
          <w:sz w:val="28"/>
          <w:szCs w:val="28"/>
        </w:rPr>
        <w:t xml:space="preserve"> документы и объяснения, необходимые для проведения проверки. </w:t>
      </w:r>
    </w:p>
    <w:p w:rsidR="00CB37E9" w:rsidRPr="003A338D" w:rsidRDefault="00CB37E9" w:rsidP="003A338D">
      <w:p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 xml:space="preserve"> </w:t>
      </w:r>
      <w:r w:rsidR="003A338D">
        <w:rPr>
          <w:rFonts w:ascii="Times New Roman" w:hAnsi="Times New Roman" w:cs="Times New Roman"/>
          <w:sz w:val="28"/>
          <w:szCs w:val="28"/>
        </w:rPr>
        <w:t xml:space="preserve">     </w:t>
      </w:r>
      <w:r w:rsidR="00C17253">
        <w:rPr>
          <w:rFonts w:ascii="Times New Roman" w:hAnsi="Times New Roman" w:cs="Times New Roman"/>
          <w:sz w:val="28"/>
          <w:szCs w:val="28"/>
        </w:rPr>
        <w:t xml:space="preserve"> </w:t>
      </w:r>
      <w:r w:rsidR="00844CC3">
        <w:rPr>
          <w:rFonts w:ascii="Times New Roman" w:hAnsi="Times New Roman" w:cs="Times New Roman"/>
          <w:sz w:val="28"/>
          <w:szCs w:val="28"/>
        </w:rPr>
        <w:t xml:space="preserve"> 2.11</w:t>
      </w:r>
      <w:r w:rsidR="003A338D">
        <w:rPr>
          <w:rFonts w:ascii="Times New Roman" w:hAnsi="Times New Roman" w:cs="Times New Roman"/>
          <w:sz w:val="28"/>
          <w:szCs w:val="28"/>
        </w:rPr>
        <w:t xml:space="preserve">. </w:t>
      </w:r>
      <w:r w:rsidRPr="003A338D">
        <w:rPr>
          <w:rFonts w:ascii="Times New Roman" w:hAnsi="Times New Roman" w:cs="Times New Roman"/>
          <w:sz w:val="28"/>
          <w:szCs w:val="28"/>
        </w:rPr>
        <w:t>При проведении проверк</w:t>
      </w:r>
      <w:r w:rsidR="00844CC3">
        <w:rPr>
          <w:rFonts w:ascii="Times New Roman" w:hAnsi="Times New Roman" w:cs="Times New Roman"/>
          <w:sz w:val="28"/>
          <w:szCs w:val="28"/>
        </w:rPr>
        <w:t>и в подведомственном учреждении Городского округа «Жатай»</w:t>
      </w:r>
      <w:r w:rsidRPr="003A338D">
        <w:rPr>
          <w:rFonts w:ascii="Times New Roman" w:hAnsi="Times New Roman" w:cs="Times New Roman"/>
          <w:sz w:val="28"/>
          <w:szCs w:val="28"/>
        </w:rPr>
        <w:t xml:space="preserve"> уполномоченные должностные ли</w:t>
      </w:r>
      <w:r w:rsidR="00844CC3">
        <w:rPr>
          <w:rFonts w:ascii="Times New Roman" w:hAnsi="Times New Roman" w:cs="Times New Roman"/>
          <w:sz w:val="28"/>
          <w:szCs w:val="28"/>
        </w:rPr>
        <w:t>ца Окружной Администрации ГО «Жатай»</w:t>
      </w:r>
      <w:r w:rsidRPr="003A338D">
        <w:rPr>
          <w:rFonts w:ascii="Times New Roman" w:hAnsi="Times New Roman" w:cs="Times New Roman"/>
          <w:sz w:val="28"/>
          <w:szCs w:val="28"/>
        </w:rPr>
        <w:t xml:space="preserve"> не вправе:</w:t>
      </w:r>
    </w:p>
    <w:p w:rsidR="00CB37E9" w:rsidRPr="003A338D" w:rsidRDefault="00CB37E9" w:rsidP="003A338D">
      <w:pPr>
        <w:pStyle w:val="a3"/>
        <w:numPr>
          <w:ilvl w:val="0"/>
          <w:numId w:val="26"/>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проводить проверку в случае отсутствия руководителя подведомственн</w:t>
      </w:r>
      <w:r w:rsidR="00844CC3">
        <w:rPr>
          <w:rFonts w:ascii="Times New Roman" w:hAnsi="Times New Roman" w:cs="Times New Roman"/>
          <w:sz w:val="28"/>
          <w:szCs w:val="28"/>
        </w:rPr>
        <w:t>ого учреждения Городского округа «Жатай»</w:t>
      </w:r>
      <w:r w:rsidRPr="003A338D">
        <w:rPr>
          <w:rFonts w:ascii="Times New Roman" w:hAnsi="Times New Roman" w:cs="Times New Roman"/>
          <w:sz w:val="28"/>
          <w:szCs w:val="28"/>
        </w:rPr>
        <w:t xml:space="preserve"> или лица, его замещающего;</w:t>
      </w:r>
    </w:p>
    <w:p w:rsidR="00CB37E9" w:rsidRPr="003A338D" w:rsidRDefault="00CB37E9" w:rsidP="003A338D">
      <w:pPr>
        <w:pStyle w:val="a3"/>
        <w:numPr>
          <w:ilvl w:val="0"/>
          <w:numId w:val="26"/>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проверять выполнение обязательных требований законодательства и иных нормативных правовых актов, если такие требования не относятся к предмету проводимой проверки;</w:t>
      </w:r>
    </w:p>
    <w:p w:rsidR="00CB37E9" w:rsidRPr="003A338D" w:rsidRDefault="00CB37E9" w:rsidP="003A338D">
      <w:pPr>
        <w:pStyle w:val="a3"/>
        <w:numPr>
          <w:ilvl w:val="0"/>
          <w:numId w:val="26"/>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требовать представления документов, информации, которые не относятся к предмету проводимой проверки;</w:t>
      </w:r>
    </w:p>
    <w:p w:rsidR="00CB37E9" w:rsidRPr="003A338D" w:rsidRDefault="00CB37E9" w:rsidP="003A338D">
      <w:pPr>
        <w:pStyle w:val="a3"/>
        <w:numPr>
          <w:ilvl w:val="0"/>
          <w:numId w:val="26"/>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распространять полученную в результате проведения проверки информацию, составляющую государственную, служебную или иную охраняемую законом тайну;</w:t>
      </w:r>
    </w:p>
    <w:p w:rsidR="00CB37E9" w:rsidRPr="003A338D" w:rsidRDefault="00CB37E9" w:rsidP="003A338D">
      <w:pPr>
        <w:pStyle w:val="a3"/>
        <w:numPr>
          <w:ilvl w:val="0"/>
          <w:numId w:val="26"/>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превышать сроки проведения проверки, установленные распоряжением (приказом).</w:t>
      </w:r>
    </w:p>
    <w:p w:rsidR="00CB37E9" w:rsidRPr="003A338D" w:rsidRDefault="00CB37E9" w:rsidP="003A338D">
      <w:p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 xml:space="preserve"> </w:t>
      </w:r>
      <w:r w:rsidR="003A338D">
        <w:rPr>
          <w:rFonts w:ascii="Times New Roman" w:hAnsi="Times New Roman" w:cs="Times New Roman"/>
          <w:sz w:val="28"/>
          <w:szCs w:val="28"/>
        </w:rPr>
        <w:t xml:space="preserve">      </w:t>
      </w:r>
      <w:r w:rsidR="00C17253">
        <w:rPr>
          <w:rFonts w:ascii="Times New Roman" w:hAnsi="Times New Roman" w:cs="Times New Roman"/>
          <w:sz w:val="28"/>
          <w:szCs w:val="28"/>
        </w:rPr>
        <w:t xml:space="preserve"> </w:t>
      </w:r>
      <w:r w:rsidR="00844CC3">
        <w:rPr>
          <w:rFonts w:ascii="Times New Roman" w:hAnsi="Times New Roman" w:cs="Times New Roman"/>
          <w:sz w:val="28"/>
          <w:szCs w:val="28"/>
        </w:rPr>
        <w:t>2.12</w:t>
      </w:r>
      <w:r w:rsidR="003A338D">
        <w:rPr>
          <w:rFonts w:ascii="Times New Roman" w:hAnsi="Times New Roman" w:cs="Times New Roman"/>
          <w:sz w:val="28"/>
          <w:szCs w:val="28"/>
        </w:rPr>
        <w:t xml:space="preserve">. </w:t>
      </w:r>
      <w:r w:rsidRPr="003A338D">
        <w:rPr>
          <w:rFonts w:ascii="Times New Roman" w:hAnsi="Times New Roman" w:cs="Times New Roman"/>
          <w:sz w:val="28"/>
          <w:szCs w:val="28"/>
        </w:rPr>
        <w:t>В случае воспрепятствования руководителем, его заместителем либо иным должностным ли</w:t>
      </w:r>
      <w:r w:rsidR="00844CC3">
        <w:rPr>
          <w:rFonts w:ascii="Times New Roman" w:hAnsi="Times New Roman" w:cs="Times New Roman"/>
          <w:sz w:val="28"/>
          <w:szCs w:val="28"/>
        </w:rPr>
        <w:t>цом подведомственного учреждения Городского округа «Жатай»</w:t>
      </w:r>
      <w:r w:rsidRPr="003A338D">
        <w:rPr>
          <w:rFonts w:ascii="Times New Roman" w:hAnsi="Times New Roman" w:cs="Times New Roman"/>
          <w:sz w:val="28"/>
          <w:szCs w:val="28"/>
        </w:rPr>
        <w:t xml:space="preserve"> проведению проверки уполномоченные должност</w:t>
      </w:r>
      <w:r w:rsidR="00844CC3">
        <w:rPr>
          <w:rFonts w:ascii="Times New Roman" w:hAnsi="Times New Roman" w:cs="Times New Roman"/>
          <w:sz w:val="28"/>
          <w:szCs w:val="28"/>
        </w:rPr>
        <w:t>ные лица Окружной Администрации ГО «Жатай»</w:t>
      </w:r>
      <w:r w:rsidRPr="003A338D">
        <w:rPr>
          <w:rFonts w:ascii="Times New Roman" w:hAnsi="Times New Roman" w:cs="Times New Roman"/>
          <w:sz w:val="28"/>
          <w:szCs w:val="28"/>
        </w:rPr>
        <w:t xml:space="preserve"> обязаны составить акт об отказе в проведении проверки, либо о непредставлении документов и локальных нормативных актов, необходимых для проведения ведомственного контроля.</w:t>
      </w:r>
    </w:p>
    <w:p w:rsidR="00CB37E9" w:rsidRDefault="003A338D"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B37E9" w:rsidRPr="003A338D">
        <w:rPr>
          <w:rFonts w:ascii="Times New Roman" w:hAnsi="Times New Roman" w:cs="Times New Roman"/>
          <w:sz w:val="28"/>
          <w:szCs w:val="28"/>
        </w:rPr>
        <w:t xml:space="preserve"> </w:t>
      </w:r>
      <w:r w:rsidR="00C17253">
        <w:rPr>
          <w:rFonts w:ascii="Times New Roman" w:hAnsi="Times New Roman" w:cs="Times New Roman"/>
          <w:sz w:val="28"/>
          <w:szCs w:val="28"/>
        </w:rPr>
        <w:t xml:space="preserve"> </w:t>
      </w:r>
      <w:r w:rsidR="00844CC3">
        <w:rPr>
          <w:rFonts w:ascii="Times New Roman" w:hAnsi="Times New Roman" w:cs="Times New Roman"/>
          <w:sz w:val="28"/>
          <w:szCs w:val="28"/>
        </w:rPr>
        <w:t>2.13</w:t>
      </w:r>
      <w:r>
        <w:rPr>
          <w:rFonts w:ascii="Times New Roman" w:hAnsi="Times New Roman" w:cs="Times New Roman"/>
          <w:sz w:val="28"/>
          <w:szCs w:val="28"/>
        </w:rPr>
        <w:t xml:space="preserve">. </w:t>
      </w:r>
      <w:r w:rsidR="00844CC3">
        <w:rPr>
          <w:rFonts w:ascii="Times New Roman" w:hAnsi="Times New Roman" w:cs="Times New Roman"/>
          <w:sz w:val="28"/>
          <w:szCs w:val="28"/>
        </w:rPr>
        <w:t>Указанный в пункте 2.12</w:t>
      </w:r>
      <w:r w:rsidR="00CB37E9" w:rsidRPr="003A338D">
        <w:rPr>
          <w:rFonts w:ascii="Times New Roman" w:hAnsi="Times New Roman" w:cs="Times New Roman"/>
          <w:sz w:val="28"/>
          <w:szCs w:val="28"/>
        </w:rPr>
        <w:t>. нас</w:t>
      </w:r>
      <w:r w:rsidR="00844CC3">
        <w:rPr>
          <w:rFonts w:ascii="Times New Roman" w:hAnsi="Times New Roman" w:cs="Times New Roman"/>
          <w:sz w:val="28"/>
          <w:szCs w:val="28"/>
        </w:rPr>
        <w:t>тоящего Порядка</w:t>
      </w:r>
      <w:r w:rsidR="00CB37E9" w:rsidRPr="003A338D">
        <w:rPr>
          <w:rFonts w:ascii="Times New Roman" w:hAnsi="Times New Roman" w:cs="Times New Roman"/>
          <w:sz w:val="28"/>
          <w:szCs w:val="28"/>
        </w:rPr>
        <w:t xml:space="preserve"> акт с необходимыми документами </w:t>
      </w:r>
      <w:r w:rsidR="00844CC3">
        <w:rPr>
          <w:rFonts w:ascii="Times New Roman" w:hAnsi="Times New Roman" w:cs="Times New Roman"/>
          <w:sz w:val="28"/>
          <w:szCs w:val="28"/>
        </w:rPr>
        <w:t>направляется Главе Окружной Администрации ГО «Жатай»</w:t>
      </w:r>
      <w:r w:rsidR="00CB37E9" w:rsidRPr="003A338D">
        <w:rPr>
          <w:rFonts w:ascii="Times New Roman" w:hAnsi="Times New Roman" w:cs="Times New Roman"/>
          <w:sz w:val="28"/>
          <w:szCs w:val="28"/>
        </w:rPr>
        <w:t xml:space="preserve">, проводящего ведомственный контроль, для принятия соответствующих мер. </w:t>
      </w:r>
    </w:p>
    <w:p w:rsidR="00844CC3" w:rsidRDefault="00844CC3" w:rsidP="003A338D">
      <w:pPr>
        <w:spacing w:after="0" w:line="240" w:lineRule="auto"/>
        <w:jc w:val="both"/>
        <w:rPr>
          <w:rFonts w:ascii="Times New Roman" w:hAnsi="Times New Roman" w:cs="Times New Roman"/>
          <w:sz w:val="28"/>
          <w:szCs w:val="28"/>
        </w:rPr>
      </w:pPr>
    </w:p>
    <w:p w:rsidR="00844CC3" w:rsidRDefault="00844CC3" w:rsidP="003A338D">
      <w:pPr>
        <w:spacing w:after="0" w:line="240" w:lineRule="auto"/>
        <w:jc w:val="both"/>
        <w:rPr>
          <w:rFonts w:ascii="Times New Roman" w:hAnsi="Times New Roman" w:cs="Times New Roman"/>
          <w:sz w:val="28"/>
          <w:szCs w:val="28"/>
        </w:rPr>
      </w:pPr>
    </w:p>
    <w:p w:rsidR="003A338D" w:rsidRPr="003A338D" w:rsidRDefault="003A338D" w:rsidP="003A338D">
      <w:pPr>
        <w:spacing w:after="0" w:line="240" w:lineRule="auto"/>
        <w:jc w:val="both"/>
        <w:rPr>
          <w:rFonts w:ascii="Times New Roman" w:hAnsi="Times New Roman" w:cs="Times New Roman"/>
          <w:sz w:val="28"/>
          <w:szCs w:val="28"/>
        </w:rPr>
      </w:pPr>
    </w:p>
    <w:p w:rsidR="00CB37E9" w:rsidRDefault="003A338D" w:rsidP="003A338D">
      <w:pPr>
        <w:spacing w:after="0" w:line="240" w:lineRule="auto"/>
        <w:jc w:val="center"/>
        <w:rPr>
          <w:rFonts w:ascii="Times New Roman" w:hAnsi="Times New Roman" w:cs="Times New Roman"/>
          <w:b/>
          <w:sz w:val="28"/>
          <w:szCs w:val="28"/>
        </w:rPr>
      </w:pPr>
      <w:r w:rsidRPr="003A338D">
        <w:rPr>
          <w:rFonts w:ascii="Times New Roman" w:hAnsi="Times New Roman" w:cs="Times New Roman"/>
          <w:b/>
          <w:sz w:val="28"/>
          <w:szCs w:val="28"/>
        </w:rPr>
        <w:lastRenderedPageBreak/>
        <w:t xml:space="preserve">3. </w:t>
      </w:r>
      <w:r w:rsidR="00CB37E9" w:rsidRPr="003A338D">
        <w:rPr>
          <w:rFonts w:ascii="Times New Roman" w:hAnsi="Times New Roman" w:cs="Times New Roman"/>
          <w:b/>
          <w:sz w:val="28"/>
          <w:szCs w:val="28"/>
        </w:rPr>
        <w:t>Основные направления проведения проверок</w:t>
      </w:r>
    </w:p>
    <w:p w:rsidR="003A338D" w:rsidRPr="003A338D" w:rsidRDefault="003A338D" w:rsidP="003A338D">
      <w:pPr>
        <w:spacing w:after="0" w:line="240" w:lineRule="auto"/>
        <w:jc w:val="center"/>
        <w:rPr>
          <w:rFonts w:ascii="Times New Roman" w:hAnsi="Times New Roman" w:cs="Times New Roman"/>
          <w:b/>
          <w:sz w:val="28"/>
          <w:szCs w:val="28"/>
        </w:rPr>
      </w:pPr>
    </w:p>
    <w:p w:rsidR="00CB37E9" w:rsidRPr="003A338D" w:rsidRDefault="003A338D"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17253">
        <w:rPr>
          <w:rFonts w:ascii="Times New Roman" w:hAnsi="Times New Roman" w:cs="Times New Roman"/>
          <w:sz w:val="28"/>
          <w:szCs w:val="28"/>
        </w:rPr>
        <w:t xml:space="preserve"> </w:t>
      </w:r>
      <w:r>
        <w:rPr>
          <w:rFonts w:ascii="Times New Roman" w:hAnsi="Times New Roman" w:cs="Times New Roman"/>
          <w:sz w:val="28"/>
          <w:szCs w:val="28"/>
        </w:rPr>
        <w:t xml:space="preserve">3.1. </w:t>
      </w:r>
      <w:r w:rsidR="00CB37E9" w:rsidRPr="003A338D">
        <w:rPr>
          <w:rFonts w:ascii="Times New Roman" w:hAnsi="Times New Roman" w:cs="Times New Roman"/>
          <w:sz w:val="28"/>
          <w:szCs w:val="28"/>
        </w:rPr>
        <w:t>Основными направлениями ведомственного контроля при проведении проверки является рассмотрение следующих вопросов:</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социального партнерства в сфере труда;</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заключения, изменения и расторжения трудового договора;</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продолжительности рабочего времени и времени отдыха;</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трудового распорядка и дисциплины труда;</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оплаты и нормирования труда;</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соблюдения гарантий и компенсаций, предоставляемых работникам;</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обеспечение безопасных условий и охраны труда, в том числе проведение специальной оценки условий труда и оценки профессиональных рисков;</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материальной ответственности сторон трудового договора;</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особенностей регулирования труда отдельных категорий работников;</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проведения аттестации работников;</w:t>
      </w:r>
    </w:p>
    <w:p w:rsidR="00CB37E9" w:rsidRPr="003A338D" w:rsidRDefault="00CB37E9" w:rsidP="003A338D">
      <w:pPr>
        <w:pStyle w:val="a3"/>
        <w:numPr>
          <w:ilvl w:val="0"/>
          <w:numId w:val="27"/>
        </w:num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рассмотрения и разрешения индивидуальных и коллективных трудовых споров.</w:t>
      </w:r>
    </w:p>
    <w:p w:rsidR="00CB37E9" w:rsidRPr="003A338D" w:rsidRDefault="003A338D"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17253">
        <w:rPr>
          <w:rFonts w:ascii="Times New Roman" w:hAnsi="Times New Roman" w:cs="Times New Roman"/>
          <w:sz w:val="28"/>
          <w:szCs w:val="28"/>
        </w:rPr>
        <w:t xml:space="preserve"> </w:t>
      </w:r>
      <w:r>
        <w:rPr>
          <w:rFonts w:ascii="Times New Roman" w:hAnsi="Times New Roman" w:cs="Times New Roman"/>
          <w:sz w:val="28"/>
          <w:szCs w:val="28"/>
        </w:rPr>
        <w:t xml:space="preserve"> 3.2. </w:t>
      </w:r>
      <w:r w:rsidR="00CB37E9" w:rsidRPr="003A338D">
        <w:rPr>
          <w:rFonts w:ascii="Times New Roman" w:hAnsi="Times New Roman" w:cs="Times New Roman"/>
          <w:sz w:val="28"/>
          <w:szCs w:val="28"/>
        </w:rPr>
        <w:t>Перечисленные основные направления ведомственного контроля при проведении плановой проверки не являются исчерпывающими и уточняются в зависимости от отраслевой принадлежно</w:t>
      </w:r>
      <w:r w:rsidR="00844CC3">
        <w:rPr>
          <w:rFonts w:ascii="Times New Roman" w:hAnsi="Times New Roman" w:cs="Times New Roman"/>
          <w:sz w:val="28"/>
          <w:szCs w:val="28"/>
        </w:rPr>
        <w:t>сти подведомственного учреждения Городского округа «Жатай»</w:t>
      </w:r>
      <w:r w:rsidR="00CB37E9" w:rsidRPr="003A338D">
        <w:rPr>
          <w:rFonts w:ascii="Times New Roman" w:hAnsi="Times New Roman" w:cs="Times New Roman"/>
          <w:sz w:val="28"/>
          <w:szCs w:val="28"/>
        </w:rPr>
        <w:t>.</w:t>
      </w:r>
    </w:p>
    <w:p w:rsidR="00CB37E9" w:rsidRPr="003A338D" w:rsidRDefault="003A338D"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17253">
        <w:rPr>
          <w:rFonts w:ascii="Times New Roman" w:hAnsi="Times New Roman" w:cs="Times New Roman"/>
          <w:sz w:val="28"/>
          <w:szCs w:val="28"/>
        </w:rPr>
        <w:t xml:space="preserve"> </w:t>
      </w:r>
      <w:r>
        <w:rPr>
          <w:rFonts w:ascii="Times New Roman" w:hAnsi="Times New Roman" w:cs="Times New Roman"/>
          <w:sz w:val="28"/>
          <w:szCs w:val="28"/>
        </w:rPr>
        <w:t xml:space="preserve">3.3. </w:t>
      </w:r>
      <w:r w:rsidR="003461E7">
        <w:rPr>
          <w:rFonts w:ascii="Times New Roman" w:hAnsi="Times New Roman" w:cs="Times New Roman"/>
          <w:sz w:val="28"/>
          <w:szCs w:val="28"/>
        </w:rPr>
        <w:t>П</w:t>
      </w:r>
      <w:r w:rsidR="00CB37E9" w:rsidRPr="003A338D">
        <w:rPr>
          <w:rFonts w:ascii="Times New Roman" w:hAnsi="Times New Roman" w:cs="Times New Roman"/>
          <w:sz w:val="28"/>
          <w:szCs w:val="28"/>
        </w:rPr>
        <w:t>еречень правовых и локальных нормативных актов, документов, запрашиваемых при проведении мероприятий по ведомственному контролю приведен в приложени</w:t>
      </w:r>
      <w:r>
        <w:rPr>
          <w:rFonts w:ascii="Times New Roman" w:hAnsi="Times New Roman" w:cs="Times New Roman"/>
          <w:sz w:val="28"/>
          <w:szCs w:val="28"/>
        </w:rPr>
        <w:t>и №1 настоящего Порядка</w:t>
      </w:r>
      <w:r w:rsidR="00CB37E9" w:rsidRPr="003A338D">
        <w:rPr>
          <w:rFonts w:ascii="Times New Roman" w:hAnsi="Times New Roman" w:cs="Times New Roman"/>
          <w:sz w:val="28"/>
          <w:szCs w:val="28"/>
        </w:rPr>
        <w:t xml:space="preserve">. </w:t>
      </w:r>
    </w:p>
    <w:p w:rsidR="00CB37E9" w:rsidRPr="003A338D" w:rsidRDefault="003A338D"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17253">
        <w:rPr>
          <w:rFonts w:ascii="Times New Roman" w:hAnsi="Times New Roman" w:cs="Times New Roman"/>
          <w:sz w:val="28"/>
          <w:szCs w:val="28"/>
        </w:rPr>
        <w:t xml:space="preserve"> </w:t>
      </w:r>
      <w:r>
        <w:rPr>
          <w:rFonts w:ascii="Times New Roman" w:hAnsi="Times New Roman" w:cs="Times New Roman"/>
          <w:sz w:val="28"/>
          <w:szCs w:val="28"/>
        </w:rPr>
        <w:t xml:space="preserve"> 3.4. </w:t>
      </w:r>
      <w:r w:rsidR="00CB37E9" w:rsidRPr="003A338D">
        <w:rPr>
          <w:rFonts w:ascii="Times New Roman" w:hAnsi="Times New Roman" w:cs="Times New Roman"/>
          <w:sz w:val="28"/>
          <w:szCs w:val="28"/>
        </w:rPr>
        <w:t>Перечень правовых и локальных нормативных актов, документов, запрашиваемых при проведении проверок</w:t>
      </w:r>
      <w:r w:rsidR="003461E7">
        <w:rPr>
          <w:rFonts w:ascii="Times New Roman" w:hAnsi="Times New Roman" w:cs="Times New Roman"/>
          <w:sz w:val="28"/>
          <w:szCs w:val="28"/>
        </w:rPr>
        <w:t xml:space="preserve"> в подведомственных учреждениях Городского округа «Жатай», утверждается Главой Окружной Администрации ГО «Жатай»</w:t>
      </w:r>
      <w:r w:rsidR="00CB37E9" w:rsidRPr="003A338D">
        <w:rPr>
          <w:rFonts w:ascii="Times New Roman" w:hAnsi="Times New Roman" w:cs="Times New Roman"/>
          <w:sz w:val="28"/>
          <w:szCs w:val="28"/>
        </w:rPr>
        <w:t>, осуществляющим ведомственный контроль.</w:t>
      </w:r>
    </w:p>
    <w:p w:rsidR="00CB37E9" w:rsidRDefault="003A338D"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17253">
        <w:rPr>
          <w:rFonts w:ascii="Times New Roman" w:hAnsi="Times New Roman" w:cs="Times New Roman"/>
          <w:sz w:val="28"/>
          <w:szCs w:val="28"/>
        </w:rPr>
        <w:t xml:space="preserve"> </w:t>
      </w:r>
      <w:r>
        <w:rPr>
          <w:rFonts w:ascii="Times New Roman" w:hAnsi="Times New Roman" w:cs="Times New Roman"/>
          <w:sz w:val="28"/>
          <w:szCs w:val="28"/>
        </w:rPr>
        <w:t xml:space="preserve"> 3.5. </w:t>
      </w:r>
      <w:r w:rsidR="00CB37E9" w:rsidRPr="003A338D">
        <w:rPr>
          <w:rFonts w:ascii="Times New Roman" w:hAnsi="Times New Roman" w:cs="Times New Roman"/>
          <w:sz w:val="28"/>
          <w:szCs w:val="28"/>
        </w:rPr>
        <w:t>Перечень вопросов по основным направлениям, рассматриваемых в рамках ведомственного контроля за соблюдением трудового законодательства и иных нормативных правовых актов, содержащих нормы трудового права уст</w:t>
      </w:r>
      <w:r w:rsidR="00C17253">
        <w:rPr>
          <w:rFonts w:ascii="Times New Roman" w:hAnsi="Times New Roman" w:cs="Times New Roman"/>
          <w:sz w:val="28"/>
          <w:szCs w:val="28"/>
        </w:rPr>
        <w:t>ановлен в приложении №2 настоящего Порядка.</w:t>
      </w:r>
    </w:p>
    <w:p w:rsidR="00C17253" w:rsidRDefault="00C17253" w:rsidP="003A338D">
      <w:pPr>
        <w:spacing w:after="0" w:line="240" w:lineRule="auto"/>
        <w:jc w:val="both"/>
        <w:rPr>
          <w:rFonts w:ascii="Times New Roman" w:hAnsi="Times New Roman" w:cs="Times New Roman"/>
          <w:sz w:val="28"/>
          <w:szCs w:val="28"/>
        </w:rPr>
      </w:pPr>
    </w:p>
    <w:p w:rsidR="00C17253" w:rsidRPr="003A338D" w:rsidRDefault="00C17253" w:rsidP="003A338D">
      <w:pPr>
        <w:spacing w:after="0" w:line="240" w:lineRule="auto"/>
        <w:jc w:val="both"/>
        <w:rPr>
          <w:rFonts w:ascii="Times New Roman" w:hAnsi="Times New Roman" w:cs="Times New Roman"/>
          <w:sz w:val="28"/>
          <w:szCs w:val="28"/>
        </w:rPr>
      </w:pPr>
    </w:p>
    <w:p w:rsidR="00CB37E9" w:rsidRDefault="003A338D" w:rsidP="003A338D">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C17253">
        <w:rPr>
          <w:rFonts w:ascii="Times New Roman" w:hAnsi="Times New Roman" w:cs="Times New Roman"/>
          <w:b/>
          <w:sz w:val="28"/>
          <w:szCs w:val="28"/>
        </w:rPr>
        <w:t xml:space="preserve">4. </w:t>
      </w:r>
      <w:r w:rsidR="00CB37E9" w:rsidRPr="00C17253">
        <w:rPr>
          <w:rFonts w:ascii="Times New Roman" w:hAnsi="Times New Roman" w:cs="Times New Roman"/>
          <w:b/>
          <w:sz w:val="28"/>
          <w:szCs w:val="28"/>
        </w:rPr>
        <w:t>Оформление результатов проведения ведомственного контроля</w:t>
      </w:r>
    </w:p>
    <w:p w:rsidR="00C17253" w:rsidRPr="00C17253" w:rsidRDefault="00C17253" w:rsidP="003A338D">
      <w:pPr>
        <w:spacing w:after="0" w:line="240" w:lineRule="auto"/>
        <w:jc w:val="both"/>
        <w:rPr>
          <w:rFonts w:ascii="Times New Roman" w:hAnsi="Times New Roman" w:cs="Times New Roman"/>
          <w:b/>
          <w:sz w:val="28"/>
          <w:szCs w:val="28"/>
        </w:rPr>
      </w:pPr>
    </w:p>
    <w:p w:rsidR="00CB37E9" w:rsidRPr="003A338D" w:rsidRDefault="00C17253"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4.1. </w:t>
      </w:r>
      <w:r w:rsidR="00CB37E9" w:rsidRPr="003A338D">
        <w:rPr>
          <w:rFonts w:ascii="Times New Roman" w:hAnsi="Times New Roman" w:cs="Times New Roman"/>
          <w:sz w:val="28"/>
          <w:szCs w:val="28"/>
        </w:rPr>
        <w:t>Результаты проведения ведомственного контроля оформляются в виде акта, который подписывается уполномоче</w:t>
      </w:r>
      <w:r w:rsidR="003461E7">
        <w:rPr>
          <w:rFonts w:ascii="Times New Roman" w:hAnsi="Times New Roman" w:cs="Times New Roman"/>
          <w:sz w:val="28"/>
          <w:szCs w:val="28"/>
        </w:rPr>
        <w:t>нными должностными лицами Окружной Администрации ГО «Жатай»</w:t>
      </w:r>
      <w:r w:rsidR="00CB37E9" w:rsidRPr="003A338D">
        <w:rPr>
          <w:rFonts w:ascii="Times New Roman" w:hAnsi="Times New Roman" w:cs="Times New Roman"/>
          <w:sz w:val="28"/>
          <w:szCs w:val="28"/>
        </w:rPr>
        <w:t>, проводившего ведомственный контроль. Образец акта приведен в приложении №3 к наст</w:t>
      </w:r>
      <w:r w:rsidR="003461E7">
        <w:rPr>
          <w:rFonts w:ascii="Times New Roman" w:hAnsi="Times New Roman" w:cs="Times New Roman"/>
          <w:sz w:val="28"/>
          <w:szCs w:val="28"/>
        </w:rPr>
        <w:t>оящему Порядку</w:t>
      </w:r>
      <w:r w:rsidR="00CB37E9" w:rsidRPr="003A338D">
        <w:rPr>
          <w:rFonts w:ascii="Times New Roman" w:hAnsi="Times New Roman" w:cs="Times New Roman"/>
          <w:sz w:val="28"/>
          <w:szCs w:val="28"/>
        </w:rPr>
        <w:t>.</w:t>
      </w:r>
    </w:p>
    <w:p w:rsidR="00CB37E9" w:rsidRPr="003A338D" w:rsidRDefault="00C17253"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4.2. </w:t>
      </w:r>
      <w:r w:rsidR="00CB37E9" w:rsidRPr="003A338D">
        <w:rPr>
          <w:rFonts w:ascii="Times New Roman" w:hAnsi="Times New Roman" w:cs="Times New Roman"/>
          <w:sz w:val="28"/>
          <w:szCs w:val="28"/>
        </w:rPr>
        <w:t>В акте проверки отражаются установленные в ходе проверки факты соответствия или несоответствия осуществляем</w:t>
      </w:r>
      <w:r w:rsidR="003461E7">
        <w:rPr>
          <w:rFonts w:ascii="Times New Roman" w:hAnsi="Times New Roman" w:cs="Times New Roman"/>
          <w:sz w:val="28"/>
          <w:szCs w:val="28"/>
        </w:rPr>
        <w:t>ой подведомственным учреждением Городского округа «Жатай»</w:t>
      </w:r>
      <w:r w:rsidR="00CB37E9" w:rsidRPr="003A338D">
        <w:rPr>
          <w:rFonts w:ascii="Times New Roman" w:hAnsi="Times New Roman" w:cs="Times New Roman"/>
          <w:sz w:val="28"/>
          <w:szCs w:val="28"/>
        </w:rPr>
        <w:t xml:space="preserve"> деятельности, выполняемых </w:t>
      </w:r>
      <w:r w:rsidR="00CB37E9" w:rsidRPr="003A338D">
        <w:rPr>
          <w:rFonts w:ascii="Times New Roman" w:hAnsi="Times New Roman" w:cs="Times New Roman"/>
          <w:sz w:val="28"/>
          <w:szCs w:val="28"/>
        </w:rPr>
        <w:lastRenderedPageBreak/>
        <w:t>работ либо оказываемых услуг требованиям трудового законодательства и иных нормативных правовых актов, содержащих нормы трудового права, указываются подробные сведения о фактах выявленных нарушений.</w:t>
      </w:r>
    </w:p>
    <w:p w:rsidR="00CB37E9" w:rsidRPr="003A338D" w:rsidRDefault="00C17253"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4.3. </w:t>
      </w:r>
      <w:r w:rsidR="00CB37E9" w:rsidRPr="003A338D">
        <w:rPr>
          <w:rFonts w:ascii="Times New Roman" w:hAnsi="Times New Roman" w:cs="Times New Roman"/>
          <w:sz w:val="28"/>
          <w:szCs w:val="28"/>
        </w:rPr>
        <w:t>В случае устранения в ходе проверки выявленных нарушений об этом делается запись в акте проверки.</w:t>
      </w:r>
    </w:p>
    <w:p w:rsidR="00CB37E9" w:rsidRPr="003A338D" w:rsidRDefault="00C17253"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4.4. </w:t>
      </w:r>
      <w:r w:rsidR="00CB37E9" w:rsidRPr="003A338D">
        <w:rPr>
          <w:rFonts w:ascii="Times New Roman" w:hAnsi="Times New Roman" w:cs="Times New Roman"/>
          <w:sz w:val="28"/>
          <w:szCs w:val="28"/>
        </w:rPr>
        <w:t>К акту проверки прилагаются следующие связанные с результатами проверки документы или их копии:</w:t>
      </w:r>
    </w:p>
    <w:p w:rsidR="00CB37E9" w:rsidRPr="00C17253" w:rsidRDefault="00CB37E9" w:rsidP="00C17253">
      <w:pPr>
        <w:pStyle w:val="a3"/>
        <w:numPr>
          <w:ilvl w:val="0"/>
          <w:numId w:val="28"/>
        </w:numPr>
        <w:spacing w:after="0" w:line="240" w:lineRule="auto"/>
        <w:jc w:val="both"/>
        <w:rPr>
          <w:rFonts w:ascii="Times New Roman" w:hAnsi="Times New Roman" w:cs="Times New Roman"/>
          <w:sz w:val="28"/>
          <w:szCs w:val="28"/>
        </w:rPr>
      </w:pPr>
      <w:r w:rsidRPr="00C17253">
        <w:rPr>
          <w:rFonts w:ascii="Times New Roman" w:hAnsi="Times New Roman" w:cs="Times New Roman"/>
          <w:sz w:val="28"/>
          <w:szCs w:val="28"/>
        </w:rPr>
        <w:t>Протоколы или заключения проведенных проверок;</w:t>
      </w:r>
    </w:p>
    <w:p w:rsidR="00CB37E9" w:rsidRPr="00C17253" w:rsidRDefault="00CB37E9" w:rsidP="00C17253">
      <w:pPr>
        <w:pStyle w:val="a3"/>
        <w:numPr>
          <w:ilvl w:val="0"/>
          <w:numId w:val="28"/>
        </w:numPr>
        <w:spacing w:after="0" w:line="240" w:lineRule="auto"/>
        <w:jc w:val="both"/>
        <w:rPr>
          <w:rFonts w:ascii="Times New Roman" w:hAnsi="Times New Roman" w:cs="Times New Roman"/>
          <w:sz w:val="28"/>
          <w:szCs w:val="28"/>
        </w:rPr>
      </w:pPr>
      <w:r w:rsidRPr="00C17253">
        <w:rPr>
          <w:rFonts w:ascii="Times New Roman" w:hAnsi="Times New Roman" w:cs="Times New Roman"/>
          <w:sz w:val="28"/>
          <w:szCs w:val="28"/>
        </w:rPr>
        <w:t>Объяснения работни</w:t>
      </w:r>
      <w:r w:rsidR="003461E7">
        <w:rPr>
          <w:rFonts w:ascii="Times New Roman" w:hAnsi="Times New Roman" w:cs="Times New Roman"/>
          <w:sz w:val="28"/>
          <w:szCs w:val="28"/>
        </w:rPr>
        <w:t>ков подведомственного учреждения Городского округа «Жатай»</w:t>
      </w:r>
      <w:r w:rsidRPr="00C17253">
        <w:rPr>
          <w:rFonts w:ascii="Times New Roman" w:hAnsi="Times New Roman" w:cs="Times New Roman"/>
          <w:sz w:val="28"/>
          <w:szCs w:val="28"/>
        </w:rPr>
        <w:t>, на которых возлагается ответственность за нарушение обязательных требований;</w:t>
      </w:r>
    </w:p>
    <w:p w:rsidR="00CB37E9" w:rsidRPr="00C17253" w:rsidRDefault="00CB37E9" w:rsidP="00C17253">
      <w:pPr>
        <w:pStyle w:val="a3"/>
        <w:numPr>
          <w:ilvl w:val="0"/>
          <w:numId w:val="28"/>
        </w:numPr>
        <w:spacing w:after="0" w:line="240" w:lineRule="auto"/>
        <w:jc w:val="both"/>
        <w:rPr>
          <w:rFonts w:ascii="Times New Roman" w:hAnsi="Times New Roman" w:cs="Times New Roman"/>
          <w:sz w:val="28"/>
          <w:szCs w:val="28"/>
        </w:rPr>
      </w:pPr>
      <w:r w:rsidRPr="00C17253">
        <w:rPr>
          <w:rFonts w:ascii="Times New Roman" w:hAnsi="Times New Roman" w:cs="Times New Roman"/>
          <w:sz w:val="28"/>
          <w:szCs w:val="28"/>
        </w:rPr>
        <w:t>Рекомендации (предписание, акт) об устранении выявленных нарушений;</w:t>
      </w:r>
    </w:p>
    <w:p w:rsidR="00CB37E9" w:rsidRPr="00C17253" w:rsidRDefault="00CB37E9" w:rsidP="00C17253">
      <w:pPr>
        <w:pStyle w:val="a3"/>
        <w:numPr>
          <w:ilvl w:val="0"/>
          <w:numId w:val="28"/>
        </w:numPr>
        <w:spacing w:after="0" w:line="240" w:lineRule="auto"/>
        <w:jc w:val="both"/>
        <w:rPr>
          <w:rFonts w:ascii="Times New Roman" w:hAnsi="Times New Roman" w:cs="Times New Roman"/>
          <w:sz w:val="28"/>
          <w:szCs w:val="28"/>
        </w:rPr>
      </w:pPr>
      <w:r w:rsidRPr="00C17253">
        <w:rPr>
          <w:rFonts w:ascii="Times New Roman" w:hAnsi="Times New Roman" w:cs="Times New Roman"/>
          <w:sz w:val="28"/>
          <w:szCs w:val="28"/>
        </w:rPr>
        <w:t>Иные связанные с результатами проверки документы или их копии.</w:t>
      </w:r>
    </w:p>
    <w:p w:rsidR="00CB37E9" w:rsidRPr="003A338D" w:rsidRDefault="00C17253"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4.5. </w:t>
      </w:r>
      <w:r w:rsidR="00CB37E9" w:rsidRPr="003A338D">
        <w:rPr>
          <w:rFonts w:ascii="Times New Roman" w:hAnsi="Times New Roman" w:cs="Times New Roman"/>
          <w:sz w:val="28"/>
          <w:szCs w:val="28"/>
        </w:rPr>
        <w:t>При выявлении в результате проведения ведомственного контроля допущенных работодателем нарушений обязательных требований законодательства уполномоченным должностным ли</w:t>
      </w:r>
      <w:r w:rsidR="003461E7">
        <w:rPr>
          <w:rFonts w:ascii="Times New Roman" w:hAnsi="Times New Roman" w:cs="Times New Roman"/>
          <w:sz w:val="28"/>
          <w:szCs w:val="28"/>
        </w:rPr>
        <w:t>цом Окружной Администрации ГО «Жатай»</w:t>
      </w:r>
      <w:r w:rsidR="00CB37E9" w:rsidRPr="003A338D">
        <w:rPr>
          <w:rFonts w:ascii="Times New Roman" w:hAnsi="Times New Roman" w:cs="Times New Roman"/>
          <w:sz w:val="28"/>
          <w:szCs w:val="28"/>
        </w:rPr>
        <w:t>, проводившего ведомственный контроль, непосредственно по завершению ведомственного контроля необходимо:</w:t>
      </w:r>
    </w:p>
    <w:p w:rsidR="00CB37E9" w:rsidRPr="00C17253" w:rsidRDefault="00CB37E9" w:rsidP="00C17253">
      <w:pPr>
        <w:pStyle w:val="a3"/>
        <w:numPr>
          <w:ilvl w:val="0"/>
          <w:numId w:val="29"/>
        </w:numPr>
        <w:spacing w:after="0" w:line="240" w:lineRule="auto"/>
        <w:jc w:val="both"/>
        <w:rPr>
          <w:rFonts w:ascii="Times New Roman" w:hAnsi="Times New Roman" w:cs="Times New Roman"/>
          <w:sz w:val="28"/>
          <w:szCs w:val="28"/>
        </w:rPr>
      </w:pPr>
      <w:r w:rsidRPr="00C17253">
        <w:rPr>
          <w:rFonts w:ascii="Times New Roman" w:hAnsi="Times New Roman" w:cs="Times New Roman"/>
          <w:sz w:val="28"/>
          <w:szCs w:val="28"/>
        </w:rPr>
        <w:t>выдать руководит</w:t>
      </w:r>
      <w:r w:rsidR="003461E7">
        <w:rPr>
          <w:rFonts w:ascii="Times New Roman" w:hAnsi="Times New Roman" w:cs="Times New Roman"/>
          <w:sz w:val="28"/>
          <w:szCs w:val="28"/>
        </w:rPr>
        <w:t>елю подведомственного учреждения Городского округа «Жатай»</w:t>
      </w:r>
      <w:r w:rsidRPr="00C17253">
        <w:rPr>
          <w:rFonts w:ascii="Times New Roman" w:hAnsi="Times New Roman" w:cs="Times New Roman"/>
          <w:sz w:val="28"/>
          <w:szCs w:val="28"/>
        </w:rPr>
        <w:t xml:space="preserve"> рекомендации (предписание, акт) об устранении выявленных нарушений обязательных требований трудового законодательства и иных нормативных правовых актов, содержащих нормы трудового права с указанием сроков их устранения (далее – Рекомендация). Форма Рекомендаций приведена в приложении №4 к наст</w:t>
      </w:r>
      <w:r w:rsidR="00C17253">
        <w:rPr>
          <w:rFonts w:ascii="Times New Roman" w:hAnsi="Times New Roman" w:cs="Times New Roman"/>
          <w:sz w:val="28"/>
          <w:szCs w:val="28"/>
        </w:rPr>
        <w:t>оящему Порядку</w:t>
      </w:r>
      <w:r w:rsidRPr="00C17253">
        <w:rPr>
          <w:rFonts w:ascii="Times New Roman" w:hAnsi="Times New Roman" w:cs="Times New Roman"/>
          <w:sz w:val="28"/>
          <w:szCs w:val="28"/>
        </w:rPr>
        <w:t>;</w:t>
      </w:r>
    </w:p>
    <w:p w:rsidR="00CB37E9" w:rsidRPr="00C17253" w:rsidRDefault="00CB37E9" w:rsidP="00C17253">
      <w:pPr>
        <w:pStyle w:val="a3"/>
        <w:numPr>
          <w:ilvl w:val="0"/>
          <w:numId w:val="29"/>
        </w:numPr>
        <w:spacing w:after="0" w:line="240" w:lineRule="auto"/>
        <w:jc w:val="both"/>
        <w:rPr>
          <w:rFonts w:ascii="Times New Roman" w:hAnsi="Times New Roman" w:cs="Times New Roman"/>
          <w:sz w:val="28"/>
          <w:szCs w:val="28"/>
        </w:rPr>
      </w:pPr>
      <w:r w:rsidRPr="00C17253">
        <w:rPr>
          <w:rFonts w:ascii="Times New Roman" w:hAnsi="Times New Roman" w:cs="Times New Roman"/>
          <w:sz w:val="28"/>
          <w:szCs w:val="28"/>
        </w:rPr>
        <w:t>принять исчерпывающие меры по контролю за устранением выявленных нарушений обязательных требований.</w:t>
      </w:r>
    </w:p>
    <w:p w:rsidR="00CB37E9" w:rsidRPr="003A338D" w:rsidRDefault="00C17253"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4.6. </w:t>
      </w:r>
      <w:r w:rsidR="00CB37E9" w:rsidRPr="003A338D">
        <w:rPr>
          <w:rFonts w:ascii="Times New Roman" w:hAnsi="Times New Roman" w:cs="Times New Roman"/>
          <w:sz w:val="28"/>
          <w:szCs w:val="28"/>
        </w:rPr>
        <w:t>В Рекомендациях излагаются необходимые мероприятия по устранению выявленных нарушений обязательных требований со ссылками на конкретные статьи и пункты законодательных и нормативных правовых актов, требования которых нарушены.</w:t>
      </w:r>
    </w:p>
    <w:p w:rsidR="00CB37E9" w:rsidRPr="003A338D" w:rsidRDefault="00C17253"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4.7. </w:t>
      </w:r>
      <w:r w:rsidR="00CB37E9" w:rsidRPr="003A338D">
        <w:rPr>
          <w:rFonts w:ascii="Times New Roman" w:hAnsi="Times New Roman" w:cs="Times New Roman"/>
          <w:sz w:val="28"/>
          <w:szCs w:val="28"/>
        </w:rPr>
        <w:t>Сроки выполнения мероприятий, содержащихся в рекомендациях (предписании, акте), устанавливаются уполномоче</w:t>
      </w:r>
      <w:r w:rsidR="003461E7">
        <w:rPr>
          <w:rFonts w:ascii="Times New Roman" w:hAnsi="Times New Roman" w:cs="Times New Roman"/>
          <w:sz w:val="28"/>
          <w:szCs w:val="28"/>
        </w:rPr>
        <w:t>нными должностными лицами Окружной Администрации ГО «Жатай»</w:t>
      </w:r>
      <w:r w:rsidR="00CB37E9" w:rsidRPr="003A338D">
        <w:rPr>
          <w:rFonts w:ascii="Times New Roman" w:hAnsi="Times New Roman" w:cs="Times New Roman"/>
          <w:sz w:val="28"/>
          <w:szCs w:val="28"/>
        </w:rPr>
        <w:t>, проводившего ведомственный контроль, и определяются исходя из характера нарушений, необходимого объема финансирования и срочности реализации мероприятий.</w:t>
      </w:r>
    </w:p>
    <w:p w:rsidR="00CB37E9" w:rsidRPr="003A338D" w:rsidRDefault="00C17253"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B37E9" w:rsidRPr="003A338D">
        <w:rPr>
          <w:rFonts w:ascii="Times New Roman" w:hAnsi="Times New Roman" w:cs="Times New Roman"/>
          <w:sz w:val="28"/>
          <w:szCs w:val="28"/>
        </w:rPr>
        <w:t>4.7.1. В случае необходимости продления сроков устранения нарушений, выявленных в ходе ведомственной проверки, отраженных в отдельных пунктах рекомендаций (предписаний, акто</w:t>
      </w:r>
      <w:r w:rsidR="003461E7">
        <w:rPr>
          <w:rFonts w:ascii="Times New Roman" w:hAnsi="Times New Roman" w:cs="Times New Roman"/>
          <w:sz w:val="28"/>
          <w:szCs w:val="28"/>
        </w:rPr>
        <w:t>в), подведомственное учреждение Городского округа «Жатай» имеет право направить в Окружную Администрацию ГО «Жатай»</w:t>
      </w:r>
      <w:r w:rsidR="00CB37E9" w:rsidRPr="003A338D">
        <w:rPr>
          <w:rFonts w:ascii="Times New Roman" w:hAnsi="Times New Roman" w:cs="Times New Roman"/>
          <w:sz w:val="28"/>
          <w:szCs w:val="28"/>
        </w:rPr>
        <w:t>, проводивший ведомственный контроль, аргументированное письмо с просьбой продлить срок исполнения отдельного пункта рекомендаций (предписаний, актов).</w:t>
      </w:r>
    </w:p>
    <w:p w:rsidR="00CB37E9" w:rsidRPr="003A338D" w:rsidRDefault="00C17253"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4.8. </w:t>
      </w:r>
      <w:r w:rsidR="00CB37E9" w:rsidRPr="003A338D">
        <w:rPr>
          <w:rFonts w:ascii="Times New Roman" w:hAnsi="Times New Roman" w:cs="Times New Roman"/>
          <w:sz w:val="28"/>
          <w:szCs w:val="28"/>
        </w:rPr>
        <w:t>Рекомендация оформляется в 2 (двух) экземплярах, одна из которых вручается руководителю (его представите</w:t>
      </w:r>
      <w:r w:rsidR="003461E7">
        <w:rPr>
          <w:rFonts w:ascii="Times New Roman" w:hAnsi="Times New Roman" w:cs="Times New Roman"/>
          <w:sz w:val="28"/>
          <w:szCs w:val="28"/>
        </w:rPr>
        <w:t>лю) подведомственного учреждения Городского округа «Жатай»</w:t>
      </w:r>
      <w:r w:rsidR="00CB37E9" w:rsidRPr="003A338D">
        <w:rPr>
          <w:rFonts w:ascii="Times New Roman" w:hAnsi="Times New Roman" w:cs="Times New Roman"/>
          <w:sz w:val="28"/>
          <w:szCs w:val="28"/>
        </w:rPr>
        <w:t xml:space="preserve"> под расписку либо направляется посредством почтовой связи с уведомлением о вручении, которое вместе со вторым экземпляром рекомендаций (предписаний, актов) приобщается к материалам проведения ведомственного контроля, хранящегося</w:t>
      </w:r>
      <w:r w:rsidR="003461E7">
        <w:rPr>
          <w:rFonts w:ascii="Times New Roman" w:hAnsi="Times New Roman" w:cs="Times New Roman"/>
          <w:sz w:val="28"/>
          <w:szCs w:val="28"/>
        </w:rPr>
        <w:t xml:space="preserve"> в Окружной Администрации ГО «Жатай»</w:t>
      </w:r>
      <w:r w:rsidR="00CB37E9" w:rsidRPr="003A338D">
        <w:rPr>
          <w:rFonts w:ascii="Times New Roman" w:hAnsi="Times New Roman" w:cs="Times New Roman"/>
          <w:sz w:val="28"/>
          <w:szCs w:val="28"/>
        </w:rPr>
        <w:t>.</w:t>
      </w:r>
    </w:p>
    <w:p w:rsidR="00CB37E9" w:rsidRPr="003A338D" w:rsidRDefault="00C17253"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4.9. </w:t>
      </w:r>
      <w:r w:rsidR="00CB37E9" w:rsidRPr="003A338D">
        <w:rPr>
          <w:rFonts w:ascii="Times New Roman" w:hAnsi="Times New Roman" w:cs="Times New Roman"/>
          <w:sz w:val="28"/>
          <w:szCs w:val="28"/>
        </w:rPr>
        <w:t>Акт проверки оформляется уполномоче</w:t>
      </w:r>
      <w:r w:rsidR="003461E7">
        <w:rPr>
          <w:rFonts w:ascii="Times New Roman" w:hAnsi="Times New Roman" w:cs="Times New Roman"/>
          <w:sz w:val="28"/>
          <w:szCs w:val="28"/>
        </w:rPr>
        <w:t>нными должностными лицами Окружной Администрации ГО «Жатай»</w:t>
      </w:r>
      <w:r w:rsidR="00CB37E9" w:rsidRPr="003A338D">
        <w:rPr>
          <w:rFonts w:ascii="Times New Roman" w:hAnsi="Times New Roman" w:cs="Times New Roman"/>
          <w:sz w:val="28"/>
          <w:szCs w:val="28"/>
        </w:rPr>
        <w:t>, проводившего ведомственный контроль, непосредственно после ее завершения в 2 (двух) экземплярах, один из которых вручается руководителю (его представите</w:t>
      </w:r>
      <w:r w:rsidR="003461E7">
        <w:rPr>
          <w:rFonts w:ascii="Times New Roman" w:hAnsi="Times New Roman" w:cs="Times New Roman"/>
          <w:sz w:val="28"/>
          <w:szCs w:val="28"/>
        </w:rPr>
        <w:t>лю) подведомственного учреждения Городского округа «Жатай»</w:t>
      </w:r>
      <w:r w:rsidR="00CB37E9" w:rsidRPr="003A338D">
        <w:rPr>
          <w:rFonts w:ascii="Times New Roman" w:hAnsi="Times New Roman" w:cs="Times New Roman"/>
          <w:sz w:val="28"/>
          <w:szCs w:val="28"/>
        </w:rPr>
        <w:t xml:space="preserve"> под расписку либо направляется посредством почтовой связи с уведомлением о вручении, которое вместе со вторым экземпляром акта проверки приобщается к материалам проведения ведомственного контроля, хранящегося</w:t>
      </w:r>
      <w:r w:rsidR="003461E7">
        <w:rPr>
          <w:rFonts w:ascii="Times New Roman" w:hAnsi="Times New Roman" w:cs="Times New Roman"/>
          <w:sz w:val="28"/>
          <w:szCs w:val="28"/>
        </w:rPr>
        <w:t xml:space="preserve"> в Окружной Администрации ГО «Жатай»</w:t>
      </w:r>
      <w:r w:rsidR="00CB37E9" w:rsidRPr="003A338D">
        <w:rPr>
          <w:rFonts w:ascii="Times New Roman" w:hAnsi="Times New Roman" w:cs="Times New Roman"/>
          <w:sz w:val="28"/>
          <w:szCs w:val="28"/>
        </w:rPr>
        <w:t>.</w:t>
      </w:r>
    </w:p>
    <w:p w:rsidR="00CB37E9" w:rsidRDefault="00CB37E9" w:rsidP="003A338D">
      <w:p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t xml:space="preserve"> </w:t>
      </w:r>
      <w:r w:rsidR="008358FA">
        <w:rPr>
          <w:rFonts w:ascii="Times New Roman" w:hAnsi="Times New Roman" w:cs="Times New Roman"/>
          <w:sz w:val="28"/>
          <w:szCs w:val="28"/>
        </w:rPr>
        <w:t xml:space="preserve">      </w:t>
      </w:r>
      <w:r w:rsidR="002332C4">
        <w:rPr>
          <w:rFonts w:ascii="Times New Roman" w:hAnsi="Times New Roman" w:cs="Times New Roman"/>
          <w:sz w:val="28"/>
          <w:szCs w:val="28"/>
        </w:rPr>
        <w:t xml:space="preserve">4.10. </w:t>
      </w:r>
      <w:r w:rsidRPr="003A338D">
        <w:rPr>
          <w:rFonts w:ascii="Times New Roman" w:hAnsi="Times New Roman" w:cs="Times New Roman"/>
          <w:sz w:val="28"/>
          <w:szCs w:val="28"/>
        </w:rPr>
        <w:t>Руководит</w:t>
      </w:r>
      <w:r w:rsidR="003461E7">
        <w:rPr>
          <w:rFonts w:ascii="Times New Roman" w:hAnsi="Times New Roman" w:cs="Times New Roman"/>
          <w:sz w:val="28"/>
          <w:szCs w:val="28"/>
        </w:rPr>
        <w:t>ель подведомственного учреждения Городского округа «Жатай»</w:t>
      </w:r>
      <w:r w:rsidRPr="003A338D">
        <w:rPr>
          <w:rFonts w:ascii="Times New Roman" w:hAnsi="Times New Roman" w:cs="Times New Roman"/>
          <w:sz w:val="28"/>
          <w:szCs w:val="28"/>
        </w:rPr>
        <w:t>, его представитель имеют право указывать в акте проверки о своем согласии или несогласии с ним, а также с отдельными уполномоче</w:t>
      </w:r>
      <w:r w:rsidR="003461E7">
        <w:rPr>
          <w:rFonts w:ascii="Times New Roman" w:hAnsi="Times New Roman" w:cs="Times New Roman"/>
          <w:sz w:val="28"/>
          <w:szCs w:val="28"/>
        </w:rPr>
        <w:t>нными должностными лицами Окружной Администрации ГО «Жатай»</w:t>
      </w:r>
      <w:r w:rsidRPr="003A338D">
        <w:rPr>
          <w:rFonts w:ascii="Times New Roman" w:hAnsi="Times New Roman" w:cs="Times New Roman"/>
          <w:sz w:val="28"/>
          <w:szCs w:val="28"/>
        </w:rPr>
        <w:t>, проводившего ведомственный контроль.</w:t>
      </w:r>
    </w:p>
    <w:p w:rsidR="002332C4" w:rsidRPr="003A338D" w:rsidRDefault="002332C4" w:rsidP="003A338D">
      <w:pPr>
        <w:spacing w:after="0" w:line="240" w:lineRule="auto"/>
        <w:jc w:val="both"/>
        <w:rPr>
          <w:rFonts w:ascii="Times New Roman" w:hAnsi="Times New Roman" w:cs="Times New Roman"/>
          <w:sz w:val="28"/>
          <w:szCs w:val="28"/>
        </w:rPr>
      </w:pPr>
    </w:p>
    <w:p w:rsidR="00CB37E9" w:rsidRDefault="00C17253" w:rsidP="00C17253">
      <w:pPr>
        <w:spacing w:after="0" w:line="240" w:lineRule="auto"/>
        <w:jc w:val="center"/>
        <w:rPr>
          <w:rFonts w:ascii="Times New Roman" w:hAnsi="Times New Roman" w:cs="Times New Roman"/>
          <w:b/>
          <w:sz w:val="28"/>
          <w:szCs w:val="28"/>
        </w:rPr>
      </w:pPr>
      <w:r w:rsidRPr="00C17253">
        <w:rPr>
          <w:rFonts w:ascii="Times New Roman" w:hAnsi="Times New Roman" w:cs="Times New Roman"/>
          <w:b/>
          <w:sz w:val="28"/>
          <w:szCs w:val="28"/>
        </w:rPr>
        <w:t xml:space="preserve">5. </w:t>
      </w:r>
      <w:r w:rsidR="00CB37E9" w:rsidRPr="00C17253">
        <w:rPr>
          <w:rFonts w:ascii="Times New Roman" w:hAnsi="Times New Roman" w:cs="Times New Roman"/>
          <w:b/>
          <w:sz w:val="28"/>
          <w:szCs w:val="28"/>
        </w:rPr>
        <w:t>Заключительные положения</w:t>
      </w:r>
    </w:p>
    <w:p w:rsidR="00FF1C79" w:rsidRPr="00C17253" w:rsidRDefault="00FF1C79" w:rsidP="00C17253">
      <w:pPr>
        <w:spacing w:after="0" w:line="240" w:lineRule="auto"/>
        <w:jc w:val="center"/>
        <w:rPr>
          <w:rFonts w:ascii="Times New Roman" w:hAnsi="Times New Roman" w:cs="Times New Roman"/>
          <w:b/>
          <w:sz w:val="28"/>
          <w:szCs w:val="28"/>
        </w:rPr>
      </w:pPr>
    </w:p>
    <w:p w:rsidR="00CB37E9" w:rsidRPr="003A338D" w:rsidRDefault="008358FA"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5.1. </w:t>
      </w:r>
      <w:r w:rsidR="003461E7">
        <w:rPr>
          <w:rFonts w:ascii="Times New Roman" w:hAnsi="Times New Roman" w:cs="Times New Roman"/>
          <w:sz w:val="28"/>
          <w:szCs w:val="28"/>
        </w:rPr>
        <w:t>Подведомственные учреждения Городского округа «Жатай»</w:t>
      </w:r>
      <w:r w:rsidR="00CB37E9" w:rsidRPr="003A338D">
        <w:rPr>
          <w:rFonts w:ascii="Times New Roman" w:hAnsi="Times New Roman" w:cs="Times New Roman"/>
          <w:sz w:val="28"/>
          <w:szCs w:val="28"/>
        </w:rPr>
        <w:t xml:space="preserve"> могут вести учет проверок в рамках ведомственного контроля в журнале учета проверок ведомственного контроля, оформленном в свободной форме. Образец журнала приведен в приложении №5 к наст</w:t>
      </w:r>
      <w:r w:rsidR="00FF1C79">
        <w:rPr>
          <w:rFonts w:ascii="Times New Roman" w:hAnsi="Times New Roman" w:cs="Times New Roman"/>
          <w:sz w:val="28"/>
          <w:szCs w:val="28"/>
        </w:rPr>
        <w:t>оящему Порядку.</w:t>
      </w:r>
      <w:r w:rsidR="003461E7">
        <w:rPr>
          <w:rFonts w:ascii="Times New Roman" w:hAnsi="Times New Roman" w:cs="Times New Roman"/>
          <w:sz w:val="28"/>
          <w:szCs w:val="28"/>
        </w:rPr>
        <w:t xml:space="preserve"> </w:t>
      </w:r>
    </w:p>
    <w:p w:rsidR="00CB37E9" w:rsidRPr="003A338D" w:rsidRDefault="008358FA" w:rsidP="003A33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5.2. </w:t>
      </w:r>
      <w:r w:rsidR="00CB37E9" w:rsidRPr="003A338D">
        <w:rPr>
          <w:rFonts w:ascii="Times New Roman" w:hAnsi="Times New Roman" w:cs="Times New Roman"/>
          <w:sz w:val="28"/>
          <w:szCs w:val="28"/>
        </w:rPr>
        <w:t>В журнале учета проверок ведомственного контроля уполномоченными должностными лица</w:t>
      </w:r>
      <w:r w:rsidR="00FF1C79">
        <w:rPr>
          <w:rFonts w:ascii="Times New Roman" w:hAnsi="Times New Roman" w:cs="Times New Roman"/>
          <w:sz w:val="28"/>
          <w:szCs w:val="28"/>
        </w:rPr>
        <w:t>ми Окружной Администрации ГО «Жатай»</w:t>
      </w:r>
      <w:r w:rsidR="00CB37E9" w:rsidRPr="003A338D">
        <w:rPr>
          <w:rFonts w:ascii="Times New Roman" w:hAnsi="Times New Roman" w:cs="Times New Roman"/>
          <w:sz w:val="28"/>
          <w:szCs w:val="28"/>
        </w:rPr>
        <w:t>, проводившими ведомственный контроль, осуществляется запись о проведенной проверке, содержащая сведения о наименовании орга</w:t>
      </w:r>
      <w:r w:rsidR="00FF1C79">
        <w:rPr>
          <w:rFonts w:ascii="Times New Roman" w:hAnsi="Times New Roman" w:cs="Times New Roman"/>
          <w:sz w:val="28"/>
          <w:szCs w:val="28"/>
        </w:rPr>
        <w:t>на проводившего проверку</w:t>
      </w:r>
      <w:r w:rsidR="00CB37E9" w:rsidRPr="003A338D">
        <w:rPr>
          <w:rFonts w:ascii="Times New Roman" w:hAnsi="Times New Roman" w:cs="Times New Roman"/>
          <w:sz w:val="28"/>
          <w:szCs w:val="28"/>
        </w:rPr>
        <w:t xml:space="preserve">, датах начала и окончания проведения проверки, целях и предмете проверки, составленных актах и выданных рекомендациях, а также указываются фамилии, имена, отчества и должности руководителя и членов рабочей группы по осуществлению ведомственного контроля, проводящих проверку и их подписи. </w:t>
      </w:r>
    </w:p>
    <w:p w:rsidR="00CB37E9" w:rsidRPr="003A338D" w:rsidRDefault="00CB37E9" w:rsidP="003A338D">
      <w:pPr>
        <w:spacing w:after="0" w:line="240" w:lineRule="auto"/>
        <w:jc w:val="both"/>
        <w:rPr>
          <w:rFonts w:ascii="Times New Roman" w:hAnsi="Times New Roman" w:cs="Times New Roman"/>
          <w:sz w:val="28"/>
          <w:szCs w:val="28"/>
        </w:rPr>
      </w:pPr>
    </w:p>
    <w:p w:rsidR="00CB37E9" w:rsidRPr="003A338D" w:rsidRDefault="00CB37E9" w:rsidP="003A338D">
      <w:pPr>
        <w:spacing w:after="0" w:line="240" w:lineRule="auto"/>
        <w:jc w:val="both"/>
        <w:rPr>
          <w:rFonts w:ascii="Times New Roman" w:hAnsi="Times New Roman" w:cs="Times New Roman"/>
          <w:sz w:val="28"/>
          <w:szCs w:val="28"/>
        </w:rPr>
      </w:pPr>
      <w:r w:rsidRPr="003A338D">
        <w:rPr>
          <w:rFonts w:ascii="Times New Roman" w:hAnsi="Times New Roman" w:cs="Times New Roman"/>
          <w:sz w:val="28"/>
          <w:szCs w:val="28"/>
        </w:rPr>
        <w:br w:type="page"/>
      </w:r>
    </w:p>
    <w:p w:rsidR="00CB37E9" w:rsidRPr="00CB37E9" w:rsidRDefault="00CB37E9" w:rsidP="00CB37E9">
      <w:pPr>
        <w:spacing w:after="0" w:line="240" w:lineRule="auto"/>
        <w:ind w:firstLine="851"/>
        <w:rPr>
          <w:rFonts w:ascii="Times New Roman" w:eastAsia="Times New Roman" w:hAnsi="Times New Roman" w:cs="Times New Roman"/>
          <w:color w:val="000000"/>
          <w:sz w:val="24"/>
          <w:szCs w:val="20"/>
          <w:lang w:eastAsia="ru-RU"/>
        </w:rPr>
        <w:sectPr w:rsidR="00CB37E9" w:rsidRPr="00CB37E9">
          <w:footerReference w:type="default" r:id="rId11"/>
          <w:pgSz w:w="11906" w:h="16838"/>
          <w:pgMar w:top="1134" w:right="1133" w:bottom="1134" w:left="1701" w:header="0" w:footer="0" w:gutter="0"/>
          <w:cols w:space="720"/>
        </w:sectPr>
      </w:pPr>
    </w:p>
    <w:p w:rsidR="00CB37E9" w:rsidRPr="00932F7D" w:rsidRDefault="00CB37E9" w:rsidP="008358FA">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lastRenderedPageBreak/>
        <w:t xml:space="preserve">Приложение №1 </w:t>
      </w:r>
    </w:p>
    <w:p w:rsidR="00932F7D" w:rsidRPr="00932F7D" w:rsidRDefault="008358FA" w:rsidP="008358FA">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 xml:space="preserve">к Порядку </w:t>
      </w:r>
      <w:r w:rsidR="00CB37E9" w:rsidRPr="00932F7D">
        <w:rPr>
          <w:rFonts w:ascii="Times New Roman" w:eastAsia="Times New Roman" w:hAnsi="Times New Roman" w:cs="Times New Roman"/>
          <w:color w:val="000000"/>
          <w:sz w:val="24"/>
          <w:szCs w:val="24"/>
          <w:lang w:eastAsia="ru-RU"/>
        </w:rPr>
        <w:t>по проведению ведомственного контроля за соблюдением трудового законодательства и иных нормативных правовых актов, содержащих нормы трудового права</w:t>
      </w:r>
      <w:r w:rsidR="00FF1C79">
        <w:rPr>
          <w:rFonts w:ascii="Times New Roman" w:eastAsia="Times New Roman" w:hAnsi="Times New Roman" w:cs="Times New Roman"/>
          <w:color w:val="000000"/>
          <w:sz w:val="24"/>
          <w:szCs w:val="24"/>
          <w:lang w:eastAsia="ru-RU"/>
        </w:rPr>
        <w:t xml:space="preserve"> в подведомственных</w:t>
      </w:r>
      <w:r w:rsidR="00932F7D" w:rsidRPr="00932F7D">
        <w:rPr>
          <w:rFonts w:ascii="Times New Roman" w:eastAsia="Times New Roman" w:hAnsi="Times New Roman" w:cs="Times New Roman"/>
          <w:color w:val="000000"/>
          <w:sz w:val="24"/>
          <w:szCs w:val="24"/>
          <w:lang w:eastAsia="ru-RU"/>
        </w:rPr>
        <w:t xml:space="preserve"> учреждениях </w:t>
      </w:r>
    </w:p>
    <w:p w:rsidR="00CB37E9" w:rsidRPr="00932F7D" w:rsidRDefault="00932F7D" w:rsidP="008358FA">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Городского округа «Жатай»</w:t>
      </w:r>
    </w:p>
    <w:p w:rsidR="00CB37E9" w:rsidRPr="00932F7D" w:rsidRDefault="00CB37E9" w:rsidP="00CB37E9">
      <w:pPr>
        <w:spacing w:after="0" w:line="240" w:lineRule="auto"/>
        <w:rPr>
          <w:rFonts w:ascii="Times New Roman" w:eastAsia="Times New Roman" w:hAnsi="Times New Roman" w:cs="Times New Roman"/>
          <w:b/>
          <w:color w:val="000000"/>
          <w:sz w:val="24"/>
          <w:szCs w:val="24"/>
          <w:lang w:eastAsia="ru-RU"/>
        </w:rPr>
      </w:pPr>
    </w:p>
    <w:p w:rsidR="00CB37E9" w:rsidRPr="00CB37E9" w:rsidRDefault="00CB37E9" w:rsidP="00CB37E9">
      <w:pPr>
        <w:spacing w:after="0" w:line="240" w:lineRule="auto"/>
        <w:rPr>
          <w:rFonts w:ascii="Times New Roman" w:eastAsia="Times New Roman" w:hAnsi="Times New Roman" w:cs="Times New Roman"/>
          <w:b/>
          <w:color w:val="000000"/>
          <w:sz w:val="28"/>
          <w:szCs w:val="20"/>
          <w:lang w:eastAsia="ru-RU"/>
        </w:rPr>
      </w:pPr>
    </w:p>
    <w:p w:rsidR="00CB37E9" w:rsidRPr="00CB37E9" w:rsidRDefault="008358FA" w:rsidP="00CB37E9">
      <w:pPr>
        <w:spacing w:after="240" w:line="240" w:lineRule="auto"/>
        <w:jc w:val="center"/>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color w:val="000000"/>
          <w:sz w:val="28"/>
          <w:szCs w:val="20"/>
          <w:lang w:eastAsia="ru-RU"/>
        </w:rPr>
        <w:t>П</w:t>
      </w:r>
      <w:r w:rsidR="00CB37E9" w:rsidRPr="00CB37E9">
        <w:rPr>
          <w:rFonts w:ascii="Times New Roman" w:eastAsia="Times New Roman" w:hAnsi="Times New Roman" w:cs="Times New Roman"/>
          <w:b/>
          <w:color w:val="000000"/>
          <w:sz w:val="28"/>
          <w:szCs w:val="20"/>
          <w:lang w:eastAsia="ru-RU"/>
        </w:rPr>
        <w:t>еречень правовых и локальных нормативных актов, документов, запрашиваемых при проведении мероприятий по ведомственному контролю</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Коллективный договор (изменения, дополнения к нему);</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Правила внутреннего трудового распорядка;</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Локальные нормативные акты организации, содержащие нормы трудового права, устанавливающие обязательные требования либо касающиеся трудовой функции работников, в том числе положение об оплате труда, премировании, компенсационных и стимулирующих выплатах;</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Штатное расписание;</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График отпусков;</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Трудовые договоры, журнал регистрации трудовых договоров и изменений к ним;</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Трудовые книжки, Книга учета движения трудовых книжек и вкладышей в них, Приходно-расходная книга по учету бланков трудовой книжки и вкладыша в нее;</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Личные дела руководителей и специалистов, личные карточки работников, документы, определяющие трудовые обязанности работников;</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Приказы по личному составу (о приеме, увольнении, переводе и т.д.);</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Приказы об отпусках, командировках;</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Приказы по основной деятельности;</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Журналы регистрации приказов;</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Табель учета рабочего времени;</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Платежные документы;</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Ведомости на выдачу заработной платы;</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Расчетные листки;</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Список несовершеннолетних работников, работников-инвалидов, беременных женщин и женщин, имеющих детей в возрасте до трех лет;</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Медицинские справки;</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Документы, определяющие систему управления охраной труда;</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lastRenderedPageBreak/>
        <w:t>Приказы о назначении лиц, ответственных по вопросам охраны труда;</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План мероприятий по улучшению условий и охраны труда;</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Документы по организации, проведению обучения и проверки знания сотрудников требованиям охраны труда, по оказанию первой помощи пострадавшим, по использованию (применению) средств индивидуальной защиты, электробезопасности, газового хозяйства;</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Документы по организации и проведению инструктажей по охране труда и стажировке на рабочем месте;</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Перечень правил (стандартов) и инструкций по охране труда (по профессиям и видам работ);</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Действующие правила (стандартов) и инструкции по охране труда (по профессиям и видам работ);</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Документы по организации и прохождению медицинских осмотров и психиатрических освидетельствований;</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Документы по проведению специальной оценки условий труда: отчет, документы работы комиссии;</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Документы по обеспечению работников средствами индивидуальной защиты, смывающими и (обезвреживающими) средствами;</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Документы по работе комиссии (комитета) по охране труда (положение, приказы, протоколы) (при наличии);</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Документы расследования несчастных случаев, профессиональных заболеваний и микротравм;</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Документы по управлению профессиональными рисками на рабочих местах;</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Документы, подтверждающие информирование работников об условиях труда, полагающихся льготах и компенсациях;</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Договоры о материальной ответственности;</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Положение об аттестации, приказ о создании аттестационной комиссии, отзывы, аттестационные листы;</w:t>
      </w:r>
    </w:p>
    <w:p w:rsidR="00CB37E9" w:rsidRPr="008358FA" w:rsidRDefault="00CB37E9" w:rsidP="008358FA">
      <w:pPr>
        <w:pStyle w:val="a3"/>
        <w:numPr>
          <w:ilvl w:val="0"/>
          <w:numId w:val="30"/>
        </w:numPr>
        <w:rPr>
          <w:rFonts w:ascii="Times New Roman" w:hAnsi="Times New Roman" w:cs="Times New Roman"/>
          <w:sz w:val="28"/>
          <w:szCs w:val="28"/>
        </w:rPr>
      </w:pPr>
      <w:r w:rsidRPr="008358FA">
        <w:rPr>
          <w:rFonts w:ascii="Times New Roman" w:hAnsi="Times New Roman" w:cs="Times New Roman"/>
          <w:sz w:val="28"/>
          <w:szCs w:val="28"/>
        </w:rPr>
        <w:t>Иные локальные нормативные акты и документы, необходимые для проведения проверки.</w:t>
      </w:r>
    </w:p>
    <w:p w:rsidR="00932F7D" w:rsidRPr="00932F7D" w:rsidRDefault="00CB37E9"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8358FA">
        <w:rPr>
          <w:rFonts w:ascii="Times New Roman" w:hAnsi="Times New Roman" w:cs="Times New Roman"/>
          <w:sz w:val="28"/>
          <w:szCs w:val="28"/>
        </w:rPr>
        <w:br w:type="page"/>
      </w:r>
      <w:r w:rsidRPr="008358FA">
        <w:rPr>
          <w:b/>
          <w:lang w:eastAsia="ru-RU"/>
        </w:rPr>
        <w:lastRenderedPageBreak/>
        <w:t xml:space="preserve">     </w:t>
      </w:r>
      <w:r w:rsidR="00932F7D">
        <w:rPr>
          <w:rFonts w:ascii="Times New Roman" w:eastAsia="Times New Roman" w:hAnsi="Times New Roman" w:cs="Times New Roman"/>
          <w:color w:val="000000"/>
          <w:sz w:val="24"/>
          <w:szCs w:val="24"/>
          <w:lang w:eastAsia="ru-RU"/>
        </w:rPr>
        <w:t>Приложение №2</w:t>
      </w:r>
      <w:r w:rsidR="00932F7D" w:rsidRPr="00932F7D">
        <w:rPr>
          <w:rFonts w:ascii="Times New Roman" w:eastAsia="Times New Roman" w:hAnsi="Times New Roman" w:cs="Times New Roman"/>
          <w:color w:val="000000"/>
          <w:sz w:val="24"/>
          <w:szCs w:val="24"/>
          <w:lang w:eastAsia="ru-RU"/>
        </w:rPr>
        <w:t xml:space="preserve"> </w:t>
      </w:r>
    </w:p>
    <w:p w:rsidR="00932F7D" w:rsidRP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к Порядку по проведению ведомственного контроля за соблюдением трудового законодательства и иных нормативных правовых актов, содержащих нормы</w:t>
      </w:r>
      <w:r w:rsidR="0013571D">
        <w:rPr>
          <w:rFonts w:ascii="Times New Roman" w:eastAsia="Times New Roman" w:hAnsi="Times New Roman" w:cs="Times New Roman"/>
          <w:color w:val="000000"/>
          <w:sz w:val="24"/>
          <w:szCs w:val="24"/>
          <w:lang w:eastAsia="ru-RU"/>
        </w:rPr>
        <w:t xml:space="preserve"> трудового права в подведомственных</w:t>
      </w:r>
      <w:r w:rsidRPr="00932F7D">
        <w:rPr>
          <w:rFonts w:ascii="Times New Roman" w:eastAsia="Times New Roman" w:hAnsi="Times New Roman" w:cs="Times New Roman"/>
          <w:color w:val="000000"/>
          <w:sz w:val="24"/>
          <w:szCs w:val="24"/>
          <w:lang w:eastAsia="ru-RU"/>
        </w:rPr>
        <w:t xml:space="preserve"> учреждениях </w:t>
      </w:r>
    </w:p>
    <w:p w:rsidR="00932F7D" w:rsidRP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Городского округа «Жатай»</w:t>
      </w:r>
    </w:p>
    <w:p w:rsidR="00932F7D" w:rsidRPr="00932F7D" w:rsidRDefault="00932F7D" w:rsidP="00932F7D">
      <w:pPr>
        <w:spacing w:after="0" w:line="240" w:lineRule="auto"/>
        <w:rPr>
          <w:rFonts w:ascii="Times New Roman" w:eastAsia="Times New Roman" w:hAnsi="Times New Roman" w:cs="Times New Roman"/>
          <w:b/>
          <w:color w:val="000000"/>
          <w:sz w:val="24"/>
          <w:szCs w:val="24"/>
          <w:lang w:eastAsia="ru-RU"/>
        </w:rPr>
      </w:pPr>
    </w:p>
    <w:p w:rsidR="00CB37E9" w:rsidRPr="00CB37E9" w:rsidRDefault="00CB37E9" w:rsidP="00932F7D">
      <w:pPr>
        <w:jc w:val="right"/>
        <w:rPr>
          <w:rFonts w:ascii="Times New Roman" w:eastAsia="Times New Roman" w:hAnsi="Times New Roman" w:cs="Times New Roman"/>
          <w:b/>
          <w:color w:val="000000"/>
          <w:sz w:val="28"/>
          <w:szCs w:val="20"/>
          <w:lang w:eastAsia="ru-RU"/>
        </w:rPr>
      </w:pPr>
      <w:r w:rsidRPr="008358FA">
        <w:rPr>
          <w:b/>
          <w:lang w:eastAsia="ru-RU"/>
        </w:rPr>
        <w:t xml:space="preserve">  </w:t>
      </w:r>
    </w:p>
    <w:p w:rsidR="00CB37E9" w:rsidRPr="00CB37E9" w:rsidRDefault="00CB37E9" w:rsidP="00CB37E9">
      <w:pPr>
        <w:spacing w:after="0" w:line="240" w:lineRule="auto"/>
        <w:jc w:val="center"/>
        <w:rPr>
          <w:rFonts w:ascii="Times New Roman" w:eastAsia="Times New Roman" w:hAnsi="Times New Roman" w:cs="Times New Roman"/>
          <w:b/>
          <w:color w:val="000000"/>
          <w:sz w:val="28"/>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b/>
          <w:color w:val="000000"/>
          <w:sz w:val="28"/>
          <w:szCs w:val="20"/>
          <w:lang w:eastAsia="ru-RU"/>
        </w:rPr>
      </w:pPr>
      <w:r w:rsidRPr="00CB37E9">
        <w:rPr>
          <w:rFonts w:ascii="Times New Roman" w:eastAsia="Times New Roman" w:hAnsi="Times New Roman" w:cs="Times New Roman"/>
          <w:b/>
          <w:color w:val="000000"/>
          <w:sz w:val="28"/>
          <w:szCs w:val="20"/>
          <w:lang w:eastAsia="ru-RU"/>
        </w:rPr>
        <w:t>Перечень вопросов по основным направлениям, рассматриваемых в рамках ведомственного контроля за соблюдением трудового законодательства и иных нормативных правовых актов, содержащих нормы трудового права</w:t>
      </w:r>
    </w:p>
    <w:p w:rsidR="00CB37E9" w:rsidRPr="00CB37E9" w:rsidRDefault="00CB37E9" w:rsidP="00CB37E9">
      <w:pPr>
        <w:spacing w:after="0" w:line="240" w:lineRule="auto"/>
        <w:jc w:val="center"/>
        <w:rPr>
          <w:rFonts w:ascii="Times New Roman" w:eastAsia="Times New Roman" w:hAnsi="Times New Roman" w:cs="Times New Roman"/>
          <w:b/>
          <w:color w:val="000000"/>
          <w:sz w:val="28"/>
          <w:szCs w:val="20"/>
          <w:lang w:eastAsia="ru-RU"/>
        </w:rPr>
      </w:pPr>
    </w:p>
    <w:p w:rsidR="00CB37E9" w:rsidRPr="00FF1C79" w:rsidRDefault="00FF1C79" w:rsidP="00FF1C79">
      <w:pPr>
        <w:jc w:val="center"/>
        <w:rPr>
          <w:rFonts w:ascii="Times New Roman" w:hAnsi="Times New Roman" w:cs="Times New Roman"/>
          <w:b/>
          <w:i/>
          <w:sz w:val="28"/>
          <w:szCs w:val="28"/>
        </w:rPr>
      </w:pPr>
      <w:r>
        <w:rPr>
          <w:rFonts w:ascii="Times New Roman" w:hAnsi="Times New Roman" w:cs="Times New Roman"/>
          <w:b/>
          <w:i/>
          <w:sz w:val="28"/>
          <w:szCs w:val="28"/>
        </w:rPr>
        <w:t xml:space="preserve">1. </w:t>
      </w:r>
      <w:r w:rsidR="00CB37E9" w:rsidRPr="00FF1C79">
        <w:rPr>
          <w:rFonts w:ascii="Times New Roman" w:hAnsi="Times New Roman" w:cs="Times New Roman"/>
          <w:b/>
          <w:i/>
          <w:sz w:val="28"/>
          <w:szCs w:val="28"/>
        </w:rPr>
        <w:t>Социа</w:t>
      </w:r>
      <w:r>
        <w:rPr>
          <w:rFonts w:ascii="Times New Roman" w:hAnsi="Times New Roman" w:cs="Times New Roman"/>
          <w:b/>
          <w:i/>
          <w:sz w:val="28"/>
          <w:szCs w:val="28"/>
        </w:rPr>
        <w:t>льное партнерство в сфере труда</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проверке данного вопроса следует изучить коллективный договор (изменения, дополнения к нему) подведомственной организации, обратив внимание на:</w:t>
      </w:r>
    </w:p>
    <w:p w:rsidR="00CB37E9" w:rsidRPr="00FF1C79" w:rsidRDefault="00CB37E9" w:rsidP="00FF1C79">
      <w:pPr>
        <w:pStyle w:val="a3"/>
        <w:numPr>
          <w:ilvl w:val="0"/>
          <w:numId w:val="31"/>
        </w:numPr>
        <w:jc w:val="both"/>
        <w:rPr>
          <w:rFonts w:ascii="Times New Roman" w:hAnsi="Times New Roman" w:cs="Times New Roman"/>
          <w:sz w:val="28"/>
          <w:szCs w:val="28"/>
        </w:rPr>
      </w:pPr>
      <w:r w:rsidRPr="00FF1C79">
        <w:rPr>
          <w:rFonts w:ascii="Times New Roman" w:hAnsi="Times New Roman" w:cs="Times New Roman"/>
          <w:sz w:val="28"/>
          <w:szCs w:val="28"/>
        </w:rPr>
        <w:t>стороны социального партнерства, которые заключили коллективный договор, полномочность представителей сторон (ст. 29, 33 ТК РФ);</w:t>
      </w:r>
    </w:p>
    <w:p w:rsidR="00CB37E9" w:rsidRPr="00FF1C79" w:rsidRDefault="00CB37E9" w:rsidP="00FF1C79">
      <w:pPr>
        <w:pStyle w:val="a3"/>
        <w:numPr>
          <w:ilvl w:val="0"/>
          <w:numId w:val="31"/>
        </w:numPr>
        <w:jc w:val="both"/>
        <w:rPr>
          <w:rFonts w:ascii="Times New Roman" w:hAnsi="Times New Roman" w:cs="Times New Roman"/>
          <w:sz w:val="28"/>
          <w:szCs w:val="28"/>
        </w:rPr>
      </w:pPr>
      <w:r w:rsidRPr="00FF1C79">
        <w:rPr>
          <w:rFonts w:ascii="Times New Roman" w:hAnsi="Times New Roman" w:cs="Times New Roman"/>
          <w:sz w:val="28"/>
          <w:szCs w:val="28"/>
        </w:rPr>
        <w:t>порядок ведения коллективных переговоров и их документирования (порядок вступления в коллективные переговоры (ст. 36, 37 ТК РФ), создание комиссии (ст. 35 ТК РФ));</w:t>
      </w:r>
    </w:p>
    <w:p w:rsidR="00CB37E9" w:rsidRPr="00FF1C79" w:rsidRDefault="00CB37E9" w:rsidP="00FF1C79">
      <w:pPr>
        <w:pStyle w:val="a3"/>
        <w:numPr>
          <w:ilvl w:val="0"/>
          <w:numId w:val="31"/>
        </w:numPr>
        <w:jc w:val="both"/>
        <w:rPr>
          <w:rFonts w:ascii="Times New Roman" w:hAnsi="Times New Roman" w:cs="Times New Roman"/>
          <w:sz w:val="28"/>
          <w:szCs w:val="28"/>
        </w:rPr>
      </w:pPr>
      <w:r w:rsidRPr="00FF1C79">
        <w:rPr>
          <w:rFonts w:ascii="Times New Roman" w:hAnsi="Times New Roman" w:cs="Times New Roman"/>
          <w:sz w:val="28"/>
          <w:szCs w:val="28"/>
        </w:rPr>
        <w:t>содержание и структура коллективного договора и срок действия коллективного договора (ст. 41, 43 ТК РФ);</w:t>
      </w:r>
    </w:p>
    <w:p w:rsidR="00CB37E9" w:rsidRPr="00FF1C79" w:rsidRDefault="00CB37E9" w:rsidP="00FF1C79">
      <w:pPr>
        <w:pStyle w:val="a3"/>
        <w:numPr>
          <w:ilvl w:val="0"/>
          <w:numId w:val="31"/>
        </w:numPr>
        <w:jc w:val="both"/>
        <w:rPr>
          <w:rFonts w:ascii="Times New Roman" w:hAnsi="Times New Roman" w:cs="Times New Roman"/>
          <w:sz w:val="28"/>
          <w:szCs w:val="28"/>
        </w:rPr>
      </w:pPr>
      <w:r w:rsidRPr="00FF1C79">
        <w:rPr>
          <w:rFonts w:ascii="Times New Roman" w:hAnsi="Times New Roman" w:cs="Times New Roman"/>
          <w:sz w:val="28"/>
          <w:szCs w:val="28"/>
        </w:rPr>
        <w:t>сроки уведомительной регистрации коллективного договора в соответствующем органе по труду (ст. 50 ТК РФ);</w:t>
      </w:r>
    </w:p>
    <w:p w:rsidR="00CB37E9" w:rsidRPr="00FF1C79" w:rsidRDefault="00CB37E9" w:rsidP="00FF1C79">
      <w:pPr>
        <w:pStyle w:val="a3"/>
        <w:numPr>
          <w:ilvl w:val="0"/>
          <w:numId w:val="31"/>
        </w:numPr>
        <w:jc w:val="both"/>
        <w:rPr>
          <w:rFonts w:ascii="Times New Roman" w:hAnsi="Times New Roman" w:cs="Times New Roman"/>
          <w:sz w:val="28"/>
          <w:szCs w:val="28"/>
        </w:rPr>
      </w:pPr>
      <w:r w:rsidRPr="00FF1C79">
        <w:rPr>
          <w:rFonts w:ascii="Times New Roman" w:hAnsi="Times New Roman" w:cs="Times New Roman"/>
          <w:sz w:val="28"/>
          <w:szCs w:val="28"/>
        </w:rPr>
        <w:t>осуществление контроля за выполнением коллективного договора (периодичность, наличие протоколов (актов) проверок) (ст. 51 ТК РФ);</w:t>
      </w:r>
    </w:p>
    <w:p w:rsidR="00CB37E9" w:rsidRPr="00FF1C79" w:rsidRDefault="00CB37E9" w:rsidP="00FF1C79">
      <w:pPr>
        <w:pStyle w:val="a3"/>
        <w:numPr>
          <w:ilvl w:val="0"/>
          <w:numId w:val="31"/>
        </w:numPr>
        <w:jc w:val="both"/>
        <w:rPr>
          <w:rFonts w:ascii="Times New Roman" w:hAnsi="Times New Roman" w:cs="Times New Roman"/>
          <w:sz w:val="28"/>
          <w:szCs w:val="28"/>
        </w:rPr>
      </w:pPr>
      <w:r w:rsidRPr="00FF1C79">
        <w:rPr>
          <w:rFonts w:ascii="Times New Roman" w:hAnsi="Times New Roman" w:cs="Times New Roman"/>
          <w:sz w:val="28"/>
          <w:szCs w:val="28"/>
        </w:rPr>
        <w:t>наличие условий коллективного договора, противоречащих законодательству или снижающих уровень гарантий прав работников по сравнению с ТК РФ, другими законами и иными нормативными правовыми актами, содержащими нормы трудового права, соглашениями. При наличии таковых отразить это в акте, оформленном по результатам проверки;</w:t>
      </w:r>
    </w:p>
    <w:p w:rsidR="00CB37E9" w:rsidRPr="00FF1C79" w:rsidRDefault="00CB37E9" w:rsidP="00FF1C79">
      <w:pPr>
        <w:pStyle w:val="a3"/>
        <w:numPr>
          <w:ilvl w:val="0"/>
          <w:numId w:val="31"/>
        </w:numPr>
        <w:jc w:val="both"/>
        <w:rPr>
          <w:rFonts w:ascii="Times New Roman" w:hAnsi="Times New Roman" w:cs="Times New Roman"/>
          <w:sz w:val="28"/>
          <w:szCs w:val="28"/>
        </w:rPr>
      </w:pPr>
      <w:r w:rsidRPr="00FF1C79">
        <w:rPr>
          <w:rFonts w:ascii="Times New Roman" w:hAnsi="Times New Roman" w:cs="Times New Roman"/>
          <w:sz w:val="28"/>
          <w:szCs w:val="28"/>
        </w:rPr>
        <w:t xml:space="preserve">соблюдение работодателем установленного порядка учета мнения соответствующего выборного профсоюзного органа (согласование с ним) при принятии работодателем локальных нормативных актов, содержащих нормы трудового права (положений, графиков сменности, </w:t>
      </w:r>
      <w:r w:rsidRPr="00FF1C79">
        <w:rPr>
          <w:rFonts w:ascii="Times New Roman" w:hAnsi="Times New Roman" w:cs="Times New Roman"/>
          <w:sz w:val="28"/>
          <w:szCs w:val="28"/>
        </w:rPr>
        <w:lastRenderedPageBreak/>
        <w:t>графиков отпусков, в случаях привлечения к сверхурочным работам и др.), при рассмотрении вопросов, связанных с расторжением трудового договора по инициативе работодателя в случаях, предусмотренных ТК РФ, законами и иными нормативными правовыми актами, соглашениями, коллективным договором (ст. 8, 372, 373 ТК РФ);</w:t>
      </w:r>
    </w:p>
    <w:p w:rsidR="00CB37E9" w:rsidRPr="00FF1C79" w:rsidRDefault="00CB37E9" w:rsidP="00FF1C79">
      <w:pPr>
        <w:pStyle w:val="a3"/>
        <w:numPr>
          <w:ilvl w:val="0"/>
          <w:numId w:val="31"/>
        </w:numPr>
        <w:jc w:val="both"/>
        <w:rPr>
          <w:rFonts w:ascii="Times New Roman" w:hAnsi="Times New Roman" w:cs="Times New Roman"/>
          <w:sz w:val="28"/>
          <w:szCs w:val="28"/>
        </w:rPr>
      </w:pPr>
      <w:r w:rsidRPr="00FF1C79">
        <w:rPr>
          <w:rFonts w:ascii="Times New Roman" w:hAnsi="Times New Roman" w:cs="Times New Roman"/>
          <w:sz w:val="28"/>
          <w:szCs w:val="28"/>
        </w:rPr>
        <w:t>соблюдение прав работников на у</w:t>
      </w:r>
      <w:r w:rsidR="00FF1C79">
        <w:rPr>
          <w:rFonts w:ascii="Times New Roman" w:hAnsi="Times New Roman" w:cs="Times New Roman"/>
          <w:sz w:val="28"/>
          <w:szCs w:val="28"/>
        </w:rPr>
        <w:t>частие в управлении учреждением</w:t>
      </w:r>
      <w:r w:rsidRPr="00FF1C79">
        <w:rPr>
          <w:rFonts w:ascii="Times New Roman" w:hAnsi="Times New Roman" w:cs="Times New Roman"/>
          <w:sz w:val="28"/>
          <w:szCs w:val="28"/>
        </w:rPr>
        <w:t>;</w:t>
      </w:r>
    </w:p>
    <w:p w:rsidR="00CB37E9" w:rsidRPr="00FF1C79" w:rsidRDefault="00CB37E9" w:rsidP="00FF1C79">
      <w:pPr>
        <w:pStyle w:val="a3"/>
        <w:numPr>
          <w:ilvl w:val="0"/>
          <w:numId w:val="31"/>
        </w:numPr>
        <w:jc w:val="both"/>
        <w:rPr>
          <w:rFonts w:ascii="Times New Roman" w:hAnsi="Times New Roman" w:cs="Times New Roman"/>
          <w:sz w:val="28"/>
          <w:szCs w:val="28"/>
        </w:rPr>
      </w:pPr>
      <w:r w:rsidRPr="00FF1C79">
        <w:rPr>
          <w:rFonts w:ascii="Times New Roman" w:hAnsi="Times New Roman" w:cs="Times New Roman"/>
          <w:sz w:val="28"/>
          <w:szCs w:val="28"/>
        </w:rPr>
        <w:t>выполнение работодателем обязанности по ознакомлению работников при приеме на работу с коллективным договором, иными локальными нормативными актами, а также их доступность для ознакомления работников (ст. 68 ТК РФ);</w:t>
      </w:r>
    </w:p>
    <w:p w:rsidR="00CB37E9" w:rsidRPr="00FF1C79" w:rsidRDefault="00CB37E9" w:rsidP="00FF1C79">
      <w:pPr>
        <w:pStyle w:val="a3"/>
        <w:numPr>
          <w:ilvl w:val="0"/>
          <w:numId w:val="31"/>
        </w:numPr>
        <w:jc w:val="both"/>
        <w:rPr>
          <w:rFonts w:ascii="Times New Roman" w:hAnsi="Times New Roman" w:cs="Times New Roman"/>
          <w:sz w:val="28"/>
          <w:szCs w:val="28"/>
        </w:rPr>
      </w:pPr>
      <w:r w:rsidRPr="00FF1C79">
        <w:rPr>
          <w:rFonts w:ascii="Times New Roman" w:hAnsi="Times New Roman" w:cs="Times New Roman"/>
          <w:sz w:val="28"/>
          <w:szCs w:val="28"/>
        </w:rPr>
        <w:t>иные вопросы социального партнерства в сфере труда.</w:t>
      </w:r>
    </w:p>
    <w:p w:rsidR="00CB37E9" w:rsidRPr="00FF1C79" w:rsidRDefault="00FF1C79" w:rsidP="00FF1C79">
      <w:pPr>
        <w:jc w:val="center"/>
        <w:rPr>
          <w:rFonts w:ascii="Times New Roman" w:hAnsi="Times New Roman" w:cs="Times New Roman"/>
          <w:b/>
          <w:i/>
          <w:sz w:val="28"/>
          <w:szCs w:val="28"/>
        </w:rPr>
      </w:pPr>
      <w:r>
        <w:rPr>
          <w:rFonts w:ascii="Times New Roman" w:hAnsi="Times New Roman" w:cs="Times New Roman"/>
          <w:b/>
          <w:i/>
          <w:sz w:val="28"/>
          <w:szCs w:val="28"/>
        </w:rPr>
        <w:t xml:space="preserve">2. </w:t>
      </w:r>
      <w:r w:rsidR="00CB37E9" w:rsidRPr="00FF1C79">
        <w:rPr>
          <w:rFonts w:ascii="Times New Roman" w:hAnsi="Times New Roman" w:cs="Times New Roman"/>
          <w:b/>
          <w:i/>
          <w:sz w:val="28"/>
          <w:szCs w:val="28"/>
        </w:rPr>
        <w:t>Т</w:t>
      </w:r>
      <w:r>
        <w:rPr>
          <w:rFonts w:ascii="Times New Roman" w:hAnsi="Times New Roman" w:cs="Times New Roman"/>
          <w:b/>
          <w:i/>
          <w:sz w:val="28"/>
          <w:szCs w:val="28"/>
        </w:rPr>
        <w:t>рудовой договор</w:t>
      </w:r>
    </w:p>
    <w:p w:rsidR="00CB37E9" w:rsidRPr="008358FA" w:rsidRDefault="00FF1C79" w:rsidP="008358FA">
      <w:pPr>
        <w:jc w:val="both"/>
        <w:rPr>
          <w:rFonts w:ascii="Times New Roman" w:hAnsi="Times New Roman" w:cs="Times New Roman"/>
          <w:sz w:val="28"/>
          <w:szCs w:val="28"/>
        </w:rPr>
      </w:pPr>
      <w:r>
        <w:rPr>
          <w:rFonts w:ascii="Times New Roman" w:hAnsi="Times New Roman" w:cs="Times New Roman"/>
          <w:sz w:val="28"/>
          <w:szCs w:val="28"/>
        </w:rPr>
        <w:t xml:space="preserve">         </w:t>
      </w:r>
      <w:r w:rsidR="00CB37E9" w:rsidRPr="008358FA">
        <w:rPr>
          <w:rFonts w:ascii="Times New Roman" w:hAnsi="Times New Roman" w:cs="Times New Roman"/>
          <w:sz w:val="28"/>
          <w:szCs w:val="28"/>
        </w:rPr>
        <w:t>При проверке трудовых договоров следует обратить внимание на:</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форму, содержание трудового договора и срок, на который он заключен;</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выявление работников, с которыми трудовой договор не заключен и не оформлен в течение трех дней в письменной форме при фактическом допущении к работе (ст. 67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условия заключения трудового договора с бывшими государственными и муниципальными служащими (ст. 64.1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заключение трудового дого</w:t>
      </w:r>
      <w:r w:rsidR="00FF1C79">
        <w:rPr>
          <w:rFonts w:ascii="Times New Roman" w:hAnsi="Times New Roman" w:cs="Times New Roman"/>
          <w:sz w:val="28"/>
          <w:szCs w:val="28"/>
        </w:rPr>
        <w:t>вора с руководителем учреждения</w:t>
      </w:r>
      <w:r w:rsidRPr="00FF1C79">
        <w:rPr>
          <w:rFonts w:ascii="Times New Roman" w:hAnsi="Times New Roman" w:cs="Times New Roman"/>
          <w:sz w:val="28"/>
          <w:szCs w:val="28"/>
        </w:rPr>
        <w:t xml:space="preserve"> (ст. 275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соблюдение оснований для заключения срочного трудового договора (ст. 59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оформление совместительства, установление совмещения профессий (должностей), возложение исполнения обязанностей временно отсутствующего работника без освобождения от работы, определенной трудовым договором, расширение зон обслуживания и увеличение объема работ (ст. 151, 285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наличие и содержание документов, определяющих трудовые обязанности работников в соответствии с занимаемой должностью и выполняемой работой, ознакомление с ними работников (ст. 68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порядок заключения трудового договора, в том числе на соблюдение возраста работников, с которыми допускается заключение трудового договора (ст.63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 xml:space="preserve">соблюдение правил ведения, хранения и заполнения трудовых книжек, ведение Книги (журнала) по учету бланков трудовой книжки и вкладыша в нее и учета движения трудовых книжек, организация работы </w:t>
      </w:r>
      <w:r w:rsidRPr="00FF1C79">
        <w:rPr>
          <w:rFonts w:ascii="Times New Roman" w:hAnsi="Times New Roman" w:cs="Times New Roman"/>
          <w:sz w:val="28"/>
          <w:szCs w:val="28"/>
        </w:rPr>
        <w:lastRenderedPageBreak/>
        <w:t>по ведению, хранению, учету и выдаче трудовых книжек и вкладышей в них (ст. 66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порядок формирования в электронном виде основной информации о трудовой деятельности и трудовом стаже каждого работника и предоставления для хранения в информационных ресурсах Фонда пенсионного и социального страхования Российской Федерации (ст. 66.1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наличие приказа о назначении лица, ответственного за своевременное и правильное ведение, заполнение, хранение, учет и выдачу трудовых книжек. Предоставление информации о трудовом стаже каждого работника для хранения в информационных ресурсах Фонда пенсион</w:t>
      </w:r>
      <w:r w:rsidR="00FF1C79">
        <w:rPr>
          <w:rFonts w:ascii="Times New Roman" w:hAnsi="Times New Roman" w:cs="Times New Roman"/>
          <w:sz w:val="28"/>
          <w:szCs w:val="28"/>
        </w:rPr>
        <w:t xml:space="preserve">ного и социального страхования </w:t>
      </w:r>
      <w:r w:rsidRPr="00FF1C79">
        <w:rPr>
          <w:rFonts w:ascii="Times New Roman" w:hAnsi="Times New Roman" w:cs="Times New Roman"/>
          <w:sz w:val="28"/>
          <w:szCs w:val="28"/>
        </w:rPr>
        <w:t>Российской Федерации;</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соблюдение формы трудового договора (ст. 57 ТК РФ). Наличие и ведение Журнала регистрации трудовых договоров и изменений в них;</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оформление приема на работу (ст. 68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ведение личных дел на руководителей и специалистов в соответствии с требованиями действующего законодательства;</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установление испытания при приеме на работу и его результаты, порядок прохождения испытательного срока (ст. 70, 71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изменение трудового договора, в том числе на:</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своевременность и порядок внесения изменений в трудовой договор;</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регулирование трудовых отношений с работниками при смене соб</w:t>
      </w:r>
      <w:r w:rsidR="00FF1C79">
        <w:rPr>
          <w:rFonts w:ascii="Times New Roman" w:hAnsi="Times New Roman" w:cs="Times New Roman"/>
          <w:sz w:val="28"/>
          <w:szCs w:val="28"/>
        </w:rPr>
        <w:t>ственника имущества учреждения</w:t>
      </w:r>
      <w:r w:rsidRPr="00FF1C79">
        <w:rPr>
          <w:rFonts w:ascii="Times New Roman" w:hAnsi="Times New Roman" w:cs="Times New Roman"/>
          <w:sz w:val="28"/>
          <w:szCs w:val="28"/>
        </w:rPr>
        <w:t>, изменении ее подведомственности или реорганизации (ст. 75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основания и соблюдение порядка отстранения работника от работы (ст. 76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порядок и оформление прекращения трудового договора, в том числе на правильность применения норм ТК РФ при определении оснований прекращения трудовых договоров и обязательное участие выборного органа первичной профсоюзной организации (гл. 13 ТК РФ);</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наличие в отчетном периоде иско</w:t>
      </w:r>
      <w:r w:rsidR="00FF1C79">
        <w:rPr>
          <w:rFonts w:ascii="Times New Roman" w:hAnsi="Times New Roman" w:cs="Times New Roman"/>
          <w:sz w:val="28"/>
          <w:szCs w:val="28"/>
        </w:rPr>
        <w:t>в к подведомственному учреждению</w:t>
      </w:r>
      <w:r w:rsidRPr="00FF1C79">
        <w:rPr>
          <w:rFonts w:ascii="Times New Roman" w:hAnsi="Times New Roman" w:cs="Times New Roman"/>
          <w:sz w:val="28"/>
          <w:szCs w:val="28"/>
        </w:rPr>
        <w:t xml:space="preserve"> от уволенных работников о восстановлении на работе, а также случаи незаконных увольнений (примеры);</w:t>
      </w:r>
    </w:p>
    <w:p w:rsidR="00CB37E9" w:rsidRPr="00FF1C79" w:rsidRDefault="00CB37E9" w:rsidP="00FF1C79">
      <w:pPr>
        <w:pStyle w:val="a3"/>
        <w:numPr>
          <w:ilvl w:val="0"/>
          <w:numId w:val="32"/>
        </w:numPr>
        <w:jc w:val="both"/>
        <w:rPr>
          <w:rFonts w:ascii="Times New Roman" w:hAnsi="Times New Roman" w:cs="Times New Roman"/>
          <w:sz w:val="28"/>
          <w:szCs w:val="28"/>
        </w:rPr>
      </w:pPr>
      <w:r w:rsidRPr="00FF1C79">
        <w:rPr>
          <w:rFonts w:ascii="Times New Roman" w:hAnsi="Times New Roman" w:cs="Times New Roman"/>
          <w:sz w:val="28"/>
          <w:szCs w:val="28"/>
        </w:rPr>
        <w:t>защита персональных данных работников.</w:t>
      </w:r>
    </w:p>
    <w:p w:rsidR="00CB37E9" w:rsidRPr="00FF1C79" w:rsidRDefault="00FF1C79" w:rsidP="00FF1C79">
      <w:pPr>
        <w:jc w:val="center"/>
        <w:rPr>
          <w:rFonts w:ascii="Times New Roman" w:hAnsi="Times New Roman" w:cs="Times New Roman"/>
          <w:b/>
          <w:i/>
          <w:sz w:val="28"/>
          <w:szCs w:val="28"/>
        </w:rPr>
      </w:pPr>
      <w:r w:rsidRPr="00FF1C79">
        <w:rPr>
          <w:rFonts w:ascii="Times New Roman" w:hAnsi="Times New Roman" w:cs="Times New Roman"/>
          <w:b/>
          <w:i/>
          <w:sz w:val="28"/>
          <w:szCs w:val="28"/>
        </w:rPr>
        <w:t xml:space="preserve">3. </w:t>
      </w:r>
      <w:r w:rsidR="00CB37E9" w:rsidRPr="00FF1C79">
        <w:rPr>
          <w:rFonts w:ascii="Times New Roman" w:hAnsi="Times New Roman" w:cs="Times New Roman"/>
          <w:b/>
          <w:i/>
          <w:sz w:val="28"/>
          <w:szCs w:val="28"/>
        </w:rPr>
        <w:t>Рабочее время</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рассмотрении вопросов, касающихся рабочего времени, следует обратить внимание на:</w:t>
      </w:r>
    </w:p>
    <w:p w:rsidR="00CB37E9" w:rsidRPr="00FF1C79" w:rsidRDefault="00CB37E9" w:rsidP="00FF1C79">
      <w:pPr>
        <w:pStyle w:val="a3"/>
        <w:numPr>
          <w:ilvl w:val="0"/>
          <w:numId w:val="33"/>
        </w:numPr>
        <w:jc w:val="both"/>
        <w:rPr>
          <w:rFonts w:ascii="Times New Roman" w:hAnsi="Times New Roman" w:cs="Times New Roman"/>
          <w:sz w:val="28"/>
          <w:szCs w:val="28"/>
        </w:rPr>
      </w:pPr>
      <w:r w:rsidRPr="00FF1C79">
        <w:rPr>
          <w:rFonts w:ascii="Times New Roman" w:hAnsi="Times New Roman" w:cs="Times New Roman"/>
          <w:sz w:val="28"/>
          <w:szCs w:val="28"/>
        </w:rPr>
        <w:lastRenderedPageBreak/>
        <w:t>нал</w:t>
      </w:r>
      <w:r w:rsidR="00FF1C79" w:rsidRPr="00FF1C79">
        <w:rPr>
          <w:rFonts w:ascii="Times New Roman" w:hAnsi="Times New Roman" w:cs="Times New Roman"/>
          <w:sz w:val="28"/>
          <w:szCs w:val="28"/>
        </w:rPr>
        <w:t>ичие в подведомственном учреждении</w:t>
      </w:r>
      <w:r w:rsidRPr="00FF1C79">
        <w:rPr>
          <w:rFonts w:ascii="Times New Roman" w:hAnsi="Times New Roman" w:cs="Times New Roman"/>
          <w:sz w:val="28"/>
          <w:szCs w:val="28"/>
        </w:rPr>
        <w:t xml:space="preserve"> Правил внутреннего трудового распорядка и их содержание;</w:t>
      </w:r>
    </w:p>
    <w:p w:rsidR="00CB37E9" w:rsidRPr="00FF1C79" w:rsidRDefault="00CB37E9" w:rsidP="00FF1C79">
      <w:pPr>
        <w:pStyle w:val="a3"/>
        <w:numPr>
          <w:ilvl w:val="0"/>
          <w:numId w:val="33"/>
        </w:numPr>
        <w:jc w:val="both"/>
        <w:rPr>
          <w:rFonts w:ascii="Times New Roman" w:hAnsi="Times New Roman" w:cs="Times New Roman"/>
          <w:sz w:val="28"/>
          <w:szCs w:val="28"/>
        </w:rPr>
      </w:pPr>
      <w:r w:rsidRPr="00FF1C79">
        <w:rPr>
          <w:rFonts w:ascii="Times New Roman" w:hAnsi="Times New Roman" w:cs="Times New Roman"/>
          <w:sz w:val="28"/>
          <w:szCs w:val="28"/>
        </w:rPr>
        <w:t>соблюдение нормальной продолжительности рабочего времени и соблюдение сокращенной продолжительности рабочего времени отдельных категорий работников, в том числе для женщин, работающих в сельской местности, в районах Крайнего Севера и приравненных к ним местностях (ст. 91, 92, 320 ТК РФ);</w:t>
      </w:r>
    </w:p>
    <w:p w:rsidR="00CB37E9" w:rsidRPr="00FF1C79" w:rsidRDefault="00CB37E9" w:rsidP="00FF1C79">
      <w:pPr>
        <w:pStyle w:val="a3"/>
        <w:numPr>
          <w:ilvl w:val="0"/>
          <w:numId w:val="33"/>
        </w:numPr>
        <w:jc w:val="both"/>
        <w:rPr>
          <w:rFonts w:ascii="Times New Roman" w:hAnsi="Times New Roman" w:cs="Times New Roman"/>
          <w:sz w:val="28"/>
          <w:szCs w:val="28"/>
        </w:rPr>
      </w:pPr>
      <w:r w:rsidRPr="00FF1C79">
        <w:rPr>
          <w:rFonts w:ascii="Times New Roman" w:hAnsi="Times New Roman" w:cs="Times New Roman"/>
          <w:sz w:val="28"/>
          <w:szCs w:val="28"/>
        </w:rPr>
        <w:t>ведение табеля учета рабочего времени;</w:t>
      </w:r>
    </w:p>
    <w:p w:rsidR="00CB37E9" w:rsidRPr="00FF1C79" w:rsidRDefault="00CB37E9" w:rsidP="00FF1C79">
      <w:pPr>
        <w:pStyle w:val="a3"/>
        <w:numPr>
          <w:ilvl w:val="0"/>
          <w:numId w:val="33"/>
        </w:numPr>
        <w:jc w:val="both"/>
        <w:rPr>
          <w:rFonts w:ascii="Times New Roman" w:hAnsi="Times New Roman" w:cs="Times New Roman"/>
          <w:sz w:val="28"/>
          <w:szCs w:val="28"/>
        </w:rPr>
      </w:pPr>
      <w:r w:rsidRPr="00FF1C79">
        <w:rPr>
          <w:rFonts w:ascii="Times New Roman" w:hAnsi="Times New Roman" w:cs="Times New Roman"/>
          <w:sz w:val="28"/>
          <w:szCs w:val="28"/>
        </w:rPr>
        <w:t>соблюдение продолжительности ежедневной работы (смены) (ст. 94 ТК РФ), работы накануне праздничных и выходных дней (ст. 95 ТК РФ), в ночное время (ст. 96 ТК РФ), соблюдение ограничений по привлечению к работе в ночное время отдельных категорий работников (ст. 96 ТК РФ);</w:t>
      </w:r>
    </w:p>
    <w:p w:rsidR="00CB37E9" w:rsidRPr="00FF1C79" w:rsidRDefault="00CB37E9" w:rsidP="00FF1C79">
      <w:pPr>
        <w:pStyle w:val="a3"/>
        <w:numPr>
          <w:ilvl w:val="0"/>
          <w:numId w:val="33"/>
        </w:numPr>
        <w:jc w:val="both"/>
        <w:rPr>
          <w:rFonts w:ascii="Times New Roman" w:hAnsi="Times New Roman" w:cs="Times New Roman"/>
          <w:sz w:val="28"/>
          <w:szCs w:val="28"/>
        </w:rPr>
      </w:pPr>
      <w:r w:rsidRPr="00FF1C79">
        <w:rPr>
          <w:rFonts w:ascii="Times New Roman" w:hAnsi="Times New Roman" w:cs="Times New Roman"/>
          <w:sz w:val="28"/>
          <w:szCs w:val="28"/>
        </w:rPr>
        <w:t>порядок и основания привлечения работников к сверхурочной работе, соблюдение ограничений по привлечению к сверхурочной работе отдельных категорий работников (ст. 99 ТК РФ);</w:t>
      </w:r>
    </w:p>
    <w:p w:rsidR="00CB37E9" w:rsidRPr="00FF1C79" w:rsidRDefault="00CB37E9" w:rsidP="00FF1C79">
      <w:pPr>
        <w:pStyle w:val="a3"/>
        <w:numPr>
          <w:ilvl w:val="0"/>
          <w:numId w:val="33"/>
        </w:numPr>
        <w:jc w:val="both"/>
        <w:rPr>
          <w:rFonts w:ascii="Times New Roman" w:hAnsi="Times New Roman" w:cs="Times New Roman"/>
          <w:sz w:val="28"/>
          <w:szCs w:val="28"/>
        </w:rPr>
      </w:pPr>
      <w:r w:rsidRPr="00FF1C79">
        <w:rPr>
          <w:rFonts w:ascii="Times New Roman" w:hAnsi="Times New Roman" w:cs="Times New Roman"/>
          <w:sz w:val="28"/>
          <w:szCs w:val="28"/>
        </w:rPr>
        <w:t>установление режима рабочего времени, в том числе ненормированного рабочего дня, работы в режиме гибкого рабочего времени, сменной работы и суммированного учета рабочего времени (ст. 100 - 104 ТК РФ);</w:t>
      </w:r>
    </w:p>
    <w:p w:rsidR="00CB37E9" w:rsidRPr="00FF1C79" w:rsidRDefault="00CB37E9" w:rsidP="00FF1C79">
      <w:pPr>
        <w:pStyle w:val="a3"/>
        <w:numPr>
          <w:ilvl w:val="0"/>
          <w:numId w:val="33"/>
        </w:numPr>
        <w:jc w:val="both"/>
        <w:rPr>
          <w:rFonts w:ascii="Times New Roman" w:hAnsi="Times New Roman" w:cs="Times New Roman"/>
          <w:sz w:val="28"/>
          <w:szCs w:val="28"/>
        </w:rPr>
      </w:pPr>
      <w:r w:rsidRPr="00FF1C79">
        <w:rPr>
          <w:rFonts w:ascii="Times New Roman" w:hAnsi="Times New Roman" w:cs="Times New Roman"/>
          <w:sz w:val="28"/>
          <w:szCs w:val="28"/>
        </w:rPr>
        <w:t>наличие при сменной работе графика сменности, соблюдение порядка его утверждения и введения в действие;</w:t>
      </w:r>
    </w:p>
    <w:p w:rsidR="00CB37E9" w:rsidRPr="00FF1C79" w:rsidRDefault="00CB37E9" w:rsidP="00FF1C79">
      <w:pPr>
        <w:pStyle w:val="a3"/>
        <w:numPr>
          <w:ilvl w:val="0"/>
          <w:numId w:val="33"/>
        </w:numPr>
        <w:jc w:val="both"/>
        <w:rPr>
          <w:rFonts w:ascii="Times New Roman" w:hAnsi="Times New Roman" w:cs="Times New Roman"/>
          <w:sz w:val="28"/>
          <w:szCs w:val="28"/>
        </w:rPr>
      </w:pPr>
      <w:r w:rsidRPr="00FF1C79">
        <w:rPr>
          <w:rFonts w:ascii="Times New Roman" w:hAnsi="Times New Roman" w:cs="Times New Roman"/>
          <w:sz w:val="28"/>
          <w:szCs w:val="28"/>
        </w:rPr>
        <w:t>основания и обоснованность разделения рабочего дня на части (ст. 105 ТК РФ);</w:t>
      </w:r>
    </w:p>
    <w:p w:rsidR="00CB37E9" w:rsidRPr="00FF1C79" w:rsidRDefault="00CB37E9" w:rsidP="00FF1C79">
      <w:pPr>
        <w:pStyle w:val="a3"/>
        <w:numPr>
          <w:ilvl w:val="0"/>
          <w:numId w:val="33"/>
        </w:numPr>
        <w:jc w:val="both"/>
        <w:rPr>
          <w:rFonts w:ascii="Times New Roman" w:hAnsi="Times New Roman" w:cs="Times New Roman"/>
          <w:sz w:val="28"/>
          <w:szCs w:val="28"/>
        </w:rPr>
      </w:pPr>
      <w:r w:rsidRPr="00FF1C79">
        <w:rPr>
          <w:rFonts w:ascii="Times New Roman" w:hAnsi="Times New Roman" w:cs="Times New Roman"/>
          <w:sz w:val="28"/>
          <w:szCs w:val="28"/>
        </w:rPr>
        <w:t>порядок временного перевода работника на дистанционную работу по инициативе работодателя в исключительных случаях (при наличии) (гл. 49.1 ТК РФ).</w:t>
      </w:r>
    </w:p>
    <w:p w:rsidR="00CB37E9" w:rsidRPr="00FF1C79" w:rsidRDefault="00FF1C79" w:rsidP="00FF1C79">
      <w:pPr>
        <w:jc w:val="center"/>
        <w:rPr>
          <w:rFonts w:ascii="Times New Roman" w:hAnsi="Times New Roman" w:cs="Times New Roman"/>
          <w:b/>
          <w:i/>
          <w:sz w:val="28"/>
          <w:szCs w:val="28"/>
        </w:rPr>
      </w:pPr>
      <w:r w:rsidRPr="00FF1C79">
        <w:rPr>
          <w:rFonts w:ascii="Times New Roman" w:hAnsi="Times New Roman" w:cs="Times New Roman"/>
          <w:b/>
          <w:i/>
          <w:sz w:val="28"/>
          <w:szCs w:val="28"/>
        </w:rPr>
        <w:t xml:space="preserve">4. </w:t>
      </w:r>
      <w:r w:rsidR="00CB37E9" w:rsidRPr="00FF1C79">
        <w:rPr>
          <w:rFonts w:ascii="Times New Roman" w:hAnsi="Times New Roman" w:cs="Times New Roman"/>
          <w:b/>
          <w:i/>
          <w:sz w:val="28"/>
          <w:szCs w:val="28"/>
        </w:rPr>
        <w:t>Трудовой распорядок и дисциплина труда</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рассмотрении вопросов, касающихся трудового распорядка и дисциплины труда (раздел VIII ТК РФ), следует обратить внимание на:</w:t>
      </w:r>
    </w:p>
    <w:p w:rsidR="00CB37E9" w:rsidRPr="00AE38D3" w:rsidRDefault="00CB37E9" w:rsidP="00AE38D3">
      <w:pPr>
        <w:pStyle w:val="a3"/>
        <w:numPr>
          <w:ilvl w:val="0"/>
          <w:numId w:val="34"/>
        </w:numPr>
        <w:jc w:val="both"/>
        <w:rPr>
          <w:rFonts w:ascii="Times New Roman" w:hAnsi="Times New Roman" w:cs="Times New Roman"/>
          <w:sz w:val="28"/>
          <w:szCs w:val="28"/>
        </w:rPr>
      </w:pPr>
      <w:r w:rsidRPr="00AE38D3">
        <w:rPr>
          <w:rFonts w:ascii="Times New Roman" w:hAnsi="Times New Roman" w:cs="Times New Roman"/>
          <w:sz w:val="28"/>
          <w:szCs w:val="28"/>
        </w:rPr>
        <w:t>установление тр</w:t>
      </w:r>
      <w:r w:rsidR="00AE38D3">
        <w:rPr>
          <w:rFonts w:ascii="Times New Roman" w:hAnsi="Times New Roman" w:cs="Times New Roman"/>
          <w:sz w:val="28"/>
          <w:szCs w:val="28"/>
        </w:rPr>
        <w:t>удового распорядка в учреждении</w:t>
      </w:r>
      <w:r w:rsidRPr="00AE38D3">
        <w:rPr>
          <w:rFonts w:ascii="Times New Roman" w:hAnsi="Times New Roman" w:cs="Times New Roman"/>
          <w:sz w:val="28"/>
          <w:szCs w:val="28"/>
        </w:rPr>
        <w:t>;</w:t>
      </w:r>
    </w:p>
    <w:p w:rsidR="00CB37E9" w:rsidRPr="00AE38D3" w:rsidRDefault="00CB37E9" w:rsidP="00AE38D3">
      <w:pPr>
        <w:pStyle w:val="a3"/>
        <w:numPr>
          <w:ilvl w:val="0"/>
          <w:numId w:val="34"/>
        </w:numPr>
        <w:jc w:val="both"/>
        <w:rPr>
          <w:rFonts w:ascii="Times New Roman" w:hAnsi="Times New Roman" w:cs="Times New Roman"/>
          <w:sz w:val="28"/>
          <w:szCs w:val="28"/>
        </w:rPr>
      </w:pPr>
      <w:r w:rsidRPr="00AE38D3">
        <w:rPr>
          <w:rFonts w:ascii="Times New Roman" w:hAnsi="Times New Roman" w:cs="Times New Roman"/>
          <w:sz w:val="28"/>
          <w:szCs w:val="28"/>
        </w:rPr>
        <w:t>создание работодателем условий, необходимых для соблюдения работниками дисциплины труда;</w:t>
      </w:r>
    </w:p>
    <w:p w:rsidR="00CB37E9" w:rsidRPr="00AE38D3" w:rsidRDefault="00CB37E9" w:rsidP="00AE38D3">
      <w:pPr>
        <w:pStyle w:val="a3"/>
        <w:numPr>
          <w:ilvl w:val="0"/>
          <w:numId w:val="34"/>
        </w:numPr>
        <w:jc w:val="both"/>
        <w:rPr>
          <w:rFonts w:ascii="Times New Roman" w:hAnsi="Times New Roman" w:cs="Times New Roman"/>
          <w:sz w:val="28"/>
          <w:szCs w:val="28"/>
        </w:rPr>
      </w:pPr>
      <w:r w:rsidRPr="00AE38D3">
        <w:rPr>
          <w:rFonts w:ascii="Times New Roman" w:hAnsi="Times New Roman" w:cs="Times New Roman"/>
          <w:sz w:val="28"/>
          <w:szCs w:val="28"/>
        </w:rPr>
        <w:t>установление правомерности наложенного дисциплинарного взыскания совершенному проступку;</w:t>
      </w:r>
    </w:p>
    <w:p w:rsidR="00CB37E9" w:rsidRPr="00AE38D3" w:rsidRDefault="00CB37E9" w:rsidP="00AE38D3">
      <w:pPr>
        <w:pStyle w:val="a3"/>
        <w:numPr>
          <w:ilvl w:val="0"/>
          <w:numId w:val="34"/>
        </w:numPr>
        <w:jc w:val="both"/>
        <w:rPr>
          <w:rFonts w:ascii="Times New Roman" w:hAnsi="Times New Roman" w:cs="Times New Roman"/>
          <w:sz w:val="28"/>
          <w:szCs w:val="28"/>
        </w:rPr>
      </w:pPr>
      <w:r w:rsidRPr="00AE38D3">
        <w:rPr>
          <w:rFonts w:ascii="Times New Roman" w:hAnsi="Times New Roman" w:cs="Times New Roman"/>
          <w:sz w:val="28"/>
          <w:szCs w:val="28"/>
        </w:rPr>
        <w:t>соблюдение порядка применения дисциплинарных взысканий и их снятия (ст. 193, 194 ТК РФ).</w:t>
      </w:r>
    </w:p>
    <w:p w:rsidR="00CB37E9" w:rsidRPr="008358FA" w:rsidRDefault="00CB37E9" w:rsidP="008358FA">
      <w:pPr>
        <w:jc w:val="both"/>
        <w:rPr>
          <w:rFonts w:ascii="Times New Roman" w:hAnsi="Times New Roman" w:cs="Times New Roman"/>
          <w:sz w:val="28"/>
          <w:szCs w:val="28"/>
        </w:rPr>
      </w:pPr>
    </w:p>
    <w:p w:rsidR="00CB37E9" w:rsidRPr="00AE38D3" w:rsidRDefault="00AE38D3" w:rsidP="00AE38D3">
      <w:pPr>
        <w:jc w:val="center"/>
        <w:rPr>
          <w:rFonts w:ascii="Times New Roman" w:hAnsi="Times New Roman" w:cs="Times New Roman"/>
          <w:b/>
          <w:i/>
          <w:sz w:val="28"/>
          <w:szCs w:val="28"/>
        </w:rPr>
      </w:pPr>
      <w:r w:rsidRPr="00AE38D3">
        <w:rPr>
          <w:rFonts w:ascii="Times New Roman" w:hAnsi="Times New Roman" w:cs="Times New Roman"/>
          <w:b/>
          <w:i/>
          <w:sz w:val="28"/>
          <w:szCs w:val="28"/>
        </w:rPr>
        <w:t xml:space="preserve">5. </w:t>
      </w:r>
      <w:r w:rsidR="00CB37E9" w:rsidRPr="00AE38D3">
        <w:rPr>
          <w:rFonts w:ascii="Times New Roman" w:hAnsi="Times New Roman" w:cs="Times New Roman"/>
          <w:b/>
          <w:i/>
          <w:sz w:val="28"/>
          <w:szCs w:val="28"/>
        </w:rPr>
        <w:t>Время отдыха</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рассмотрении вопросов, касающихся времени отдыха, следует обратить внимание на:</w:t>
      </w:r>
    </w:p>
    <w:p w:rsidR="00CB37E9" w:rsidRPr="00AE38D3" w:rsidRDefault="00CB37E9" w:rsidP="00AE38D3">
      <w:pPr>
        <w:pStyle w:val="a3"/>
        <w:numPr>
          <w:ilvl w:val="0"/>
          <w:numId w:val="35"/>
        </w:numPr>
        <w:jc w:val="both"/>
        <w:rPr>
          <w:rFonts w:ascii="Times New Roman" w:hAnsi="Times New Roman" w:cs="Times New Roman"/>
          <w:sz w:val="28"/>
          <w:szCs w:val="28"/>
        </w:rPr>
      </w:pPr>
      <w:r w:rsidRPr="00AE38D3">
        <w:rPr>
          <w:rFonts w:ascii="Times New Roman" w:hAnsi="Times New Roman" w:cs="Times New Roman"/>
          <w:sz w:val="28"/>
          <w:szCs w:val="28"/>
        </w:rPr>
        <w:t>установление перерывов для отдыха и питания, для обогревания и отдыха (ст. 108, 109 ТК РФ);</w:t>
      </w:r>
    </w:p>
    <w:p w:rsidR="00CB37E9" w:rsidRPr="00AE38D3" w:rsidRDefault="00CB37E9" w:rsidP="00AE38D3">
      <w:pPr>
        <w:pStyle w:val="a3"/>
        <w:numPr>
          <w:ilvl w:val="0"/>
          <w:numId w:val="35"/>
        </w:numPr>
        <w:jc w:val="both"/>
        <w:rPr>
          <w:rFonts w:ascii="Times New Roman" w:hAnsi="Times New Roman" w:cs="Times New Roman"/>
          <w:sz w:val="28"/>
          <w:szCs w:val="28"/>
        </w:rPr>
      </w:pPr>
      <w:r w:rsidRPr="00AE38D3">
        <w:rPr>
          <w:rFonts w:ascii="Times New Roman" w:hAnsi="Times New Roman" w:cs="Times New Roman"/>
          <w:sz w:val="28"/>
          <w:szCs w:val="28"/>
        </w:rPr>
        <w:t>соблюдение продолжительности еженедельного непрерывного отдыха, предоставление выходных дней и нерабочих праздничных дней (ст. 110 - 112 ТК РФ);</w:t>
      </w:r>
    </w:p>
    <w:p w:rsidR="00CB37E9" w:rsidRPr="00AE38D3" w:rsidRDefault="00CB37E9" w:rsidP="00AE38D3">
      <w:pPr>
        <w:pStyle w:val="a3"/>
        <w:numPr>
          <w:ilvl w:val="0"/>
          <w:numId w:val="35"/>
        </w:numPr>
        <w:jc w:val="both"/>
        <w:rPr>
          <w:rFonts w:ascii="Times New Roman" w:hAnsi="Times New Roman" w:cs="Times New Roman"/>
          <w:sz w:val="28"/>
          <w:szCs w:val="28"/>
        </w:rPr>
      </w:pPr>
      <w:r w:rsidRPr="00AE38D3">
        <w:rPr>
          <w:rFonts w:ascii="Times New Roman" w:hAnsi="Times New Roman" w:cs="Times New Roman"/>
          <w:sz w:val="28"/>
          <w:szCs w:val="28"/>
        </w:rPr>
        <w:t>случаи привлечения работников к работе в выходные и праздничные дни, основания и порядок (ст. 113 ТК РФ);</w:t>
      </w:r>
    </w:p>
    <w:p w:rsidR="00CB37E9" w:rsidRPr="00AE38D3" w:rsidRDefault="00CB37E9" w:rsidP="00AE38D3">
      <w:pPr>
        <w:pStyle w:val="a3"/>
        <w:numPr>
          <w:ilvl w:val="0"/>
          <w:numId w:val="35"/>
        </w:numPr>
        <w:jc w:val="both"/>
        <w:rPr>
          <w:rFonts w:ascii="Times New Roman" w:hAnsi="Times New Roman" w:cs="Times New Roman"/>
          <w:sz w:val="28"/>
          <w:szCs w:val="28"/>
        </w:rPr>
      </w:pPr>
      <w:r w:rsidRPr="00AE38D3">
        <w:rPr>
          <w:rFonts w:ascii="Times New Roman" w:hAnsi="Times New Roman" w:cs="Times New Roman"/>
          <w:sz w:val="28"/>
          <w:szCs w:val="28"/>
        </w:rPr>
        <w:t>предоставление ежегодного основного и дополнительных (за ненормированный рабочий день, за особый характер работы, за работу с вредными и (или) опасными условиями труда, за работу в районах Крайнего Севера и др.) оплачиваемых отпусков (ст. 114 – 119, 321 ТК РФ);</w:t>
      </w:r>
    </w:p>
    <w:p w:rsidR="00CB37E9" w:rsidRPr="00AE38D3" w:rsidRDefault="00CB37E9" w:rsidP="00AE38D3">
      <w:pPr>
        <w:pStyle w:val="a3"/>
        <w:numPr>
          <w:ilvl w:val="0"/>
          <w:numId w:val="35"/>
        </w:numPr>
        <w:jc w:val="both"/>
        <w:rPr>
          <w:rFonts w:ascii="Times New Roman" w:hAnsi="Times New Roman" w:cs="Times New Roman"/>
          <w:sz w:val="28"/>
          <w:szCs w:val="28"/>
        </w:rPr>
      </w:pPr>
      <w:r w:rsidRPr="00AE38D3">
        <w:rPr>
          <w:rFonts w:ascii="Times New Roman" w:hAnsi="Times New Roman" w:cs="Times New Roman"/>
          <w:sz w:val="28"/>
          <w:szCs w:val="28"/>
        </w:rPr>
        <w:t>предоставление компенсации расходов на оплату стоимости проезда и провоза багажа к месту использования отпуска и обратно один раз в два года лицам, работающим в организациях, расположенных в районах Крайнего Севера (ст. 325 ТК РФ);</w:t>
      </w:r>
    </w:p>
    <w:p w:rsidR="00CB37E9" w:rsidRPr="00AE38D3" w:rsidRDefault="00CB37E9" w:rsidP="00AE38D3">
      <w:pPr>
        <w:pStyle w:val="a3"/>
        <w:numPr>
          <w:ilvl w:val="0"/>
          <w:numId w:val="35"/>
        </w:numPr>
        <w:jc w:val="both"/>
        <w:rPr>
          <w:rFonts w:ascii="Times New Roman" w:hAnsi="Times New Roman" w:cs="Times New Roman"/>
          <w:sz w:val="28"/>
          <w:szCs w:val="28"/>
        </w:rPr>
      </w:pPr>
      <w:r w:rsidRPr="00AE38D3">
        <w:rPr>
          <w:rFonts w:ascii="Times New Roman" w:hAnsi="Times New Roman" w:cs="Times New Roman"/>
          <w:sz w:val="28"/>
          <w:szCs w:val="28"/>
        </w:rPr>
        <w:t>наличие графика отпусков на текущий календарный год, утвержденного в установленные сроки с учетом мнения выборного органа первичной профсоюзной организации, форму графика;</w:t>
      </w:r>
    </w:p>
    <w:p w:rsidR="00CB37E9" w:rsidRPr="00AE38D3" w:rsidRDefault="00CB37E9" w:rsidP="00AE38D3">
      <w:pPr>
        <w:pStyle w:val="a3"/>
        <w:numPr>
          <w:ilvl w:val="0"/>
          <w:numId w:val="35"/>
        </w:numPr>
        <w:jc w:val="both"/>
        <w:rPr>
          <w:rFonts w:ascii="Times New Roman" w:hAnsi="Times New Roman" w:cs="Times New Roman"/>
          <w:sz w:val="28"/>
          <w:szCs w:val="28"/>
        </w:rPr>
      </w:pPr>
      <w:r w:rsidRPr="00AE38D3">
        <w:rPr>
          <w:rFonts w:ascii="Times New Roman" w:hAnsi="Times New Roman" w:cs="Times New Roman"/>
          <w:sz w:val="28"/>
          <w:szCs w:val="28"/>
        </w:rPr>
        <w:t>уведомление работников о предоставляемых отпусках, своевременность издания приказов о предоставлении отпуска работнику, их соответствие утвержденному графику отпусков и унифицированным формам, ознакомление с ними работников, наличие и ведение журнала регистрации данных приказов, а также порядок предоставления ежегодных оплачиваемых отпусков;</w:t>
      </w:r>
    </w:p>
    <w:p w:rsidR="00CB37E9" w:rsidRPr="00AE38D3" w:rsidRDefault="00CB37E9" w:rsidP="00AE38D3">
      <w:pPr>
        <w:pStyle w:val="a3"/>
        <w:numPr>
          <w:ilvl w:val="0"/>
          <w:numId w:val="35"/>
        </w:numPr>
        <w:jc w:val="both"/>
        <w:rPr>
          <w:rFonts w:ascii="Times New Roman" w:hAnsi="Times New Roman" w:cs="Times New Roman"/>
          <w:sz w:val="28"/>
          <w:szCs w:val="28"/>
        </w:rPr>
      </w:pPr>
      <w:r w:rsidRPr="00AE38D3">
        <w:rPr>
          <w:rFonts w:ascii="Times New Roman" w:hAnsi="Times New Roman" w:cs="Times New Roman"/>
          <w:sz w:val="28"/>
          <w:szCs w:val="28"/>
        </w:rPr>
        <w:t>соблюдение правил продления или перенесения ежегодного отпуска, основания, разделение ежегодного оплачиваемого отпуска на части и отзыв из отпуска;</w:t>
      </w:r>
    </w:p>
    <w:p w:rsidR="00CB37E9" w:rsidRDefault="00CB37E9" w:rsidP="00AE38D3">
      <w:pPr>
        <w:pStyle w:val="a3"/>
        <w:numPr>
          <w:ilvl w:val="0"/>
          <w:numId w:val="35"/>
        </w:numPr>
        <w:jc w:val="both"/>
        <w:rPr>
          <w:rFonts w:ascii="Times New Roman" w:hAnsi="Times New Roman" w:cs="Times New Roman"/>
          <w:sz w:val="28"/>
          <w:szCs w:val="28"/>
        </w:rPr>
      </w:pPr>
      <w:r w:rsidRPr="00AE38D3">
        <w:rPr>
          <w:rFonts w:ascii="Times New Roman" w:hAnsi="Times New Roman" w:cs="Times New Roman"/>
          <w:sz w:val="28"/>
          <w:szCs w:val="28"/>
        </w:rPr>
        <w:t>соблюдение правил замены ежегодного оплачиваемого отпуска денежной компенсацией, а также реализацию права на отпуск при увольнении работника.</w:t>
      </w:r>
    </w:p>
    <w:p w:rsidR="00AE38D3" w:rsidRPr="00AE38D3" w:rsidRDefault="00AE38D3" w:rsidP="00AE38D3">
      <w:pPr>
        <w:jc w:val="both"/>
        <w:rPr>
          <w:rFonts w:ascii="Times New Roman" w:hAnsi="Times New Roman" w:cs="Times New Roman"/>
          <w:sz w:val="28"/>
          <w:szCs w:val="28"/>
        </w:rPr>
      </w:pPr>
    </w:p>
    <w:p w:rsidR="00CB37E9" w:rsidRPr="00AE38D3" w:rsidRDefault="00AE38D3" w:rsidP="00AE38D3">
      <w:pPr>
        <w:jc w:val="center"/>
        <w:rPr>
          <w:rFonts w:ascii="Times New Roman" w:hAnsi="Times New Roman" w:cs="Times New Roman"/>
          <w:b/>
          <w:i/>
          <w:sz w:val="28"/>
          <w:szCs w:val="28"/>
        </w:rPr>
      </w:pPr>
      <w:r w:rsidRPr="00AE38D3">
        <w:rPr>
          <w:rFonts w:ascii="Times New Roman" w:hAnsi="Times New Roman" w:cs="Times New Roman"/>
          <w:b/>
          <w:i/>
          <w:sz w:val="28"/>
          <w:szCs w:val="28"/>
        </w:rPr>
        <w:lastRenderedPageBreak/>
        <w:t xml:space="preserve">6. </w:t>
      </w:r>
      <w:r w:rsidR="00CB37E9" w:rsidRPr="00AE38D3">
        <w:rPr>
          <w:rFonts w:ascii="Times New Roman" w:hAnsi="Times New Roman" w:cs="Times New Roman"/>
          <w:b/>
          <w:i/>
          <w:sz w:val="28"/>
          <w:szCs w:val="28"/>
        </w:rPr>
        <w:t>Оплата и нормирование труда</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рассмотрении вопросов, касающихся вопросов оплаты труда, следует обратить внимание на:</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основные государственные гарантии по оплате труда работников (ст. 130, 315 ТК РФ), в том числе выплату заработной платы не ниже минимального размера оплаты труда, установленного федеральным законодательством с применением сверх минимального размера оплаты труда компенсационных выплат за работу в районах Крайнего Севера: районного коэффициента и процентных надбавок с учетом правовых позиций Конституционного Суда Российской Федерации, изложенных в постановлениях от 7 декабря 2017 года №38-П, от 28 июня 2018 года №26-П, от 11 апреля 2019 года №17-П и от 16 декабря 2019 года №40-П, а также утверждаемых Правительством Российской Федерации, законом Республики Саха (Якутия), нормативными правовыми актами Правительства Республики Саха (Якутия) и органами  местного самоуправления требований к системам оплаты труда работников государственных и муниципальных учреждений;</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выполнение Единых рекомендаций по установлению на федеральном, региональном и местном уровнях систем оплаты труда работников государственных и муниципальных учреждений на соответствующий год, утвержденных решением Российской трехсторонней комиссии по регулированию социально-трудовых отношений, в том числе отраслевых разделов, Концепции совершенствования системы оплаты труда в учреждениях бюджетной сферы Республики Саха (Якутия) на 2019-2024 годы;</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обеспечение объективно обусловленной дифференциации в оплате труда каждого работника в зависимости от его квалификации, сложности выполняемой работы, количества и качества затраченного труда (ст.132 ТК РФ).</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обеспечение уровня реального содержания заработной платы (ст. 134 ТК РФ);</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 xml:space="preserve">принятие работодателем нормативных правовых актов, локальных нормативных актов, устанавливающих системы оплаты труда, выплаты компенсационного и стимулирующего характера с учетом мнения представительного органа работников, своевременное внесение изменений и дополнений в них; </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 xml:space="preserve">порядок, место и сроки выплаты заработной платы (ст. 136 ТК РФ), в том числе утверждение формы расчетного листка работодателем с </w:t>
      </w:r>
      <w:r w:rsidRPr="00AE38D3">
        <w:rPr>
          <w:rFonts w:ascii="Times New Roman" w:hAnsi="Times New Roman" w:cs="Times New Roman"/>
          <w:sz w:val="28"/>
          <w:szCs w:val="28"/>
        </w:rPr>
        <w:lastRenderedPageBreak/>
        <w:t>учетом мнения представительного органа работников, ежемесячную выдачу работникам расчетных листков с указанием составных частей заработной платы, иных сумм, начисленных работнику, размерах произведенных удержаний, общей денежной сумме, подлежащей выплате; своевременность начисления и выплаты работникам заработной платы в сроки, установленные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 оплату отпуска не позднее чем за три дня до его начала;</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правильность установления и исчисления трудового стажа лицам, работающим в районах Крайнего Севера, в соответствии с Законом Республики Саха (Якутия) от 18.05.2005 г. 234-З №475-III «О размерах районного коэффициента и процентной надбавки к заработной плате в Республике Саха (Якутия)» для начисления процентных надбавок к заработной плате;</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соблюдение трудового законодательства по оплате труда работников, занятых на работах с вредными и (или) опасными условиями труда (ст. 147 ТК РФ),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(ст. 151 ТК РФ), сверхурочной работе (ст. 152 ТК РФ), работе в выходные и нерабочие праздничные дни (ст. 153 ТК РФ), работе в ночное время (ст. 154 ТК РФ), оплату времени простоя (ст. 157 ТК РФ);</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оплату труда руководителей, их заместителей, главных бухгалтеров (ст. 145 ТК РФ);</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исчисление средней заработной платы путем выборочной проверки оплаты отпусков и компенсаций за неиспользованный отпуск с учетом требований ст. 139 ТК РФ и Положения об особенностях порядка исчисления средней заработной платы, утвержденного Постановлением Правительства Российской Федерации от 24 декабря 2007 года №922;</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обеспечение гарантий работнику, увольняемому в связи с ликвидацией организации либо сокращением численности или штата работников организации, расположенных в районах Крайнего Севера (ст. 318 ТК РФ);</w:t>
      </w:r>
    </w:p>
    <w:p w:rsidR="00CB37E9" w:rsidRPr="00AE38D3" w:rsidRDefault="00CB37E9" w:rsidP="00AE38D3">
      <w:pPr>
        <w:pStyle w:val="a3"/>
        <w:numPr>
          <w:ilvl w:val="0"/>
          <w:numId w:val="36"/>
        </w:numPr>
        <w:jc w:val="both"/>
        <w:rPr>
          <w:rFonts w:ascii="Times New Roman" w:hAnsi="Times New Roman" w:cs="Times New Roman"/>
          <w:sz w:val="28"/>
          <w:szCs w:val="28"/>
        </w:rPr>
      </w:pPr>
      <w:r w:rsidRPr="00AE38D3">
        <w:rPr>
          <w:rFonts w:ascii="Times New Roman" w:hAnsi="Times New Roman" w:cs="Times New Roman"/>
          <w:sz w:val="28"/>
          <w:szCs w:val="28"/>
        </w:rPr>
        <w:t xml:space="preserve">необходимость предоставления руководителем, его заместителями и главным бухгалтером объяснительной записки в случае выявления </w:t>
      </w:r>
      <w:r w:rsidRPr="00AE38D3">
        <w:rPr>
          <w:rFonts w:ascii="Times New Roman" w:hAnsi="Times New Roman" w:cs="Times New Roman"/>
          <w:sz w:val="28"/>
          <w:szCs w:val="28"/>
        </w:rPr>
        <w:lastRenderedPageBreak/>
        <w:t>нарушений норм трудового законодательства и иных нормативных правовых актов, содержащих нормы трудового права.</w:t>
      </w:r>
    </w:p>
    <w:p w:rsidR="00CB37E9" w:rsidRPr="00AE38D3" w:rsidRDefault="00AE38D3" w:rsidP="00AE38D3">
      <w:pPr>
        <w:jc w:val="center"/>
        <w:rPr>
          <w:rFonts w:ascii="Times New Roman" w:hAnsi="Times New Roman" w:cs="Times New Roman"/>
          <w:b/>
          <w:i/>
          <w:sz w:val="28"/>
          <w:szCs w:val="28"/>
        </w:rPr>
      </w:pPr>
      <w:r w:rsidRPr="00AE38D3">
        <w:rPr>
          <w:rFonts w:ascii="Times New Roman" w:hAnsi="Times New Roman" w:cs="Times New Roman"/>
          <w:b/>
          <w:i/>
          <w:sz w:val="28"/>
          <w:szCs w:val="28"/>
        </w:rPr>
        <w:t xml:space="preserve">7. </w:t>
      </w:r>
      <w:r w:rsidR="00CB37E9" w:rsidRPr="00AE38D3">
        <w:rPr>
          <w:rFonts w:ascii="Times New Roman" w:hAnsi="Times New Roman" w:cs="Times New Roman"/>
          <w:b/>
          <w:i/>
          <w:sz w:val="28"/>
          <w:szCs w:val="28"/>
        </w:rPr>
        <w:t>Соблюдение гарантий и компенсаций</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рассмотрении вопросов, касающихся соблюдения гарантий и компенсаций, следует обратить внимание на:</w:t>
      </w:r>
    </w:p>
    <w:p w:rsidR="00CB37E9" w:rsidRPr="00AE38D3" w:rsidRDefault="00CB37E9" w:rsidP="00AE38D3">
      <w:pPr>
        <w:pStyle w:val="a3"/>
        <w:numPr>
          <w:ilvl w:val="0"/>
          <w:numId w:val="37"/>
        </w:numPr>
        <w:jc w:val="both"/>
        <w:rPr>
          <w:rFonts w:ascii="Times New Roman" w:hAnsi="Times New Roman" w:cs="Times New Roman"/>
          <w:sz w:val="28"/>
          <w:szCs w:val="28"/>
        </w:rPr>
      </w:pPr>
      <w:r w:rsidRPr="00AE38D3">
        <w:rPr>
          <w:rFonts w:ascii="Times New Roman" w:hAnsi="Times New Roman" w:cs="Times New Roman"/>
          <w:sz w:val="28"/>
          <w:szCs w:val="28"/>
        </w:rPr>
        <w:t>соблюдение гарантий при направлении работников в служебные командировки, другие служебные поездки и переезде на работу в другую местность (гл. 24 ТК РФ), в том числе на порядок их оформления, возмещение расходов, связанных со служебной командировкой, их размеры;</w:t>
      </w:r>
    </w:p>
    <w:p w:rsidR="00CB37E9" w:rsidRPr="00AE38D3" w:rsidRDefault="00CB37E9" w:rsidP="00AE38D3">
      <w:pPr>
        <w:pStyle w:val="a3"/>
        <w:numPr>
          <w:ilvl w:val="0"/>
          <w:numId w:val="37"/>
        </w:numPr>
        <w:jc w:val="both"/>
        <w:rPr>
          <w:rFonts w:ascii="Times New Roman" w:hAnsi="Times New Roman" w:cs="Times New Roman"/>
          <w:sz w:val="28"/>
          <w:szCs w:val="28"/>
        </w:rPr>
      </w:pPr>
      <w:r w:rsidRPr="00AE38D3">
        <w:rPr>
          <w:rFonts w:ascii="Times New Roman" w:hAnsi="Times New Roman" w:cs="Times New Roman"/>
          <w:sz w:val="28"/>
          <w:szCs w:val="28"/>
        </w:rPr>
        <w:t>предоставление компенсации расходов работникам, связанных с переездом (ст. 326 ТК РФ);</w:t>
      </w:r>
    </w:p>
    <w:p w:rsidR="00CB37E9" w:rsidRPr="00AE38D3" w:rsidRDefault="00CB37E9" w:rsidP="00AE38D3">
      <w:pPr>
        <w:pStyle w:val="a3"/>
        <w:numPr>
          <w:ilvl w:val="0"/>
          <w:numId w:val="37"/>
        </w:numPr>
        <w:jc w:val="both"/>
        <w:rPr>
          <w:rFonts w:ascii="Times New Roman" w:hAnsi="Times New Roman" w:cs="Times New Roman"/>
          <w:sz w:val="28"/>
          <w:szCs w:val="28"/>
        </w:rPr>
      </w:pPr>
      <w:r w:rsidRPr="00AE38D3">
        <w:rPr>
          <w:rFonts w:ascii="Times New Roman" w:hAnsi="Times New Roman" w:cs="Times New Roman"/>
          <w:sz w:val="28"/>
          <w:szCs w:val="28"/>
        </w:rPr>
        <w:t>соблюдение гарантий и компенсаций работникам при исполнении ими государственных или общественных обязанностей;</w:t>
      </w:r>
    </w:p>
    <w:p w:rsidR="00CB37E9" w:rsidRPr="00AE38D3" w:rsidRDefault="00CB37E9" w:rsidP="00AE38D3">
      <w:pPr>
        <w:pStyle w:val="a3"/>
        <w:numPr>
          <w:ilvl w:val="0"/>
          <w:numId w:val="37"/>
        </w:numPr>
        <w:jc w:val="both"/>
        <w:rPr>
          <w:rFonts w:ascii="Times New Roman" w:hAnsi="Times New Roman" w:cs="Times New Roman"/>
          <w:sz w:val="28"/>
          <w:szCs w:val="28"/>
        </w:rPr>
      </w:pPr>
      <w:r w:rsidRPr="00AE38D3">
        <w:rPr>
          <w:rFonts w:ascii="Times New Roman" w:hAnsi="Times New Roman" w:cs="Times New Roman"/>
          <w:sz w:val="28"/>
          <w:szCs w:val="28"/>
        </w:rPr>
        <w:t>соблюдение гарантий и компенсаций работникам, совмещающим работу с обучением (гл. 26 ТК РФ), в том числе на: соблюдение порядка предоставления указанных гарантий и компенсаций; своевременное предоставление дополнительных (учебных) отпусков с сохранением среднего заработка, их учет, основания предоставления; наличие в коллективном или трудовом договоре положений, касающихся предоставления указанных гарантий и компенсаций работникам, совмещающим работу с обучением в образовательных учреждениях, не имеющих государственной аккредитации;</w:t>
      </w:r>
    </w:p>
    <w:p w:rsidR="00CB37E9" w:rsidRPr="00AE38D3" w:rsidRDefault="00CB37E9" w:rsidP="00AE38D3">
      <w:pPr>
        <w:pStyle w:val="a3"/>
        <w:numPr>
          <w:ilvl w:val="0"/>
          <w:numId w:val="37"/>
        </w:numPr>
        <w:jc w:val="both"/>
        <w:rPr>
          <w:rFonts w:ascii="Times New Roman" w:hAnsi="Times New Roman" w:cs="Times New Roman"/>
          <w:sz w:val="28"/>
          <w:szCs w:val="28"/>
        </w:rPr>
      </w:pPr>
      <w:r w:rsidRPr="00AE38D3">
        <w:rPr>
          <w:rFonts w:ascii="Times New Roman" w:hAnsi="Times New Roman" w:cs="Times New Roman"/>
          <w:sz w:val="28"/>
          <w:szCs w:val="28"/>
        </w:rPr>
        <w:t>соблюдение гарантий и компенсаций работникам, связанных с расторжением трудового договора, в том числе на: выплату выходных пособий при увольнении работников, их размер (ст. 178 ТК РФ); соблюдение преимущественного права на оставление на работе при сокращении численности или штата работников (ст. 179 ТК РФ); соблюдение дополнительных гарантий и компенсаций работникам при ликвидации организации, сокращении численности или штата работников.</w:t>
      </w:r>
    </w:p>
    <w:p w:rsidR="00CB37E9" w:rsidRPr="00AE38D3" w:rsidRDefault="00AE38D3" w:rsidP="00AE38D3">
      <w:pPr>
        <w:jc w:val="center"/>
        <w:rPr>
          <w:rFonts w:ascii="Times New Roman" w:hAnsi="Times New Roman" w:cs="Times New Roman"/>
          <w:b/>
          <w:i/>
          <w:sz w:val="28"/>
          <w:szCs w:val="28"/>
        </w:rPr>
      </w:pPr>
      <w:r w:rsidRPr="00AE38D3">
        <w:rPr>
          <w:rFonts w:ascii="Times New Roman" w:hAnsi="Times New Roman" w:cs="Times New Roman"/>
          <w:b/>
          <w:i/>
          <w:sz w:val="28"/>
          <w:szCs w:val="28"/>
        </w:rPr>
        <w:t xml:space="preserve">8. </w:t>
      </w:r>
      <w:r w:rsidR="00CB37E9" w:rsidRPr="00AE38D3">
        <w:rPr>
          <w:rFonts w:ascii="Times New Roman" w:hAnsi="Times New Roman" w:cs="Times New Roman"/>
          <w:b/>
          <w:i/>
          <w:sz w:val="28"/>
          <w:szCs w:val="28"/>
        </w:rPr>
        <w:t>Охрана труда</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рассмотрении вопросов организации охраны труда в учреждении, следует обратить внимание на (раздел X ТК РФ, иные НПА по охране труда):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lastRenderedPageBreak/>
        <w:t>реестр (перечень) нормативных правовых актов, содержащих требования охраны труда, в соответствии со спецификой деятельности;</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положение о системе управления охраной труда;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положение о службе охраны труда в организации или должностную инструкцию специалиста по охране труда;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приказ о назначении лиц(а), ответственных(ого) по вопросам охраны труда в учреждении, или договор о привлечении специалиста, оказывающего услуги в области охраны труда;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выписки из протоколов проверки знания требований по охране труда (копии) обученных в организации или у индивидуального предпринимателя, оказывающих услуги по обучению по вопросам охраны;</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обеспечение системных мероприятий по управлению профессиональными рисками на рабочих местах, связанных с выявлением опасностей, оценкой и снижением уровней профессиональных рисков;</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программу улучшения условий и охраны труда, соглашение по улучшению условий труда на текущий год (включающая перечень рекомендуемых мероприятий по улучшению условий труда, из отчета о проведении специальной оценки условий труда);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приказ о порядке проведения инструктажей по охране труда; программа вводного инструктажа, журнал регистрации инструктажей по охране труда (вводного, на рабочем месте и целевого); перечень профессий и должностей работников, освобожденных от прохождения первичного инструктажа по охране труда;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перечень профессий и должностей работников, которым необходимо пройти стажировку на рабочем месте; программа стажировки на рабочем месте;</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приказы по созданию комиссий по проверке знания требований охраны труда (единые, специализированные); программы обучения по охране труда, проводимого в организации; график проведения проверки знаний по результатам обучения по охране труда; контрольные вопросы для проверки знания требований охраны; протоколы по проверке знания требований охраны труда, по оказанию первой помощи пострадавшим, по использованию (применению) средств индивидуальной защиты, электробезопасности;</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 xml:space="preserve">приказ работодателя о порядке разработки инструкций по охране труда и назначении лиц, ответственных за их разработку; положение о </w:t>
      </w:r>
      <w:r w:rsidRPr="00AE38D3">
        <w:rPr>
          <w:rFonts w:ascii="Times New Roman" w:hAnsi="Times New Roman" w:cs="Times New Roman"/>
          <w:sz w:val="28"/>
          <w:szCs w:val="28"/>
        </w:rPr>
        <w:lastRenderedPageBreak/>
        <w:t>разработке инструкций (при наличии); перечень правил (стандартов) и инструкций по охране труда; действующие правила по охране труда и инструкций (по видам работ и должностям, профессиям), соответствие инструкций по охране труда государственным нормативным требованиям, наличие информации об условиях труда и профессиональных рисках; согласование инструкций с выборным органом первичной профсоюзной организации (при наличии);</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перечень рабочих мест в организации с вредными и (или) опасными условиями труда;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список работников и поименный список работников, подлежащих периодическому медицинскому осмотру; график проведения периодических медицинских осмотров; вид (виды) деятельности, при осуществлении которых проводится психиатрическое освидетельствование; заключения и заключительные акты по итогам медицинских осмотров и психиатрических освидетельствований; направления на предварительный/периодический медосмотр, психиатрическое освидетельствование и их учет;</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 xml:space="preserve">журналы регистрации </w:t>
      </w:r>
      <w:proofErr w:type="spellStart"/>
      <w:r w:rsidRPr="00AE38D3">
        <w:rPr>
          <w:rFonts w:ascii="Times New Roman" w:hAnsi="Times New Roman" w:cs="Times New Roman"/>
          <w:sz w:val="28"/>
          <w:szCs w:val="28"/>
        </w:rPr>
        <w:t>предрейсовых</w:t>
      </w:r>
      <w:proofErr w:type="spellEnd"/>
      <w:r w:rsidRPr="00AE38D3">
        <w:rPr>
          <w:rFonts w:ascii="Times New Roman" w:hAnsi="Times New Roman" w:cs="Times New Roman"/>
          <w:sz w:val="28"/>
          <w:szCs w:val="28"/>
        </w:rPr>
        <w:t xml:space="preserve">, </w:t>
      </w:r>
      <w:proofErr w:type="spellStart"/>
      <w:r w:rsidRPr="00AE38D3">
        <w:rPr>
          <w:rFonts w:ascii="Times New Roman" w:hAnsi="Times New Roman" w:cs="Times New Roman"/>
          <w:sz w:val="28"/>
          <w:szCs w:val="28"/>
        </w:rPr>
        <w:t>предсменных</w:t>
      </w:r>
      <w:proofErr w:type="spellEnd"/>
      <w:r w:rsidRPr="00AE38D3">
        <w:rPr>
          <w:rFonts w:ascii="Times New Roman" w:hAnsi="Times New Roman" w:cs="Times New Roman"/>
          <w:sz w:val="28"/>
          <w:szCs w:val="28"/>
        </w:rPr>
        <w:t xml:space="preserve"> медицинских осмотров, путевые листы и наличие в них отметок о прохождении медицинских осмотров;</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отчет о проведении специальной оценки условий труда, материалы работы комиссии по проведению специальной оценки условий труда; наличие сводных данных о результатах проведения специальной оценки условий труда на официальном сайте работодателя в информационно-телекоммуникационной сети «Интернет» (при наличии такого сайта);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информацию в трудовом договоре о гарантиях и компенсациях за работу с вредными и (или) опасными условиями труда, с указанием характеристик условий труда на рабочем месте;</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 xml:space="preserve">нормы бесплатной специальной одежды, специальной обуви, средств индивидуальной и смывающих средств; личные карточки учета выдачи спецодежды, </w:t>
      </w:r>
      <w:proofErr w:type="spellStart"/>
      <w:r w:rsidRPr="00AE38D3">
        <w:rPr>
          <w:rFonts w:ascii="Times New Roman" w:hAnsi="Times New Roman" w:cs="Times New Roman"/>
          <w:sz w:val="28"/>
          <w:szCs w:val="28"/>
        </w:rPr>
        <w:t>спецобуви</w:t>
      </w:r>
      <w:proofErr w:type="spellEnd"/>
      <w:r w:rsidRPr="00AE38D3">
        <w:rPr>
          <w:rFonts w:ascii="Times New Roman" w:hAnsi="Times New Roman" w:cs="Times New Roman"/>
          <w:sz w:val="28"/>
          <w:szCs w:val="28"/>
        </w:rPr>
        <w:t xml:space="preserve"> и других средств индивидуальной защиты; перечень средств индивидуальной защиты, применение которых требует от работников практических навыков;</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перечень должностей и профессий работников, занятых на работах с вредными условиями труда и имеющих право на выдачу бесплатного молока или других равноценных продуктов;</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перечень должностей и профессий работников, имеющих право на выдачу бесплатного лечебно-профилактического питания при работах в особо вредных условиях труда;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lastRenderedPageBreak/>
        <w:t>приказ руководителя организации о создании комитета (комиссии) по охране труда; положение о комитете (комиссии) по охране труда (при наличии); участие комитета (комиссии) в оценке профессиональных рисков (в случае его создания); протоколы заседаний комитета (комиссии) по вопросам охраны труда;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перечень работ с повышенной опасностью в организации; приказы о назначении ответственных лиц за производство работ с повышенной опасностью (наличие соответствующих удостоверений); журнал регистрации нарядов - допусков на работы с повышенной опасностью (если есть такой вид работ);</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журнал регистрации несчастных случаев на производстве; акты о расследовании несчастных случаев и профессиональных заболеваний; материалы расследований;</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порядок учета микроповреждений (микротравм) работников; журнал учета микроповреждений (микротравм) работников; справки о рассмотрении причин и обстоятельств, приведших к возникновению микроповреждения (микротравмы) работника;</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 xml:space="preserve">приказ о назначении лица, ответственного за электрохозяйство в организации; наличие удостоверения о присвоении группы по электробезопасности у лиц, ответственных за электрохозяйство; наличие отметки </w:t>
      </w:r>
      <w:proofErr w:type="gramStart"/>
      <w:r w:rsidRPr="00AE38D3">
        <w:rPr>
          <w:rFonts w:ascii="Times New Roman" w:hAnsi="Times New Roman" w:cs="Times New Roman"/>
          <w:sz w:val="28"/>
          <w:szCs w:val="28"/>
        </w:rPr>
        <w:t>об очередной проверки</w:t>
      </w:r>
      <w:proofErr w:type="gramEnd"/>
      <w:r w:rsidRPr="00AE38D3">
        <w:rPr>
          <w:rFonts w:ascii="Times New Roman" w:hAnsi="Times New Roman" w:cs="Times New Roman"/>
          <w:sz w:val="28"/>
          <w:szCs w:val="28"/>
        </w:rPr>
        <w:t xml:space="preserve"> знаний;</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 xml:space="preserve">приказ о назначении лица, ответственного за проведение инструктажа по электробезопасности с целью присвоения 1 группы электробезопасности </w:t>
      </w:r>
      <w:proofErr w:type="spellStart"/>
      <w:r w:rsidRPr="00AE38D3">
        <w:rPr>
          <w:rFonts w:ascii="Times New Roman" w:hAnsi="Times New Roman" w:cs="Times New Roman"/>
          <w:sz w:val="28"/>
          <w:szCs w:val="28"/>
        </w:rPr>
        <w:t>неэлектротехническому</w:t>
      </w:r>
      <w:proofErr w:type="spellEnd"/>
      <w:r w:rsidRPr="00AE38D3">
        <w:rPr>
          <w:rFonts w:ascii="Times New Roman" w:hAnsi="Times New Roman" w:cs="Times New Roman"/>
          <w:sz w:val="28"/>
          <w:szCs w:val="28"/>
        </w:rPr>
        <w:t xml:space="preserve"> персоналу; перечень должностей, рабочих мест, на которых для выполнения работы необходимо присвоение работникам I группы по электробезопасности журнал учета присвоения 1 группы по электробезопасности </w:t>
      </w:r>
      <w:proofErr w:type="spellStart"/>
      <w:r w:rsidRPr="00AE38D3">
        <w:rPr>
          <w:rFonts w:ascii="Times New Roman" w:hAnsi="Times New Roman" w:cs="Times New Roman"/>
          <w:sz w:val="28"/>
          <w:szCs w:val="28"/>
        </w:rPr>
        <w:t>неэлектротехническому</w:t>
      </w:r>
      <w:proofErr w:type="spellEnd"/>
      <w:r w:rsidRPr="00AE38D3">
        <w:rPr>
          <w:rFonts w:ascii="Times New Roman" w:hAnsi="Times New Roman" w:cs="Times New Roman"/>
          <w:sz w:val="28"/>
          <w:szCs w:val="28"/>
        </w:rPr>
        <w:t xml:space="preserve"> персоналу;</w:t>
      </w:r>
    </w:p>
    <w:p w:rsidR="00CB37E9" w:rsidRPr="00AE38D3"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приказ о назначении лиц, ответственных за техническую эксплуатацию зданий и сооружений; приказ о назначении лица, ответственного за газовое хозяйство. Копия удостоверения об обучении;</w:t>
      </w:r>
    </w:p>
    <w:p w:rsidR="00CB37E9" w:rsidRDefault="00CB37E9" w:rsidP="00AE38D3">
      <w:pPr>
        <w:pStyle w:val="a3"/>
        <w:numPr>
          <w:ilvl w:val="0"/>
          <w:numId w:val="38"/>
        </w:numPr>
        <w:jc w:val="both"/>
        <w:rPr>
          <w:rFonts w:ascii="Times New Roman" w:hAnsi="Times New Roman" w:cs="Times New Roman"/>
          <w:sz w:val="28"/>
          <w:szCs w:val="28"/>
        </w:rPr>
      </w:pPr>
      <w:r w:rsidRPr="00AE38D3">
        <w:rPr>
          <w:rFonts w:ascii="Times New Roman" w:hAnsi="Times New Roman" w:cs="Times New Roman"/>
          <w:sz w:val="28"/>
          <w:szCs w:val="28"/>
        </w:rPr>
        <w:t>иные вопросы.</w:t>
      </w:r>
    </w:p>
    <w:p w:rsidR="00AE38D3" w:rsidRPr="00AE38D3" w:rsidRDefault="00AE38D3" w:rsidP="00AE38D3">
      <w:pPr>
        <w:pStyle w:val="a3"/>
        <w:jc w:val="both"/>
        <w:rPr>
          <w:rFonts w:ascii="Times New Roman" w:hAnsi="Times New Roman" w:cs="Times New Roman"/>
          <w:sz w:val="28"/>
          <w:szCs w:val="28"/>
        </w:rPr>
      </w:pPr>
    </w:p>
    <w:p w:rsidR="00CB37E9" w:rsidRPr="00AE38D3" w:rsidRDefault="00CB37E9" w:rsidP="00AE38D3">
      <w:pPr>
        <w:jc w:val="center"/>
        <w:rPr>
          <w:rFonts w:ascii="Times New Roman" w:hAnsi="Times New Roman" w:cs="Times New Roman"/>
          <w:b/>
          <w:i/>
          <w:sz w:val="28"/>
          <w:szCs w:val="28"/>
        </w:rPr>
      </w:pPr>
      <w:r w:rsidRPr="00AE38D3">
        <w:rPr>
          <w:rFonts w:ascii="Times New Roman" w:hAnsi="Times New Roman" w:cs="Times New Roman"/>
          <w:b/>
          <w:i/>
          <w:sz w:val="28"/>
          <w:szCs w:val="28"/>
        </w:rPr>
        <w:t>9. Материальная ответственность сторон трудовог</w:t>
      </w:r>
      <w:r w:rsidR="00AE38D3">
        <w:rPr>
          <w:rFonts w:ascii="Times New Roman" w:hAnsi="Times New Roman" w:cs="Times New Roman"/>
          <w:b/>
          <w:i/>
          <w:sz w:val="28"/>
          <w:szCs w:val="28"/>
        </w:rPr>
        <w:t>о договора</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рассмотрении вопросов, касающихся материальной ответственности сторон трудового договора (раздел XI ТК РФ), следует обратить внимание на:</w:t>
      </w:r>
    </w:p>
    <w:p w:rsidR="00CB37E9" w:rsidRPr="00AE38D3" w:rsidRDefault="00CB37E9" w:rsidP="00AE38D3">
      <w:pPr>
        <w:pStyle w:val="a3"/>
        <w:numPr>
          <w:ilvl w:val="0"/>
          <w:numId w:val="39"/>
        </w:numPr>
        <w:jc w:val="both"/>
        <w:rPr>
          <w:rFonts w:ascii="Times New Roman" w:hAnsi="Times New Roman" w:cs="Times New Roman"/>
          <w:sz w:val="28"/>
          <w:szCs w:val="28"/>
        </w:rPr>
      </w:pPr>
      <w:r w:rsidRPr="00AE38D3">
        <w:rPr>
          <w:rFonts w:ascii="Times New Roman" w:hAnsi="Times New Roman" w:cs="Times New Roman"/>
          <w:sz w:val="28"/>
          <w:szCs w:val="28"/>
        </w:rPr>
        <w:t>случаи возникновения материальной ответственности работодателя;</w:t>
      </w:r>
    </w:p>
    <w:p w:rsidR="00CB37E9" w:rsidRPr="00AE38D3" w:rsidRDefault="00CB37E9" w:rsidP="00AE38D3">
      <w:pPr>
        <w:pStyle w:val="a3"/>
        <w:numPr>
          <w:ilvl w:val="0"/>
          <w:numId w:val="39"/>
        </w:numPr>
        <w:jc w:val="both"/>
        <w:rPr>
          <w:rFonts w:ascii="Times New Roman" w:hAnsi="Times New Roman" w:cs="Times New Roman"/>
          <w:sz w:val="28"/>
          <w:szCs w:val="28"/>
        </w:rPr>
      </w:pPr>
      <w:r w:rsidRPr="00AE38D3">
        <w:rPr>
          <w:rFonts w:ascii="Times New Roman" w:hAnsi="Times New Roman" w:cs="Times New Roman"/>
          <w:sz w:val="28"/>
          <w:szCs w:val="28"/>
        </w:rPr>
        <w:lastRenderedPageBreak/>
        <w:t>случаи возникновения материальной ответственности работника, в том числе на:</w:t>
      </w:r>
    </w:p>
    <w:p w:rsidR="00CB37E9" w:rsidRPr="00AE38D3" w:rsidRDefault="00CB37E9" w:rsidP="00AE38D3">
      <w:pPr>
        <w:pStyle w:val="a3"/>
        <w:numPr>
          <w:ilvl w:val="0"/>
          <w:numId w:val="39"/>
        </w:numPr>
        <w:jc w:val="both"/>
        <w:rPr>
          <w:rFonts w:ascii="Times New Roman" w:hAnsi="Times New Roman" w:cs="Times New Roman"/>
          <w:sz w:val="28"/>
          <w:szCs w:val="28"/>
        </w:rPr>
      </w:pPr>
      <w:r w:rsidRPr="00AE38D3">
        <w:rPr>
          <w:rFonts w:ascii="Times New Roman" w:hAnsi="Times New Roman" w:cs="Times New Roman"/>
          <w:sz w:val="28"/>
          <w:szCs w:val="28"/>
        </w:rPr>
        <w:t>порядок установления материальной ответственности работника, оформление, заключение письменных договоров о полной материальной ответственности;</w:t>
      </w:r>
    </w:p>
    <w:p w:rsidR="00CB37E9" w:rsidRPr="00AE38D3" w:rsidRDefault="00CB37E9" w:rsidP="00AE38D3">
      <w:pPr>
        <w:pStyle w:val="a3"/>
        <w:numPr>
          <w:ilvl w:val="0"/>
          <w:numId w:val="39"/>
        </w:numPr>
        <w:jc w:val="both"/>
        <w:rPr>
          <w:rFonts w:ascii="Times New Roman" w:hAnsi="Times New Roman" w:cs="Times New Roman"/>
          <w:sz w:val="28"/>
          <w:szCs w:val="28"/>
        </w:rPr>
      </w:pPr>
      <w:r w:rsidRPr="00AE38D3">
        <w:rPr>
          <w:rFonts w:ascii="Times New Roman" w:hAnsi="Times New Roman" w:cs="Times New Roman"/>
          <w:sz w:val="28"/>
          <w:szCs w:val="28"/>
        </w:rPr>
        <w:t>соблюдение пределов материальной ответственности работников;</w:t>
      </w:r>
    </w:p>
    <w:p w:rsidR="00CB37E9" w:rsidRPr="00AE38D3" w:rsidRDefault="00CB37E9" w:rsidP="00AE38D3">
      <w:pPr>
        <w:pStyle w:val="a3"/>
        <w:numPr>
          <w:ilvl w:val="0"/>
          <w:numId w:val="39"/>
        </w:numPr>
        <w:jc w:val="both"/>
        <w:rPr>
          <w:rFonts w:ascii="Times New Roman" w:hAnsi="Times New Roman" w:cs="Times New Roman"/>
          <w:sz w:val="28"/>
          <w:szCs w:val="28"/>
        </w:rPr>
      </w:pPr>
      <w:r w:rsidRPr="00AE38D3">
        <w:rPr>
          <w:rFonts w:ascii="Times New Roman" w:hAnsi="Times New Roman" w:cs="Times New Roman"/>
          <w:sz w:val="28"/>
          <w:szCs w:val="28"/>
        </w:rPr>
        <w:t>возникновени</w:t>
      </w:r>
      <w:r w:rsidR="00AE38D3">
        <w:rPr>
          <w:rFonts w:ascii="Times New Roman" w:hAnsi="Times New Roman" w:cs="Times New Roman"/>
          <w:sz w:val="28"/>
          <w:szCs w:val="28"/>
        </w:rPr>
        <w:t>е в подведомственном учреждении</w:t>
      </w:r>
      <w:r w:rsidRPr="00AE38D3">
        <w:rPr>
          <w:rFonts w:ascii="Times New Roman" w:hAnsi="Times New Roman" w:cs="Times New Roman"/>
          <w:sz w:val="28"/>
          <w:szCs w:val="28"/>
        </w:rPr>
        <w:t xml:space="preserve"> случаев полной материальной ответственности;</w:t>
      </w:r>
    </w:p>
    <w:p w:rsidR="00CB37E9" w:rsidRPr="00AE38D3" w:rsidRDefault="00CB37E9" w:rsidP="00AE38D3">
      <w:pPr>
        <w:pStyle w:val="a3"/>
        <w:numPr>
          <w:ilvl w:val="0"/>
          <w:numId w:val="39"/>
        </w:numPr>
        <w:jc w:val="both"/>
        <w:rPr>
          <w:rFonts w:ascii="Times New Roman" w:hAnsi="Times New Roman" w:cs="Times New Roman"/>
          <w:sz w:val="28"/>
          <w:szCs w:val="28"/>
        </w:rPr>
      </w:pPr>
      <w:r w:rsidRPr="00AE38D3">
        <w:rPr>
          <w:rFonts w:ascii="Times New Roman" w:hAnsi="Times New Roman" w:cs="Times New Roman"/>
          <w:sz w:val="28"/>
          <w:szCs w:val="28"/>
        </w:rPr>
        <w:t>заключение письменных договоров о полной материальной ответственности;</w:t>
      </w:r>
    </w:p>
    <w:p w:rsidR="00CB37E9" w:rsidRPr="00AE38D3" w:rsidRDefault="00CB37E9" w:rsidP="00AE38D3">
      <w:pPr>
        <w:pStyle w:val="a3"/>
        <w:numPr>
          <w:ilvl w:val="0"/>
          <w:numId w:val="39"/>
        </w:numPr>
        <w:jc w:val="both"/>
        <w:rPr>
          <w:rFonts w:ascii="Times New Roman" w:hAnsi="Times New Roman" w:cs="Times New Roman"/>
          <w:sz w:val="28"/>
          <w:szCs w:val="28"/>
        </w:rPr>
      </w:pPr>
      <w:r w:rsidRPr="00AE38D3">
        <w:rPr>
          <w:rFonts w:ascii="Times New Roman" w:hAnsi="Times New Roman" w:cs="Times New Roman"/>
          <w:sz w:val="28"/>
          <w:szCs w:val="28"/>
        </w:rPr>
        <w:t>соблюдение порядка взыскания ущерба и др.</w:t>
      </w:r>
    </w:p>
    <w:p w:rsidR="00CB37E9" w:rsidRPr="00AE38D3" w:rsidRDefault="00CB37E9" w:rsidP="00AE38D3">
      <w:pPr>
        <w:jc w:val="center"/>
        <w:rPr>
          <w:rFonts w:ascii="Times New Roman" w:hAnsi="Times New Roman" w:cs="Times New Roman"/>
          <w:b/>
          <w:i/>
          <w:sz w:val="28"/>
          <w:szCs w:val="28"/>
        </w:rPr>
      </w:pPr>
      <w:r w:rsidRPr="00AE38D3">
        <w:rPr>
          <w:rFonts w:ascii="Times New Roman" w:hAnsi="Times New Roman" w:cs="Times New Roman"/>
          <w:b/>
          <w:i/>
          <w:sz w:val="28"/>
          <w:szCs w:val="28"/>
        </w:rPr>
        <w:t>10. Особенности регулирования труда отдельных категорий работнико</w:t>
      </w:r>
      <w:r w:rsidR="00AE38D3">
        <w:rPr>
          <w:rFonts w:ascii="Times New Roman" w:hAnsi="Times New Roman" w:cs="Times New Roman"/>
          <w:b/>
          <w:i/>
          <w:sz w:val="28"/>
          <w:szCs w:val="28"/>
        </w:rPr>
        <w:t>в</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рассмотрении вопросов, касающихся регулирования труда отдельных категорий работников (раздел XII ТК РФ), следует обратить внимание на соблюдение особенностей регулирования труда:</w:t>
      </w:r>
    </w:p>
    <w:p w:rsidR="00CB37E9" w:rsidRPr="00AE38D3" w:rsidRDefault="00CB37E9" w:rsidP="00AE38D3">
      <w:pPr>
        <w:pStyle w:val="a3"/>
        <w:numPr>
          <w:ilvl w:val="0"/>
          <w:numId w:val="40"/>
        </w:numPr>
        <w:jc w:val="both"/>
        <w:rPr>
          <w:rFonts w:ascii="Times New Roman" w:hAnsi="Times New Roman" w:cs="Times New Roman"/>
          <w:sz w:val="28"/>
          <w:szCs w:val="28"/>
        </w:rPr>
      </w:pPr>
      <w:r w:rsidRPr="00AE38D3">
        <w:rPr>
          <w:rFonts w:ascii="Times New Roman" w:hAnsi="Times New Roman" w:cs="Times New Roman"/>
          <w:sz w:val="28"/>
          <w:szCs w:val="28"/>
        </w:rPr>
        <w:t>женщин и лиц с семейными обязанностями (гл. 41 ТК РФ);</w:t>
      </w:r>
    </w:p>
    <w:p w:rsidR="00CB37E9" w:rsidRPr="00AE38D3" w:rsidRDefault="00CB37E9" w:rsidP="00AE38D3">
      <w:pPr>
        <w:pStyle w:val="a3"/>
        <w:numPr>
          <w:ilvl w:val="0"/>
          <w:numId w:val="40"/>
        </w:numPr>
        <w:jc w:val="both"/>
        <w:rPr>
          <w:rFonts w:ascii="Times New Roman" w:hAnsi="Times New Roman" w:cs="Times New Roman"/>
          <w:sz w:val="28"/>
          <w:szCs w:val="28"/>
        </w:rPr>
      </w:pPr>
      <w:r w:rsidRPr="00AE38D3">
        <w:rPr>
          <w:rFonts w:ascii="Times New Roman" w:hAnsi="Times New Roman" w:cs="Times New Roman"/>
          <w:sz w:val="28"/>
          <w:szCs w:val="28"/>
        </w:rPr>
        <w:t>женщин, работающих в сельской местности (ст. 263.1 ТК РФ);</w:t>
      </w:r>
    </w:p>
    <w:p w:rsidR="00CB37E9" w:rsidRPr="00AE38D3" w:rsidRDefault="00CB37E9" w:rsidP="00AE38D3">
      <w:pPr>
        <w:pStyle w:val="a3"/>
        <w:numPr>
          <w:ilvl w:val="0"/>
          <w:numId w:val="40"/>
        </w:numPr>
        <w:jc w:val="both"/>
        <w:rPr>
          <w:rFonts w:ascii="Times New Roman" w:hAnsi="Times New Roman" w:cs="Times New Roman"/>
          <w:sz w:val="28"/>
          <w:szCs w:val="28"/>
        </w:rPr>
      </w:pPr>
      <w:r w:rsidRPr="00AE38D3">
        <w:rPr>
          <w:rFonts w:ascii="Times New Roman" w:hAnsi="Times New Roman" w:cs="Times New Roman"/>
          <w:sz w:val="28"/>
          <w:szCs w:val="28"/>
        </w:rPr>
        <w:t>работников в возрасте до восемнадцати лет (гл. 42 ТК РФ);</w:t>
      </w:r>
    </w:p>
    <w:p w:rsidR="00CB37E9" w:rsidRPr="00AE38D3" w:rsidRDefault="00CB37E9" w:rsidP="00AE38D3">
      <w:pPr>
        <w:pStyle w:val="a3"/>
        <w:numPr>
          <w:ilvl w:val="0"/>
          <w:numId w:val="40"/>
        </w:numPr>
        <w:jc w:val="both"/>
        <w:rPr>
          <w:rFonts w:ascii="Times New Roman" w:hAnsi="Times New Roman" w:cs="Times New Roman"/>
          <w:sz w:val="28"/>
          <w:szCs w:val="28"/>
        </w:rPr>
      </w:pPr>
      <w:r w:rsidRPr="00AE38D3">
        <w:rPr>
          <w:rFonts w:ascii="Times New Roman" w:hAnsi="Times New Roman" w:cs="Times New Roman"/>
          <w:sz w:val="28"/>
          <w:szCs w:val="28"/>
        </w:rPr>
        <w:t>лиц, работающих по совместительству (гл. 44 ТК РФ);</w:t>
      </w:r>
    </w:p>
    <w:p w:rsidR="00CB37E9" w:rsidRPr="00AE38D3" w:rsidRDefault="00CB37E9" w:rsidP="00AE38D3">
      <w:pPr>
        <w:pStyle w:val="a3"/>
        <w:numPr>
          <w:ilvl w:val="0"/>
          <w:numId w:val="40"/>
        </w:numPr>
        <w:jc w:val="both"/>
        <w:rPr>
          <w:rFonts w:ascii="Times New Roman" w:hAnsi="Times New Roman" w:cs="Times New Roman"/>
          <w:sz w:val="28"/>
          <w:szCs w:val="28"/>
        </w:rPr>
      </w:pPr>
      <w:r w:rsidRPr="00AE38D3">
        <w:rPr>
          <w:rFonts w:ascii="Times New Roman" w:hAnsi="Times New Roman" w:cs="Times New Roman"/>
          <w:sz w:val="28"/>
          <w:szCs w:val="28"/>
        </w:rPr>
        <w:t>работников, заключивших трудовой договор на срок до двух месяцев (гл. 45 ТК РФ);</w:t>
      </w:r>
    </w:p>
    <w:p w:rsidR="00CB37E9" w:rsidRPr="00AE38D3" w:rsidRDefault="00CB37E9" w:rsidP="00AE38D3">
      <w:pPr>
        <w:pStyle w:val="a3"/>
        <w:numPr>
          <w:ilvl w:val="0"/>
          <w:numId w:val="40"/>
        </w:numPr>
        <w:jc w:val="both"/>
        <w:rPr>
          <w:rFonts w:ascii="Times New Roman" w:hAnsi="Times New Roman" w:cs="Times New Roman"/>
          <w:sz w:val="28"/>
          <w:szCs w:val="28"/>
        </w:rPr>
      </w:pPr>
      <w:r w:rsidRPr="00AE38D3">
        <w:rPr>
          <w:rFonts w:ascii="Times New Roman" w:hAnsi="Times New Roman" w:cs="Times New Roman"/>
          <w:sz w:val="28"/>
          <w:szCs w:val="28"/>
        </w:rPr>
        <w:t>работников, занятых на сезонных работах (гл. 46 ТК РФ);</w:t>
      </w:r>
    </w:p>
    <w:p w:rsidR="00CB37E9" w:rsidRPr="00AE38D3" w:rsidRDefault="00CB37E9" w:rsidP="00AE38D3">
      <w:pPr>
        <w:pStyle w:val="a3"/>
        <w:numPr>
          <w:ilvl w:val="0"/>
          <w:numId w:val="40"/>
        </w:numPr>
        <w:jc w:val="both"/>
        <w:rPr>
          <w:rFonts w:ascii="Times New Roman" w:hAnsi="Times New Roman" w:cs="Times New Roman"/>
          <w:sz w:val="28"/>
          <w:szCs w:val="28"/>
        </w:rPr>
      </w:pPr>
      <w:r w:rsidRPr="00AE38D3">
        <w:rPr>
          <w:rFonts w:ascii="Times New Roman" w:hAnsi="Times New Roman" w:cs="Times New Roman"/>
          <w:sz w:val="28"/>
          <w:szCs w:val="28"/>
        </w:rPr>
        <w:t>других категорий работников, выделяемых трудовым законодательством и иными нормативными правовыми актами, содержащими нормы трудового права;</w:t>
      </w:r>
    </w:p>
    <w:p w:rsidR="00CB37E9" w:rsidRPr="00AE38D3" w:rsidRDefault="00CB37E9" w:rsidP="00AE38D3">
      <w:pPr>
        <w:pStyle w:val="a3"/>
        <w:numPr>
          <w:ilvl w:val="0"/>
          <w:numId w:val="40"/>
        </w:numPr>
        <w:jc w:val="both"/>
        <w:rPr>
          <w:rFonts w:ascii="Times New Roman" w:hAnsi="Times New Roman" w:cs="Times New Roman"/>
          <w:sz w:val="28"/>
          <w:szCs w:val="28"/>
        </w:rPr>
      </w:pPr>
      <w:r w:rsidRPr="00AE38D3">
        <w:rPr>
          <w:rFonts w:ascii="Times New Roman" w:hAnsi="Times New Roman" w:cs="Times New Roman"/>
          <w:sz w:val="28"/>
          <w:szCs w:val="28"/>
        </w:rPr>
        <w:t>иные вопросы.</w:t>
      </w:r>
    </w:p>
    <w:p w:rsidR="00CB37E9" w:rsidRPr="00AE38D3" w:rsidRDefault="00CB37E9" w:rsidP="00AE38D3">
      <w:pPr>
        <w:jc w:val="center"/>
        <w:rPr>
          <w:rFonts w:ascii="Times New Roman" w:hAnsi="Times New Roman" w:cs="Times New Roman"/>
          <w:b/>
          <w:i/>
          <w:sz w:val="28"/>
          <w:szCs w:val="28"/>
        </w:rPr>
      </w:pPr>
      <w:r w:rsidRPr="00AE38D3">
        <w:rPr>
          <w:rFonts w:ascii="Times New Roman" w:hAnsi="Times New Roman" w:cs="Times New Roman"/>
          <w:b/>
          <w:i/>
          <w:sz w:val="28"/>
          <w:szCs w:val="28"/>
        </w:rPr>
        <w:t>11. Проведение аттестации работников</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рассмотрении вопросов, касающихся проведения аттестации работников, следует обратить внимание на:</w:t>
      </w:r>
    </w:p>
    <w:p w:rsidR="00CB37E9" w:rsidRPr="00AE38D3" w:rsidRDefault="00CB37E9" w:rsidP="00AE38D3">
      <w:pPr>
        <w:pStyle w:val="a3"/>
        <w:numPr>
          <w:ilvl w:val="0"/>
          <w:numId w:val="41"/>
        </w:numPr>
        <w:jc w:val="both"/>
        <w:rPr>
          <w:rFonts w:ascii="Times New Roman" w:hAnsi="Times New Roman" w:cs="Times New Roman"/>
          <w:sz w:val="28"/>
          <w:szCs w:val="28"/>
        </w:rPr>
      </w:pPr>
      <w:r w:rsidRPr="00AE38D3">
        <w:rPr>
          <w:rFonts w:ascii="Times New Roman" w:hAnsi="Times New Roman" w:cs="Times New Roman"/>
          <w:sz w:val="28"/>
          <w:szCs w:val="28"/>
        </w:rPr>
        <w:t>наличи</w:t>
      </w:r>
      <w:r w:rsidR="00AE38D3">
        <w:rPr>
          <w:rFonts w:ascii="Times New Roman" w:hAnsi="Times New Roman" w:cs="Times New Roman"/>
          <w:sz w:val="28"/>
          <w:szCs w:val="28"/>
        </w:rPr>
        <w:t>е в подведомственном учреждении</w:t>
      </w:r>
      <w:r w:rsidRPr="00AE38D3">
        <w:rPr>
          <w:rFonts w:ascii="Times New Roman" w:hAnsi="Times New Roman" w:cs="Times New Roman"/>
          <w:sz w:val="28"/>
          <w:szCs w:val="28"/>
        </w:rPr>
        <w:t xml:space="preserve"> Положения о проведении аттестации, утвержденного в установленном порядке;</w:t>
      </w:r>
    </w:p>
    <w:p w:rsidR="00CB37E9" w:rsidRPr="00AE38D3" w:rsidRDefault="00CB37E9" w:rsidP="00AE38D3">
      <w:pPr>
        <w:pStyle w:val="a3"/>
        <w:numPr>
          <w:ilvl w:val="0"/>
          <w:numId w:val="41"/>
        </w:numPr>
        <w:jc w:val="both"/>
        <w:rPr>
          <w:rFonts w:ascii="Times New Roman" w:hAnsi="Times New Roman" w:cs="Times New Roman"/>
          <w:sz w:val="28"/>
          <w:szCs w:val="28"/>
        </w:rPr>
      </w:pPr>
      <w:r w:rsidRPr="00AE38D3">
        <w:rPr>
          <w:rFonts w:ascii="Times New Roman" w:hAnsi="Times New Roman" w:cs="Times New Roman"/>
          <w:sz w:val="28"/>
          <w:szCs w:val="28"/>
        </w:rPr>
        <w:t>наличие аттестационной комисси</w:t>
      </w:r>
      <w:r w:rsidR="00AE38D3">
        <w:rPr>
          <w:rFonts w:ascii="Times New Roman" w:hAnsi="Times New Roman" w:cs="Times New Roman"/>
          <w:sz w:val="28"/>
          <w:szCs w:val="28"/>
        </w:rPr>
        <w:t>и в подведомственном учреждении</w:t>
      </w:r>
      <w:r w:rsidRPr="00AE38D3">
        <w:rPr>
          <w:rFonts w:ascii="Times New Roman" w:hAnsi="Times New Roman" w:cs="Times New Roman"/>
          <w:sz w:val="28"/>
          <w:szCs w:val="28"/>
        </w:rPr>
        <w:t>, включение в ее состав представителя первичной профсоюзной организации;</w:t>
      </w:r>
    </w:p>
    <w:p w:rsidR="00CB37E9" w:rsidRPr="00AE38D3" w:rsidRDefault="00CB37E9" w:rsidP="00AE38D3">
      <w:pPr>
        <w:pStyle w:val="a3"/>
        <w:numPr>
          <w:ilvl w:val="0"/>
          <w:numId w:val="41"/>
        </w:numPr>
        <w:jc w:val="both"/>
        <w:rPr>
          <w:rFonts w:ascii="Times New Roman" w:hAnsi="Times New Roman" w:cs="Times New Roman"/>
          <w:sz w:val="28"/>
          <w:szCs w:val="28"/>
        </w:rPr>
      </w:pPr>
      <w:r w:rsidRPr="00AE38D3">
        <w:rPr>
          <w:rFonts w:ascii="Times New Roman" w:hAnsi="Times New Roman" w:cs="Times New Roman"/>
          <w:sz w:val="28"/>
          <w:szCs w:val="28"/>
        </w:rPr>
        <w:lastRenderedPageBreak/>
        <w:t>издание приказов о проведении аттестации, о графике аттестации, ознакомление с соответствующими приказами работников, подлежащих аттестации, а также иное документальное обеспечение порядка проведения аттестации</w:t>
      </w:r>
    </w:p>
    <w:p w:rsidR="00CB37E9" w:rsidRPr="00AE38D3" w:rsidRDefault="00CB37E9" w:rsidP="00AE38D3">
      <w:pPr>
        <w:pStyle w:val="a3"/>
        <w:numPr>
          <w:ilvl w:val="0"/>
          <w:numId w:val="41"/>
        </w:numPr>
        <w:jc w:val="both"/>
        <w:rPr>
          <w:rFonts w:ascii="Times New Roman" w:hAnsi="Times New Roman" w:cs="Times New Roman"/>
          <w:sz w:val="28"/>
          <w:szCs w:val="28"/>
        </w:rPr>
      </w:pPr>
      <w:r w:rsidRPr="00AE38D3">
        <w:rPr>
          <w:rFonts w:ascii="Times New Roman" w:hAnsi="Times New Roman" w:cs="Times New Roman"/>
          <w:sz w:val="28"/>
          <w:szCs w:val="28"/>
        </w:rPr>
        <w:t>порядок проведения аттестации;</w:t>
      </w:r>
    </w:p>
    <w:p w:rsidR="00CB37E9" w:rsidRPr="00AE38D3" w:rsidRDefault="00CB37E9" w:rsidP="00AE38D3">
      <w:pPr>
        <w:pStyle w:val="a3"/>
        <w:numPr>
          <w:ilvl w:val="0"/>
          <w:numId w:val="41"/>
        </w:numPr>
        <w:jc w:val="both"/>
        <w:rPr>
          <w:rFonts w:ascii="Times New Roman" w:hAnsi="Times New Roman" w:cs="Times New Roman"/>
          <w:sz w:val="28"/>
          <w:szCs w:val="28"/>
        </w:rPr>
      </w:pPr>
      <w:r w:rsidRPr="00AE38D3">
        <w:rPr>
          <w:rFonts w:ascii="Times New Roman" w:hAnsi="Times New Roman" w:cs="Times New Roman"/>
          <w:sz w:val="28"/>
          <w:szCs w:val="28"/>
        </w:rPr>
        <w:t>наличие отзывов и оформленных аттестационных листов в личных делах работников;</w:t>
      </w:r>
    </w:p>
    <w:p w:rsidR="00CB37E9" w:rsidRPr="00AE38D3" w:rsidRDefault="00CB37E9" w:rsidP="00AE38D3">
      <w:pPr>
        <w:pStyle w:val="a3"/>
        <w:numPr>
          <w:ilvl w:val="0"/>
          <w:numId w:val="41"/>
        </w:numPr>
        <w:jc w:val="both"/>
        <w:rPr>
          <w:rFonts w:ascii="Times New Roman" w:hAnsi="Times New Roman" w:cs="Times New Roman"/>
          <w:sz w:val="28"/>
          <w:szCs w:val="28"/>
        </w:rPr>
      </w:pPr>
      <w:r w:rsidRPr="00AE38D3">
        <w:rPr>
          <w:rFonts w:ascii="Times New Roman" w:hAnsi="Times New Roman" w:cs="Times New Roman"/>
          <w:sz w:val="28"/>
          <w:szCs w:val="28"/>
        </w:rPr>
        <w:t>иные вопросы.</w:t>
      </w:r>
    </w:p>
    <w:p w:rsidR="00CB37E9" w:rsidRPr="00AE38D3" w:rsidRDefault="00CB37E9" w:rsidP="00AE38D3">
      <w:pPr>
        <w:jc w:val="center"/>
        <w:rPr>
          <w:rFonts w:ascii="Times New Roman" w:hAnsi="Times New Roman" w:cs="Times New Roman"/>
          <w:b/>
          <w:i/>
          <w:sz w:val="28"/>
          <w:szCs w:val="28"/>
        </w:rPr>
      </w:pPr>
      <w:r w:rsidRPr="00AE38D3">
        <w:rPr>
          <w:rFonts w:ascii="Times New Roman" w:hAnsi="Times New Roman" w:cs="Times New Roman"/>
          <w:b/>
          <w:i/>
          <w:sz w:val="28"/>
          <w:szCs w:val="28"/>
        </w:rPr>
        <w:t>12. Рассмотрение и разрешение индивидуальных</w:t>
      </w:r>
      <w:r w:rsidR="00AE38D3">
        <w:rPr>
          <w:rFonts w:ascii="Times New Roman" w:hAnsi="Times New Roman" w:cs="Times New Roman"/>
          <w:b/>
          <w:i/>
          <w:sz w:val="28"/>
          <w:szCs w:val="28"/>
        </w:rPr>
        <w:t xml:space="preserve"> и коллективных трудовых споров</w:t>
      </w:r>
    </w:p>
    <w:p w:rsidR="00CB37E9" w:rsidRPr="008358FA" w:rsidRDefault="00CB37E9" w:rsidP="008358FA">
      <w:pPr>
        <w:jc w:val="both"/>
        <w:rPr>
          <w:rFonts w:ascii="Times New Roman" w:hAnsi="Times New Roman" w:cs="Times New Roman"/>
          <w:sz w:val="28"/>
          <w:szCs w:val="28"/>
        </w:rPr>
      </w:pPr>
      <w:r w:rsidRPr="008358FA">
        <w:rPr>
          <w:rFonts w:ascii="Times New Roman" w:hAnsi="Times New Roman" w:cs="Times New Roman"/>
          <w:sz w:val="28"/>
          <w:szCs w:val="28"/>
        </w:rPr>
        <w:t>При рассмотрении вопросов, касающихся рассмотрения и разрешения индивидуальных и коллективных трудовых споров (раздел XIII ТК РФ), а также самозащиты работниками трудовых прав, следует обратить внимание на:</w:t>
      </w:r>
    </w:p>
    <w:p w:rsidR="00CB37E9" w:rsidRPr="00AE38D3" w:rsidRDefault="00CB37E9" w:rsidP="00AE38D3">
      <w:pPr>
        <w:pStyle w:val="a3"/>
        <w:numPr>
          <w:ilvl w:val="0"/>
          <w:numId w:val="42"/>
        </w:numPr>
        <w:jc w:val="both"/>
        <w:rPr>
          <w:rFonts w:ascii="Times New Roman" w:hAnsi="Times New Roman" w:cs="Times New Roman"/>
          <w:sz w:val="28"/>
          <w:szCs w:val="28"/>
        </w:rPr>
      </w:pPr>
      <w:r w:rsidRPr="00AE38D3">
        <w:rPr>
          <w:rFonts w:ascii="Times New Roman" w:hAnsi="Times New Roman" w:cs="Times New Roman"/>
          <w:sz w:val="28"/>
          <w:szCs w:val="28"/>
        </w:rPr>
        <w:t>создани</w:t>
      </w:r>
      <w:r w:rsidR="00AE38D3">
        <w:rPr>
          <w:rFonts w:ascii="Times New Roman" w:hAnsi="Times New Roman" w:cs="Times New Roman"/>
          <w:sz w:val="28"/>
          <w:szCs w:val="28"/>
        </w:rPr>
        <w:t>е в подведомственном учреждении</w:t>
      </w:r>
      <w:r w:rsidRPr="00AE38D3">
        <w:rPr>
          <w:rFonts w:ascii="Times New Roman" w:hAnsi="Times New Roman" w:cs="Times New Roman"/>
          <w:sz w:val="28"/>
          <w:szCs w:val="28"/>
        </w:rPr>
        <w:t xml:space="preserve"> комиссии по трудовым спорам, примирительной комиссии, правомерность их создания и функционирования, документирование деятельности;</w:t>
      </w:r>
    </w:p>
    <w:p w:rsidR="00CB37E9" w:rsidRPr="00AE38D3" w:rsidRDefault="00CB37E9" w:rsidP="00AE38D3">
      <w:pPr>
        <w:pStyle w:val="a3"/>
        <w:numPr>
          <w:ilvl w:val="0"/>
          <w:numId w:val="42"/>
        </w:numPr>
        <w:jc w:val="both"/>
        <w:rPr>
          <w:rFonts w:ascii="Times New Roman" w:hAnsi="Times New Roman" w:cs="Times New Roman"/>
          <w:sz w:val="28"/>
          <w:szCs w:val="28"/>
        </w:rPr>
      </w:pPr>
      <w:r w:rsidRPr="00AE38D3">
        <w:rPr>
          <w:rFonts w:ascii="Times New Roman" w:hAnsi="Times New Roman" w:cs="Times New Roman"/>
          <w:sz w:val="28"/>
          <w:szCs w:val="28"/>
        </w:rPr>
        <w:t>случаи рассмотрения коллективного трудового спора в трудовом арбитраже;</w:t>
      </w:r>
    </w:p>
    <w:p w:rsidR="00CB37E9" w:rsidRPr="00AE38D3" w:rsidRDefault="00CB37E9" w:rsidP="00AE38D3">
      <w:pPr>
        <w:pStyle w:val="a3"/>
        <w:numPr>
          <w:ilvl w:val="0"/>
          <w:numId w:val="42"/>
        </w:numPr>
        <w:jc w:val="both"/>
        <w:rPr>
          <w:rFonts w:ascii="Times New Roman" w:hAnsi="Times New Roman" w:cs="Times New Roman"/>
          <w:sz w:val="28"/>
          <w:szCs w:val="28"/>
        </w:rPr>
      </w:pPr>
      <w:r w:rsidRPr="00AE38D3">
        <w:rPr>
          <w:rFonts w:ascii="Times New Roman" w:hAnsi="Times New Roman" w:cs="Times New Roman"/>
          <w:sz w:val="28"/>
          <w:szCs w:val="28"/>
        </w:rPr>
        <w:t>результативность работы комиссии по трудовым спорам как органа, осуществляющего досудебный порядок разрешения трудовых споров;</w:t>
      </w:r>
    </w:p>
    <w:p w:rsidR="00CB37E9" w:rsidRPr="00AE38D3" w:rsidRDefault="00CB37E9" w:rsidP="00AE38D3">
      <w:pPr>
        <w:pStyle w:val="a3"/>
        <w:numPr>
          <w:ilvl w:val="0"/>
          <w:numId w:val="42"/>
        </w:numPr>
        <w:jc w:val="both"/>
        <w:rPr>
          <w:rFonts w:ascii="Times New Roman" w:hAnsi="Times New Roman" w:cs="Times New Roman"/>
          <w:sz w:val="28"/>
          <w:szCs w:val="28"/>
        </w:rPr>
      </w:pPr>
      <w:r w:rsidRPr="00AE38D3">
        <w:rPr>
          <w:rFonts w:ascii="Times New Roman" w:hAnsi="Times New Roman" w:cs="Times New Roman"/>
          <w:sz w:val="28"/>
          <w:szCs w:val="28"/>
        </w:rPr>
        <w:t>вопросы, рассмотренные комиссией по трудовым спорам за отчетный период;</w:t>
      </w:r>
    </w:p>
    <w:p w:rsidR="00CB37E9" w:rsidRPr="00AE38D3" w:rsidRDefault="00CB37E9" w:rsidP="00AE38D3">
      <w:pPr>
        <w:pStyle w:val="a3"/>
        <w:numPr>
          <w:ilvl w:val="0"/>
          <w:numId w:val="42"/>
        </w:numPr>
        <w:jc w:val="both"/>
        <w:rPr>
          <w:rFonts w:ascii="Times New Roman" w:hAnsi="Times New Roman" w:cs="Times New Roman"/>
          <w:sz w:val="28"/>
          <w:szCs w:val="28"/>
        </w:rPr>
      </w:pPr>
      <w:r w:rsidRPr="00AE38D3">
        <w:rPr>
          <w:rFonts w:ascii="Times New Roman" w:hAnsi="Times New Roman" w:cs="Times New Roman"/>
          <w:sz w:val="28"/>
          <w:szCs w:val="28"/>
        </w:rPr>
        <w:t>случаи обжалования решений комиссии;</w:t>
      </w:r>
    </w:p>
    <w:p w:rsidR="00CB37E9" w:rsidRPr="00AE38D3" w:rsidRDefault="00CB37E9" w:rsidP="00AE38D3">
      <w:pPr>
        <w:pStyle w:val="a3"/>
        <w:numPr>
          <w:ilvl w:val="0"/>
          <w:numId w:val="42"/>
        </w:numPr>
        <w:jc w:val="both"/>
        <w:rPr>
          <w:rFonts w:ascii="Times New Roman" w:hAnsi="Times New Roman" w:cs="Times New Roman"/>
          <w:sz w:val="28"/>
          <w:szCs w:val="28"/>
        </w:rPr>
      </w:pPr>
      <w:r w:rsidRPr="00AE38D3">
        <w:rPr>
          <w:rFonts w:ascii="Times New Roman" w:hAnsi="Times New Roman" w:cs="Times New Roman"/>
          <w:sz w:val="28"/>
          <w:szCs w:val="28"/>
        </w:rPr>
        <w:t>исполнение решений комиссии по трудовым спорам;</w:t>
      </w:r>
    </w:p>
    <w:p w:rsidR="00CB37E9" w:rsidRPr="00AE38D3" w:rsidRDefault="00CB37E9" w:rsidP="00AE38D3">
      <w:pPr>
        <w:pStyle w:val="a3"/>
        <w:numPr>
          <w:ilvl w:val="0"/>
          <w:numId w:val="42"/>
        </w:numPr>
        <w:jc w:val="both"/>
        <w:rPr>
          <w:rFonts w:ascii="Times New Roman" w:hAnsi="Times New Roman" w:cs="Times New Roman"/>
          <w:sz w:val="28"/>
          <w:szCs w:val="28"/>
        </w:rPr>
      </w:pPr>
      <w:r w:rsidRPr="00AE38D3">
        <w:rPr>
          <w:rFonts w:ascii="Times New Roman" w:hAnsi="Times New Roman" w:cs="Times New Roman"/>
          <w:sz w:val="28"/>
          <w:szCs w:val="28"/>
        </w:rPr>
        <w:t>случаи отказа от выполнения работы;</w:t>
      </w:r>
    </w:p>
    <w:p w:rsidR="00CB37E9" w:rsidRPr="00AE38D3" w:rsidRDefault="00CB37E9" w:rsidP="00AE38D3">
      <w:pPr>
        <w:pStyle w:val="a3"/>
        <w:numPr>
          <w:ilvl w:val="0"/>
          <w:numId w:val="42"/>
        </w:numPr>
        <w:jc w:val="both"/>
        <w:rPr>
          <w:rFonts w:ascii="Times New Roman" w:hAnsi="Times New Roman" w:cs="Times New Roman"/>
          <w:sz w:val="28"/>
          <w:szCs w:val="28"/>
        </w:rPr>
      </w:pPr>
      <w:r w:rsidRPr="00AE38D3">
        <w:rPr>
          <w:rFonts w:ascii="Times New Roman" w:hAnsi="Times New Roman" w:cs="Times New Roman"/>
          <w:sz w:val="28"/>
          <w:szCs w:val="28"/>
        </w:rPr>
        <w:t>иные вопросы.</w:t>
      </w:r>
    </w:p>
    <w:p w:rsidR="00CB37E9" w:rsidRPr="00AE38D3" w:rsidRDefault="00CB37E9" w:rsidP="00AE38D3">
      <w:pPr>
        <w:pStyle w:val="a3"/>
        <w:numPr>
          <w:ilvl w:val="0"/>
          <w:numId w:val="42"/>
        </w:numPr>
        <w:jc w:val="both"/>
        <w:rPr>
          <w:rFonts w:ascii="Times New Roman" w:hAnsi="Times New Roman" w:cs="Times New Roman"/>
          <w:sz w:val="28"/>
          <w:szCs w:val="28"/>
        </w:rPr>
      </w:pPr>
      <w:r w:rsidRPr="00AE38D3">
        <w:rPr>
          <w:rFonts w:ascii="Times New Roman" w:hAnsi="Times New Roman" w:cs="Times New Roman"/>
          <w:sz w:val="28"/>
          <w:szCs w:val="28"/>
        </w:rPr>
        <w:br w:type="page"/>
      </w:r>
    </w:p>
    <w:p w:rsidR="00CB37E9" w:rsidRPr="00CB37E9" w:rsidRDefault="00CB37E9" w:rsidP="00CB37E9">
      <w:pPr>
        <w:spacing w:after="0" w:line="240" w:lineRule="auto"/>
        <w:ind w:firstLine="851"/>
        <w:rPr>
          <w:rFonts w:ascii="Times New Roman" w:eastAsia="Times New Roman" w:hAnsi="Times New Roman" w:cs="Times New Roman"/>
          <w:color w:val="000000"/>
          <w:sz w:val="24"/>
          <w:szCs w:val="20"/>
          <w:lang w:eastAsia="ru-RU"/>
        </w:rPr>
        <w:sectPr w:rsidR="00CB37E9" w:rsidRPr="00CB37E9">
          <w:footerReference w:type="default" r:id="rId12"/>
          <w:pgSz w:w="11906" w:h="16838"/>
          <w:pgMar w:top="1134" w:right="851" w:bottom="1134" w:left="1701" w:header="0" w:footer="0" w:gutter="0"/>
          <w:cols w:space="720"/>
        </w:sectPr>
      </w:pPr>
    </w:p>
    <w:p w:rsidR="00932F7D" w:rsidRPr="00932F7D" w:rsidRDefault="00CB37E9"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CB37E9">
        <w:rPr>
          <w:rFonts w:ascii="Times New Roman" w:eastAsia="Times New Roman" w:hAnsi="Times New Roman" w:cs="Times New Roman"/>
          <w:color w:val="000000"/>
          <w:sz w:val="28"/>
          <w:szCs w:val="20"/>
          <w:lang w:eastAsia="ru-RU"/>
        </w:rPr>
        <w:lastRenderedPageBreak/>
        <w:t xml:space="preserve">            </w:t>
      </w:r>
      <w:r w:rsidR="00932F7D">
        <w:rPr>
          <w:rFonts w:ascii="Times New Roman" w:eastAsia="Times New Roman" w:hAnsi="Times New Roman" w:cs="Times New Roman"/>
          <w:color w:val="000000"/>
          <w:sz w:val="24"/>
          <w:szCs w:val="24"/>
          <w:lang w:eastAsia="ru-RU"/>
        </w:rPr>
        <w:t>Приложение №3</w:t>
      </w:r>
      <w:r w:rsidR="00932F7D" w:rsidRPr="00932F7D">
        <w:rPr>
          <w:rFonts w:ascii="Times New Roman" w:eastAsia="Times New Roman" w:hAnsi="Times New Roman" w:cs="Times New Roman"/>
          <w:color w:val="000000"/>
          <w:sz w:val="24"/>
          <w:szCs w:val="24"/>
          <w:lang w:eastAsia="ru-RU"/>
        </w:rPr>
        <w:t xml:space="preserve"> </w:t>
      </w:r>
    </w:p>
    <w:p w:rsidR="00932F7D" w:rsidRP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к Порядку по проведению ведомственного контроля за соблюдением трудового законодательства и иных нормативных правовых актов, содержащих нормы</w:t>
      </w:r>
      <w:r w:rsidR="0067524A">
        <w:rPr>
          <w:rFonts w:ascii="Times New Roman" w:eastAsia="Times New Roman" w:hAnsi="Times New Roman" w:cs="Times New Roman"/>
          <w:color w:val="000000"/>
          <w:sz w:val="24"/>
          <w:szCs w:val="24"/>
          <w:lang w:eastAsia="ru-RU"/>
        </w:rPr>
        <w:t xml:space="preserve"> трудового права в подведомственных</w:t>
      </w:r>
      <w:r w:rsidRPr="00932F7D">
        <w:rPr>
          <w:rFonts w:ascii="Times New Roman" w:eastAsia="Times New Roman" w:hAnsi="Times New Roman" w:cs="Times New Roman"/>
          <w:color w:val="000000"/>
          <w:sz w:val="24"/>
          <w:szCs w:val="24"/>
          <w:lang w:eastAsia="ru-RU"/>
        </w:rPr>
        <w:t xml:space="preserve"> учреждениях </w:t>
      </w:r>
    </w:p>
    <w:p w:rsidR="00932F7D" w:rsidRP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Городского округа «Жатай»</w:t>
      </w:r>
    </w:p>
    <w:p w:rsidR="00932F7D" w:rsidRPr="00932F7D" w:rsidRDefault="00932F7D" w:rsidP="00932F7D">
      <w:pPr>
        <w:spacing w:after="0" w:line="240" w:lineRule="auto"/>
        <w:rPr>
          <w:rFonts w:ascii="Times New Roman" w:eastAsia="Times New Roman" w:hAnsi="Times New Roman" w:cs="Times New Roman"/>
          <w:b/>
          <w:color w:val="000000"/>
          <w:sz w:val="24"/>
          <w:szCs w:val="24"/>
          <w:lang w:eastAsia="ru-RU"/>
        </w:rPr>
      </w:pPr>
    </w:p>
    <w:p w:rsidR="00CB37E9" w:rsidRPr="00CB37E9" w:rsidRDefault="00CB37E9" w:rsidP="00CB37E9">
      <w:pPr>
        <w:spacing w:after="0" w:line="240" w:lineRule="auto"/>
        <w:jc w:val="both"/>
        <w:rPr>
          <w:rFonts w:ascii="Times New Roman" w:eastAsia="Times New Roman" w:hAnsi="Times New Roman" w:cs="Times New Roman"/>
          <w:color w:val="000000"/>
          <w:sz w:val="20"/>
          <w:szCs w:val="20"/>
          <w:lang w:eastAsia="ru-RU"/>
        </w:rPr>
      </w:pPr>
    </w:p>
    <w:p w:rsidR="00CB37E9" w:rsidRPr="00CB37E9" w:rsidRDefault="00CB37E9" w:rsidP="00CB37E9">
      <w:pPr>
        <w:spacing w:after="0" w:line="240" w:lineRule="auto"/>
        <w:ind w:firstLine="851"/>
        <w:jc w:val="right"/>
        <w:rPr>
          <w:rFonts w:ascii="Times New Roman" w:eastAsia="Times New Roman" w:hAnsi="Times New Roman" w:cs="Times New Roman"/>
          <w:i/>
          <w:color w:val="000000"/>
          <w:sz w:val="24"/>
          <w:szCs w:val="20"/>
          <w:lang w:eastAsia="ru-RU"/>
        </w:rPr>
      </w:pPr>
      <w:r w:rsidRPr="00CB37E9">
        <w:rPr>
          <w:rFonts w:ascii="Times New Roman" w:eastAsia="Times New Roman" w:hAnsi="Times New Roman" w:cs="Times New Roman"/>
          <w:i/>
          <w:color w:val="000000"/>
          <w:sz w:val="24"/>
          <w:szCs w:val="20"/>
          <w:lang w:eastAsia="ru-RU"/>
        </w:rPr>
        <w:t>(Образец)</w:t>
      </w:r>
    </w:p>
    <w:p w:rsidR="00CB37E9" w:rsidRPr="00CB37E9" w:rsidRDefault="0067524A" w:rsidP="00CB37E9">
      <w:pPr>
        <w:spacing w:before="120" w:after="0" w:line="240" w:lineRule="auto"/>
        <w:ind w:firstLine="85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w:t>
      </w:r>
    </w:p>
    <w:p w:rsidR="00CB37E9" w:rsidRPr="00CB37E9" w:rsidRDefault="00AE38D3" w:rsidP="00CB37E9">
      <w:pPr>
        <w:spacing w:after="36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(наименование </w:t>
      </w:r>
      <w:r w:rsidR="00CB37E9" w:rsidRPr="00CB37E9">
        <w:rPr>
          <w:rFonts w:ascii="Times New Roman" w:eastAsia="Times New Roman" w:hAnsi="Times New Roman" w:cs="Times New Roman"/>
          <w:color w:val="000000"/>
          <w:sz w:val="20"/>
          <w:szCs w:val="20"/>
          <w:lang w:eastAsia="ru-RU"/>
        </w:rPr>
        <w:t>органа местного самоуправления)</w:t>
      </w:r>
    </w:p>
    <w:tbl>
      <w:tblPr>
        <w:tblW w:w="0" w:type="auto"/>
        <w:tblLayout w:type="fixed"/>
        <w:tblLook w:val="04A0" w:firstRow="1" w:lastRow="0" w:firstColumn="1" w:lastColumn="0" w:noHBand="0" w:noVBand="1"/>
      </w:tblPr>
      <w:tblGrid>
        <w:gridCol w:w="3402"/>
        <w:gridCol w:w="3742"/>
        <w:gridCol w:w="397"/>
        <w:gridCol w:w="255"/>
        <w:gridCol w:w="1418"/>
        <w:gridCol w:w="369"/>
        <w:gridCol w:w="369"/>
        <w:gridCol w:w="282"/>
        <w:gridCol w:w="236"/>
      </w:tblGrid>
      <w:tr w:rsidR="00CB37E9" w:rsidRPr="00CB37E9" w:rsidTr="00CB37E9">
        <w:tc>
          <w:tcPr>
            <w:tcW w:w="3402"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3742"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397"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55"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1418"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369"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20</w:t>
            </w:r>
          </w:p>
        </w:tc>
        <w:tc>
          <w:tcPr>
            <w:tcW w:w="369"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518" w:type="dxa"/>
            <w:gridSpan w:val="2"/>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г.</w:t>
            </w:r>
          </w:p>
        </w:tc>
      </w:tr>
      <w:tr w:rsidR="00CB37E9" w:rsidRPr="00CB37E9" w:rsidTr="00CB37E9">
        <w:tc>
          <w:tcPr>
            <w:tcW w:w="3402" w:type="dxa"/>
            <w:tcBorders>
              <w:top w:val="nil"/>
              <w:left w:val="nil"/>
              <w:bottom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(место составления акта)</w:t>
            </w:r>
          </w:p>
        </w:tc>
        <w:tc>
          <w:tcPr>
            <w:tcW w:w="3742" w:type="dxa"/>
            <w:tcBorders>
              <w:top w:val="nil"/>
              <w:left w:val="nil"/>
              <w:bottom w:val="nil"/>
              <w:right w:val="nil"/>
            </w:tcBorders>
            <w:tcMar>
              <w:left w:w="28" w:type="dxa"/>
              <w:right w:w="28" w:type="dxa"/>
            </w:tcMar>
          </w:tcPr>
          <w:p w:rsidR="00CB37E9" w:rsidRPr="00CB37E9" w:rsidRDefault="00CB37E9" w:rsidP="00CB37E9">
            <w:pPr>
              <w:spacing w:after="0" w:line="240" w:lineRule="auto"/>
              <w:rPr>
                <w:rFonts w:ascii="Times New Roman" w:eastAsia="Times New Roman" w:hAnsi="Times New Roman" w:cs="Times New Roman"/>
                <w:color w:val="000000"/>
                <w:sz w:val="20"/>
                <w:szCs w:val="20"/>
                <w:lang w:eastAsia="ru-RU"/>
              </w:rPr>
            </w:pPr>
          </w:p>
        </w:tc>
        <w:tc>
          <w:tcPr>
            <w:tcW w:w="3090" w:type="dxa"/>
            <w:gridSpan w:val="6"/>
            <w:tcBorders>
              <w:top w:val="nil"/>
              <w:left w:val="nil"/>
              <w:bottom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(дата составления акта)</w:t>
            </w:r>
          </w:p>
        </w:tc>
        <w:tc>
          <w:tcPr>
            <w:tcW w:w="236" w:type="dxa"/>
          </w:tcPr>
          <w:p w:rsidR="00CB37E9" w:rsidRPr="00CB37E9" w:rsidRDefault="00CB37E9" w:rsidP="00CB37E9">
            <w:pPr>
              <w:spacing w:after="0" w:line="240" w:lineRule="auto"/>
              <w:ind w:firstLine="851"/>
              <w:rPr>
                <w:rFonts w:ascii="Times New Roman" w:eastAsia="Times New Roman" w:hAnsi="Times New Roman" w:cs="Times New Roman"/>
                <w:color w:val="000000"/>
                <w:sz w:val="24"/>
                <w:szCs w:val="20"/>
                <w:lang w:eastAsia="ru-RU"/>
              </w:rPr>
            </w:pPr>
          </w:p>
        </w:tc>
      </w:tr>
    </w:tbl>
    <w:p w:rsidR="00CB37E9" w:rsidRPr="00CB37E9" w:rsidRDefault="00CB37E9" w:rsidP="00CB37E9">
      <w:pPr>
        <w:spacing w:after="0" w:line="240" w:lineRule="auto"/>
        <w:jc w:val="center"/>
        <w:rPr>
          <w:rFonts w:ascii="Times New Roman" w:eastAsia="Times New Roman" w:hAnsi="Times New Roman" w:cs="Times New Roman"/>
          <w:b/>
          <w:color w:val="000000"/>
          <w:sz w:val="26"/>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b/>
          <w:color w:val="000000"/>
          <w:sz w:val="26"/>
          <w:szCs w:val="20"/>
          <w:lang w:eastAsia="ru-RU"/>
        </w:rPr>
      </w:pPr>
      <w:r w:rsidRPr="00CB37E9">
        <w:rPr>
          <w:rFonts w:ascii="Times New Roman" w:eastAsia="Times New Roman" w:hAnsi="Times New Roman" w:cs="Times New Roman"/>
          <w:b/>
          <w:color w:val="000000"/>
          <w:sz w:val="26"/>
          <w:szCs w:val="20"/>
          <w:lang w:eastAsia="ru-RU"/>
        </w:rPr>
        <w:t>АКТ ВЕДОМСТВЕННОЙ ПРОВЕРК</w:t>
      </w:r>
      <w:r w:rsidR="00AE38D3">
        <w:rPr>
          <w:rFonts w:ascii="Times New Roman" w:eastAsia="Times New Roman" w:hAnsi="Times New Roman" w:cs="Times New Roman"/>
          <w:b/>
          <w:color w:val="000000"/>
          <w:sz w:val="26"/>
          <w:szCs w:val="20"/>
          <w:lang w:eastAsia="ru-RU"/>
        </w:rPr>
        <w:t>И</w:t>
      </w:r>
      <w:r w:rsidR="00AE38D3">
        <w:rPr>
          <w:rFonts w:ascii="Times New Roman" w:eastAsia="Times New Roman" w:hAnsi="Times New Roman" w:cs="Times New Roman"/>
          <w:b/>
          <w:color w:val="000000"/>
          <w:sz w:val="26"/>
          <w:szCs w:val="20"/>
          <w:lang w:eastAsia="ru-RU"/>
        </w:rPr>
        <w:br/>
        <w:t>Окружной Администрацией ГО «Жатай»</w:t>
      </w:r>
    </w:p>
    <w:p w:rsidR="00CB37E9" w:rsidRPr="00CB37E9" w:rsidRDefault="00AE38D3" w:rsidP="00CB37E9">
      <w:pPr>
        <w:spacing w:after="0" w:line="240" w:lineRule="auto"/>
        <w:jc w:val="center"/>
        <w:rPr>
          <w:rFonts w:ascii="Times New Roman" w:eastAsia="Times New Roman" w:hAnsi="Times New Roman" w:cs="Times New Roman"/>
          <w:b/>
          <w:color w:val="000000"/>
          <w:sz w:val="26"/>
          <w:szCs w:val="20"/>
          <w:lang w:eastAsia="ru-RU"/>
        </w:rPr>
      </w:pPr>
      <w:r>
        <w:rPr>
          <w:rFonts w:ascii="Times New Roman" w:eastAsia="Times New Roman" w:hAnsi="Times New Roman" w:cs="Times New Roman"/>
          <w:b/>
          <w:color w:val="000000"/>
          <w:sz w:val="26"/>
          <w:szCs w:val="20"/>
          <w:lang w:eastAsia="ru-RU"/>
        </w:rPr>
        <w:t>подведомственного учреждения</w:t>
      </w:r>
    </w:p>
    <w:tbl>
      <w:tblPr>
        <w:tblW w:w="0" w:type="auto"/>
        <w:jc w:val="center"/>
        <w:tblLayout w:type="fixed"/>
        <w:tblLook w:val="04A0" w:firstRow="1" w:lastRow="0" w:firstColumn="1" w:lastColumn="0" w:noHBand="0" w:noVBand="1"/>
      </w:tblPr>
      <w:tblGrid>
        <w:gridCol w:w="362"/>
        <w:gridCol w:w="1418"/>
        <w:gridCol w:w="1418"/>
      </w:tblGrid>
      <w:tr w:rsidR="00CB37E9" w:rsidRPr="00CB37E9" w:rsidTr="00CB37E9">
        <w:trPr>
          <w:jc w:val="center"/>
        </w:trPr>
        <w:tc>
          <w:tcPr>
            <w:tcW w:w="362"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ind w:right="57"/>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1418" w:type="dxa"/>
            <w:tcBorders>
              <w:top w:val="nil"/>
              <w:left w:val="nil"/>
              <w:bottom w:val="single" w:sz="4" w:space="0" w:color="000000"/>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1418"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r>
    </w:tbl>
    <w:p w:rsidR="00CB37E9" w:rsidRPr="00CB37E9" w:rsidRDefault="00CB37E9" w:rsidP="00CB37E9">
      <w:pPr>
        <w:spacing w:before="120" w:after="240" w:line="240" w:lineRule="auto"/>
        <w:ind w:firstLine="851"/>
        <w:rPr>
          <w:rFonts w:ascii="Times New Roman" w:eastAsia="Times New Roman" w:hAnsi="Times New Roman" w:cs="Times New Roman"/>
          <w:color w:val="000000"/>
          <w:sz w:val="24"/>
          <w:szCs w:val="20"/>
          <w:lang w:eastAsia="ru-RU"/>
        </w:rPr>
      </w:pPr>
    </w:p>
    <w:tbl>
      <w:tblPr>
        <w:tblW w:w="0" w:type="auto"/>
        <w:tblLayout w:type="fixed"/>
        <w:tblLook w:val="04A0" w:firstRow="1" w:lastRow="0" w:firstColumn="1" w:lastColumn="0" w:noHBand="0" w:noVBand="1"/>
      </w:tblPr>
      <w:tblGrid>
        <w:gridCol w:w="2981"/>
        <w:gridCol w:w="177"/>
        <w:gridCol w:w="398"/>
        <w:gridCol w:w="176"/>
        <w:gridCol w:w="1986"/>
        <w:gridCol w:w="369"/>
        <w:gridCol w:w="396"/>
        <w:gridCol w:w="396"/>
      </w:tblGrid>
      <w:tr w:rsidR="00CB37E9" w:rsidRPr="00CB37E9" w:rsidTr="00CB37E9">
        <w:tc>
          <w:tcPr>
            <w:tcW w:w="2981" w:type="dxa"/>
            <w:tcMar>
              <w:left w:w="28" w:type="dxa"/>
              <w:right w:w="28" w:type="dxa"/>
            </w:tcMar>
            <w:vAlign w:val="bottom"/>
          </w:tcPr>
          <w:p w:rsidR="00CB37E9" w:rsidRPr="00CB37E9" w:rsidRDefault="00CB37E9" w:rsidP="00CB37E9">
            <w:pPr>
              <w:spacing w:after="0" w:line="240" w:lineRule="auto"/>
              <w:jc w:val="both"/>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Дата начала проверки</w:t>
            </w:r>
          </w:p>
        </w:tc>
        <w:tc>
          <w:tcPr>
            <w:tcW w:w="177" w:type="dxa"/>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398" w:type="dxa"/>
            <w:tcBorders>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176" w:type="dxa"/>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1986" w:type="dxa"/>
            <w:tcBorders>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369" w:type="dxa"/>
            <w:tcMar>
              <w:left w:w="28" w:type="dxa"/>
              <w:right w:w="28" w:type="dxa"/>
            </w:tcMar>
            <w:vAlign w:val="bottom"/>
          </w:tcPr>
          <w:p w:rsidR="00CB37E9" w:rsidRPr="00CB37E9" w:rsidRDefault="00CB37E9"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20</w:t>
            </w:r>
          </w:p>
        </w:tc>
        <w:tc>
          <w:tcPr>
            <w:tcW w:w="396" w:type="dxa"/>
            <w:tcBorders>
              <w:bottom w:val="single" w:sz="4" w:space="0" w:color="000000"/>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396" w:type="dxa"/>
            <w:tcMar>
              <w:left w:w="28" w:type="dxa"/>
              <w:right w:w="28" w:type="dxa"/>
            </w:tcMar>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г.</w:t>
            </w:r>
          </w:p>
        </w:tc>
      </w:tr>
      <w:tr w:rsidR="00CB37E9" w:rsidRPr="00CB37E9" w:rsidTr="00CB37E9">
        <w:tc>
          <w:tcPr>
            <w:tcW w:w="2981" w:type="dxa"/>
            <w:tcMar>
              <w:left w:w="28" w:type="dxa"/>
              <w:right w:w="28" w:type="dxa"/>
            </w:tcMar>
            <w:vAlign w:val="bottom"/>
          </w:tcPr>
          <w:p w:rsidR="00CB37E9" w:rsidRPr="00CB37E9" w:rsidRDefault="00CB37E9" w:rsidP="00CB37E9">
            <w:pPr>
              <w:spacing w:after="0" w:line="240" w:lineRule="auto"/>
              <w:jc w:val="both"/>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Дата завершения проверки</w:t>
            </w:r>
          </w:p>
        </w:tc>
        <w:tc>
          <w:tcPr>
            <w:tcW w:w="177" w:type="dxa"/>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398" w:type="dxa"/>
            <w:tcBorders>
              <w:top w:val="single" w:sz="4" w:space="0" w:color="000000"/>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176" w:type="dxa"/>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1986" w:type="dxa"/>
            <w:tcBorders>
              <w:top w:val="single" w:sz="4" w:space="0" w:color="000000"/>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369" w:type="dxa"/>
            <w:tcMar>
              <w:left w:w="28" w:type="dxa"/>
              <w:right w:w="28" w:type="dxa"/>
            </w:tcMar>
            <w:vAlign w:val="bottom"/>
          </w:tcPr>
          <w:p w:rsidR="00CB37E9" w:rsidRPr="00CB37E9" w:rsidRDefault="00CB37E9"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20</w:t>
            </w:r>
          </w:p>
        </w:tc>
        <w:tc>
          <w:tcPr>
            <w:tcW w:w="396" w:type="dxa"/>
            <w:tcBorders>
              <w:top w:val="single" w:sz="4" w:space="0" w:color="000000"/>
              <w:bottom w:val="single" w:sz="4" w:space="0" w:color="000000"/>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396" w:type="dxa"/>
            <w:tcMar>
              <w:left w:w="28" w:type="dxa"/>
              <w:right w:w="28" w:type="dxa"/>
            </w:tcMar>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г.</w:t>
            </w:r>
          </w:p>
        </w:tc>
      </w:tr>
    </w:tbl>
    <w:p w:rsidR="00CB37E9" w:rsidRPr="00CB37E9" w:rsidRDefault="00CB37E9" w:rsidP="00CB37E9">
      <w:pPr>
        <w:spacing w:after="120" w:line="240" w:lineRule="auto"/>
        <w:rPr>
          <w:rFonts w:ascii="Times New Roman" w:eastAsia="Times New Roman" w:hAnsi="Times New Roman" w:cs="Times New Roman"/>
          <w:color w:val="000000"/>
          <w:sz w:val="2"/>
          <w:szCs w:val="20"/>
          <w:lang w:eastAsia="ru-RU"/>
        </w:rPr>
      </w:pPr>
    </w:p>
    <w:p w:rsidR="00CB37E9" w:rsidRPr="00CB37E9" w:rsidRDefault="00CB37E9" w:rsidP="00CB37E9">
      <w:pPr>
        <w:spacing w:before="24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 xml:space="preserve">На </w:t>
      </w:r>
      <w:proofErr w:type="gramStart"/>
      <w:r w:rsidRPr="00CB37E9">
        <w:rPr>
          <w:rFonts w:ascii="Times New Roman" w:eastAsia="Times New Roman" w:hAnsi="Times New Roman" w:cs="Times New Roman"/>
          <w:color w:val="000000"/>
          <w:sz w:val="24"/>
          <w:szCs w:val="20"/>
          <w:lang w:eastAsia="ru-RU"/>
        </w:rPr>
        <w:t xml:space="preserve">основании:  </w:t>
      </w:r>
      <w:r w:rsidR="00AE38D3">
        <w:rPr>
          <w:rFonts w:ascii="Times New Roman" w:eastAsia="Times New Roman" w:hAnsi="Times New Roman" w:cs="Times New Roman"/>
          <w:color w:val="000000"/>
          <w:sz w:val="24"/>
          <w:szCs w:val="20"/>
          <w:lang w:eastAsia="ru-RU"/>
        </w:rPr>
        <w:t>_</w:t>
      </w:r>
      <w:proofErr w:type="gramEnd"/>
      <w:r w:rsidR="00AE38D3">
        <w:rPr>
          <w:rFonts w:ascii="Times New Roman" w:eastAsia="Times New Roman" w:hAnsi="Times New Roman" w:cs="Times New Roman"/>
          <w:color w:val="000000"/>
          <w:sz w:val="24"/>
          <w:szCs w:val="20"/>
          <w:lang w:eastAsia="ru-RU"/>
        </w:rPr>
        <w:t>_____________________________________________________________________</w:t>
      </w:r>
    </w:p>
    <w:p w:rsidR="00CB37E9" w:rsidRPr="00CB37E9" w:rsidRDefault="00CB37E9" w:rsidP="00CB37E9">
      <w:pPr>
        <w:spacing w:after="0" w:line="240" w:lineRule="auto"/>
        <w:ind w:left="1605"/>
        <w:rPr>
          <w:rFonts w:ascii="Times New Roman" w:eastAsia="Times New Roman" w:hAnsi="Times New Roman" w:cs="Times New Roman"/>
          <w:color w:val="000000"/>
          <w:sz w:val="2"/>
          <w:szCs w:val="20"/>
          <w:lang w:eastAsia="ru-RU"/>
        </w:rPr>
      </w:pPr>
    </w:p>
    <w:p w:rsidR="00CB37E9" w:rsidRDefault="00AE38D3" w:rsidP="00AE38D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0"/>
          <w:lang w:eastAsia="ru-RU"/>
        </w:rPr>
        <w:t xml:space="preserve">                                                 </w:t>
      </w:r>
      <w:r w:rsidR="00CB37E9" w:rsidRPr="00CB37E9">
        <w:rPr>
          <w:rFonts w:ascii="Times New Roman" w:eastAsia="Times New Roman" w:hAnsi="Times New Roman" w:cs="Times New Roman"/>
          <w:color w:val="000000"/>
          <w:sz w:val="20"/>
          <w:szCs w:val="20"/>
          <w:lang w:eastAsia="ru-RU"/>
        </w:rPr>
        <w:t>(вид документа с указанием реквизитов (номер, дата))</w:t>
      </w:r>
    </w:p>
    <w:p w:rsidR="00AE38D3" w:rsidRDefault="00AE38D3" w:rsidP="00AE38D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____________________________________________________________________________________________________</w:t>
      </w:r>
    </w:p>
    <w:p w:rsidR="00AE38D3" w:rsidRPr="00CB37E9" w:rsidRDefault="00AE38D3" w:rsidP="00AE38D3">
      <w:pPr>
        <w:spacing w:after="0" w:line="240" w:lineRule="auto"/>
        <w:rPr>
          <w:rFonts w:ascii="Times New Roman" w:eastAsia="Times New Roman" w:hAnsi="Times New Roman" w:cs="Times New Roman"/>
          <w:color w:val="000000"/>
          <w:sz w:val="20"/>
          <w:szCs w:val="20"/>
          <w:lang w:eastAsia="ru-RU"/>
        </w:rPr>
      </w:pPr>
    </w:p>
    <w:p w:rsidR="00CB37E9" w:rsidRPr="00CB37E9" w:rsidRDefault="00CB37E9" w:rsidP="00CB37E9">
      <w:pPr>
        <w:tabs>
          <w:tab w:val="center" w:pos="4678"/>
          <w:tab w:val="right" w:pos="10206"/>
        </w:tabs>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 xml:space="preserve">была проведена </w:t>
      </w:r>
      <w:r w:rsidR="00AE38D3">
        <w:rPr>
          <w:rFonts w:ascii="Times New Roman" w:eastAsia="Times New Roman" w:hAnsi="Times New Roman" w:cs="Times New Roman"/>
          <w:color w:val="000000"/>
          <w:sz w:val="24"/>
          <w:szCs w:val="20"/>
          <w:lang w:eastAsia="ru-RU"/>
        </w:rPr>
        <w:t>__________________________________________________</w:t>
      </w:r>
      <w:r w:rsidRPr="00CB37E9">
        <w:rPr>
          <w:rFonts w:ascii="Times New Roman" w:eastAsia="Times New Roman" w:hAnsi="Times New Roman" w:cs="Times New Roman"/>
          <w:color w:val="000000"/>
          <w:sz w:val="24"/>
          <w:szCs w:val="20"/>
          <w:lang w:eastAsia="ru-RU"/>
        </w:rPr>
        <w:t>проверка в отношении:</w:t>
      </w:r>
    </w:p>
    <w:p w:rsidR="00CB37E9" w:rsidRDefault="00CB37E9" w:rsidP="00CB37E9">
      <w:pPr>
        <w:spacing w:after="0" w:line="240" w:lineRule="auto"/>
        <w:ind w:left="1758" w:right="2466"/>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(плановая/внеплановая, документарная/выездная)</w:t>
      </w:r>
    </w:p>
    <w:p w:rsidR="00AE38D3" w:rsidRPr="00CB37E9" w:rsidRDefault="00AE38D3" w:rsidP="00CB37E9">
      <w:pPr>
        <w:spacing w:after="0" w:line="240" w:lineRule="auto"/>
        <w:ind w:left="1758" w:right="2466"/>
        <w:jc w:val="center"/>
        <w:rPr>
          <w:rFonts w:ascii="Times New Roman" w:eastAsia="Times New Roman" w:hAnsi="Times New Roman" w:cs="Times New Roman"/>
          <w:color w:val="000000"/>
          <w:sz w:val="20"/>
          <w:szCs w:val="20"/>
          <w:lang w:eastAsia="ru-RU"/>
        </w:rPr>
      </w:pPr>
    </w:p>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p w:rsidR="00CB37E9" w:rsidRPr="00AE38D3" w:rsidRDefault="00AE38D3" w:rsidP="00CB37E9">
      <w:pPr>
        <w:spacing w:after="0" w:line="240" w:lineRule="auto"/>
        <w:rPr>
          <w:rFonts w:ascii="Times New Roman" w:eastAsia="Times New Roman" w:hAnsi="Times New Roman" w:cs="Times New Roman"/>
          <w:color w:val="000000"/>
          <w:sz w:val="2"/>
          <w:szCs w:val="20"/>
          <w:lang w:eastAsia="ru-RU"/>
        </w:rPr>
      </w:pPr>
      <w:r>
        <w:rPr>
          <w:rFonts w:ascii="Times New Roman" w:eastAsia="Times New Roman" w:hAnsi="Times New Roman" w:cs="Times New Roman"/>
          <w:color w:val="000000"/>
          <w:sz w:val="24"/>
          <w:szCs w:val="20"/>
          <w:lang w:eastAsia="ru-RU"/>
        </w:rPr>
        <w:t>_________________________________________________________________________________</w:t>
      </w:r>
    </w:p>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(наименование подведомственной организации)</w:t>
      </w:r>
    </w:p>
    <w:p w:rsidR="00CB37E9" w:rsidRPr="00CB37E9" w:rsidRDefault="00CB37E9" w:rsidP="00CB37E9">
      <w:pPr>
        <w:spacing w:before="24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 xml:space="preserve">По адресу/адресам: </w:t>
      </w:r>
      <w:r w:rsidR="00AE38D3">
        <w:rPr>
          <w:rFonts w:ascii="Times New Roman" w:eastAsia="Times New Roman" w:hAnsi="Times New Roman" w:cs="Times New Roman"/>
          <w:color w:val="000000"/>
          <w:sz w:val="24"/>
          <w:szCs w:val="20"/>
          <w:lang w:eastAsia="ru-RU"/>
        </w:rPr>
        <w:t>__________________________________________________________________</w:t>
      </w:r>
      <w:r w:rsidRPr="00CB37E9">
        <w:rPr>
          <w:rFonts w:ascii="Times New Roman" w:eastAsia="Times New Roman" w:hAnsi="Times New Roman" w:cs="Times New Roman"/>
          <w:color w:val="000000"/>
          <w:sz w:val="24"/>
          <w:szCs w:val="20"/>
          <w:lang w:eastAsia="ru-RU"/>
        </w:rPr>
        <w:t xml:space="preserve"> </w:t>
      </w:r>
    </w:p>
    <w:p w:rsidR="00CB37E9" w:rsidRPr="00CB37E9" w:rsidRDefault="00CB37E9" w:rsidP="00CB37E9">
      <w:pPr>
        <w:spacing w:after="0" w:line="240" w:lineRule="auto"/>
        <w:ind w:left="2098"/>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(место проведения проверки)</w:t>
      </w:r>
    </w:p>
    <w:p w:rsidR="00CB37E9" w:rsidRPr="00CB37E9" w:rsidRDefault="00CB37E9" w:rsidP="00CB37E9">
      <w:pPr>
        <w:spacing w:before="12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 xml:space="preserve">Акт составлен: </w:t>
      </w:r>
      <w:r w:rsidR="00AE38D3">
        <w:rPr>
          <w:rFonts w:ascii="Times New Roman" w:eastAsia="Times New Roman" w:hAnsi="Times New Roman" w:cs="Times New Roman"/>
          <w:color w:val="000000"/>
          <w:sz w:val="24"/>
          <w:szCs w:val="20"/>
          <w:lang w:eastAsia="ru-RU"/>
        </w:rPr>
        <w:t>______________________________________________________________________</w:t>
      </w:r>
      <w:r w:rsidRPr="00CB37E9">
        <w:rPr>
          <w:rFonts w:ascii="Times New Roman" w:eastAsia="Times New Roman" w:hAnsi="Times New Roman" w:cs="Times New Roman"/>
          <w:color w:val="000000"/>
          <w:sz w:val="24"/>
          <w:szCs w:val="20"/>
          <w:lang w:eastAsia="ru-RU"/>
        </w:rPr>
        <w:t xml:space="preserve"> </w:t>
      </w:r>
    </w:p>
    <w:p w:rsidR="00CB37E9" w:rsidRPr="00CB37E9" w:rsidRDefault="00CB37E9" w:rsidP="00CB37E9">
      <w:pPr>
        <w:spacing w:after="0" w:line="240" w:lineRule="auto"/>
        <w:ind w:left="1633"/>
        <w:rPr>
          <w:rFonts w:ascii="Times New Roman" w:eastAsia="Times New Roman" w:hAnsi="Times New Roman" w:cs="Times New Roman"/>
          <w:color w:val="000000"/>
          <w:sz w:val="2"/>
          <w:szCs w:val="20"/>
          <w:lang w:eastAsia="ru-RU"/>
        </w:rPr>
      </w:pPr>
    </w:p>
    <w:p w:rsidR="00CB37E9" w:rsidRPr="00CB37E9" w:rsidRDefault="00AE38D3" w:rsidP="00AE38D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0"/>
          <w:lang w:eastAsia="ru-RU"/>
        </w:rPr>
        <w:t xml:space="preserve">                                                             </w:t>
      </w:r>
      <w:r w:rsidR="00CB37E9" w:rsidRPr="00CB37E9">
        <w:rPr>
          <w:rFonts w:ascii="Times New Roman" w:eastAsia="Times New Roman" w:hAnsi="Times New Roman" w:cs="Times New Roman"/>
          <w:color w:val="000000"/>
          <w:sz w:val="20"/>
          <w:szCs w:val="20"/>
          <w:lang w:eastAsia="ru-RU"/>
        </w:rPr>
        <w:t>(наименован</w:t>
      </w:r>
      <w:r>
        <w:rPr>
          <w:rFonts w:ascii="Times New Roman" w:eastAsia="Times New Roman" w:hAnsi="Times New Roman" w:cs="Times New Roman"/>
          <w:color w:val="000000"/>
          <w:sz w:val="20"/>
          <w:szCs w:val="20"/>
          <w:lang w:eastAsia="ru-RU"/>
        </w:rPr>
        <w:t xml:space="preserve">ие </w:t>
      </w:r>
      <w:r w:rsidR="00CB37E9" w:rsidRPr="00CB37E9">
        <w:rPr>
          <w:rFonts w:ascii="Times New Roman" w:eastAsia="Times New Roman" w:hAnsi="Times New Roman" w:cs="Times New Roman"/>
          <w:color w:val="000000"/>
          <w:sz w:val="20"/>
          <w:szCs w:val="20"/>
          <w:lang w:eastAsia="ru-RU"/>
        </w:rPr>
        <w:t>органа муниципального образования)</w:t>
      </w:r>
    </w:p>
    <w:p w:rsidR="00CB37E9" w:rsidRPr="00CB37E9" w:rsidRDefault="00CB37E9" w:rsidP="00CB37E9">
      <w:pPr>
        <w:keepNext/>
        <w:spacing w:before="8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 xml:space="preserve">Лицо(а), проводившее проверку: </w:t>
      </w:r>
      <w:r w:rsidR="0067524A">
        <w:rPr>
          <w:rFonts w:ascii="Times New Roman" w:eastAsia="Times New Roman" w:hAnsi="Times New Roman" w:cs="Times New Roman"/>
          <w:color w:val="000000"/>
          <w:sz w:val="24"/>
          <w:szCs w:val="20"/>
          <w:lang w:eastAsia="ru-RU"/>
        </w:rPr>
        <w:t>_______________________________________________________</w:t>
      </w:r>
      <w:r w:rsidRPr="00CB37E9">
        <w:rPr>
          <w:rFonts w:ascii="Times New Roman" w:eastAsia="Times New Roman" w:hAnsi="Times New Roman" w:cs="Times New Roman"/>
          <w:color w:val="000000"/>
          <w:sz w:val="24"/>
          <w:szCs w:val="20"/>
          <w:lang w:eastAsia="ru-RU"/>
        </w:rPr>
        <w:t xml:space="preserve"> </w:t>
      </w:r>
    </w:p>
    <w:p w:rsidR="00CB37E9" w:rsidRPr="00CB37E9" w:rsidRDefault="00CB37E9" w:rsidP="00CB37E9">
      <w:pPr>
        <w:keepNext/>
        <w:spacing w:after="0" w:line="240" w:lineRule="auto"/>
        <w:ind w:left="3459"/>
        <w:rPr>
          <w:rFonts w:ascii="Times New Roman" w:eastAsia="Times New Roman" w:hAnsi="Times New Roman" w:cs="Times New Roman"/>
          <w:color w:val="000000"/>
          <w:sz w:val="2"/>
          <w:szCs w:val="20"/>
          <w:lang w:eastAsia="ru-RU"/>
        </w:rPr>
      </w:pPr>
    </w:p>
    <w:p w:rsidR="00CB37E9" w:rsidRDefault="0067524A" w:rsidP="006752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0"/>
          <w:lang w:eastAsia="ru-RU"/>
        </w:rPr>
        <w:t xml:space="preserve">                                                           </w:t>
      </w:r>
      <w:r w:rsidR="00CB37E9" w:rsidRPr="00CB37E9">
        <w:rPr>
          <w:rFonts w:ascii="Times New Roman" w:eastAsia="Times New Roman" w:hAnsi="Times New Roman" w:cs="Times New Roman"/>
          <w:color w:val="000000"/>
          <w:sz w:val="20"/>
          <w:szCs w:val="20"/>
          <w:lang w:eastAsia="ru-RU"/>
        </w:rPr>
        <w:t xml:space="preserve">(фамилия, имя, отчество, должность должностного лица (должностных </w:t>
      </w:r>
      <w:r>
        <w:rPr>
          <w:rFonts w:ascii="Times New Roman" w:eastAsia="Times New Roman" w:hAnsi="Times New Roman" w:cs="Times New Roman"/>
          <w:color w:val="000000"/>
          <w:sz w:val="20"/>
          <w:szCs w:val="20"/>
          <w:lang w:eastAsia="ru-RU"/>
        </w:rPr>
        <w:t>____________________________________________________________________________________________________</w:t>
      </w:r>
      <w:r w:rsidR="00CB37E9" w:rsidRPr="00CB37E9">
        <w:rPr>
          <w:rFonts w:ascii="Times New Roman" w:eastAsia="Times New Roman" w:hAnsi="Times New Roman" w:cs="Times New Roman"/>
          <w:color w:val="000000"/>
          <w:sz w:val="20"/>
          <w:szCs w:val="20"/>
          <w:lang w:eastAsia="ru-RU"/>
        </w:rPr>
        <w:t>лиц), проводившего(их) проверку)</w:t>
      </w:r>
    </w:p>
    <w:p w:rsidR="0067524A" w:rsidRDefault="0067524A" w:rsidP="006752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____________________________________________________________________________________________________</w:t>
      </w:r>
    </w:p>
    <w:p w:rsidR="0067524A" w:rsidRDefault="0067524A" w:rsidP="0067524A">
      <w:pPr>
        <w:spacing w:after="0" w:line="240" w:lineRule="auto"/>
        <w:rPr>
          <w:rFonts w:ascii="Times New Roman" w:eastAsia="Times New Roman" w:hAnsi="Times New Roman" w:cs="Times New Roman"/>
          <w:color w:val="000000"/>
          <w:sz w:val="20"/>
          <w:szCs w:val="20"/>
          <w:lang w:eastAsia="ru-RU"/>
        </w:rPr>
      </w:pPr>
    </w:p>
    <w:p w:rsidR="0067524A" w:rsidRDefault="0067524A" w:rsidP="006752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____________________________________________________________________________________________________</w:t>
      </w:r>
    </w:p>
    <w:p w:rsidR="0067524A" w:rsidRDefault="0067524A" w:rsidP="0067524A">
      <w:pPr>
        <w:spacing w:after="0" w:line="240" w:lineRule="auto"/>
        <w:rPr>
          <w:rFonts w:ascii="Times New Roman" w:eastAsia="Times New Roman" w:hAnsi="Times New Roman" w:cs="Times New Roman"/>
          <w:color w:val="000000"/>
          <w:sz w:val="20"/>
          <w:szCs w:val="20"/>
          <w:lang w:eastAsia="ru-RU"/>
        </w:rPr>
      </w:pPr>
    </w:p>
    <w:p w:rsidR="0067524A" w:rsidRPr="00CB37E9" w:rsidRDefault="0067524A" w:rsidP="006752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____________________________________________________________________________________________________</w:t>
      </w:r>
    </w:p>
    <w:p w:rsidR="00CB37E9" w:rsidRPr="00CB37E9" w:rsidRDefault="00CB37E9" w:rsidP="00CB37E9">
      <w:pPr>
        <w:spacing w:before="12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 xml:space="preserve">При проведении проверки </w:t>
      </w:r>
      <w:proofErr w:type="gramStart"/>
      <w:r w:rsidRPr="00CB37E9">
        <w:rPr>
          <w:rFonts w:ascii="Times New Roman" w:eastAsia="Times New Roman" w:hAnsi="Times New Roman" w:cs="Times New Roman"/>
          <w:color w:val="000000"/>
          <w:sz w:val="24"/>
          <w:szCs w:val="20"/>
          <w:lang w:eastAsia="ru-RU"/>
        </w:rPr>
        <w:t xml:space="preserve">присутствовали:  </w:t>
      </w:r>
      <w:r w:rsidR="0067524A">
        <w:rPr>
          <w:rFonts w:ascii="Times New Roman" w:eastAsia="Times New Roman" w:hAnsi="Times New Roman" w:cs="Times New Roman"/>
          <w:color w:val="000000"/>
          <w:sz w:val="24"/>
          <w:szCs w:val="20"/>
          <w:lang w:eastAsia="ru-RU"/>
        </w:rPr>
        <w:t>_</w:t>
      </w:r>
      <w:proofErr w:type="gramEnd"/>
      <w:r w:rsidR="0067524A">
        <w:rPr>
          <w:rFonts w:ascii="Times New Roman" w:eastAsia="Times New Roman" w:hAnsi="Times New Roman" w:cs="Times New Roman"/>
          <w:color w:val="000000"/>
          <w:sz w:val="24"/>
          <w:szCs w:val="20"/>
          <w:lang w:eastAsia="ru-RU"/>
        </w:rPr>
        <w:t>____________________________________________</w:t>
      </w:r>
    </w:p>
    <w:p w:rsidR="00CB37E9" w:rsidRPr="00CB37E9" w:rsidRDefault="00CB37E9" w:rsidP="00CB37E9">
      <w:pPr>
        <w:spacing w:after="0" w:line="240" w:lineRule="auto"/>
        <w:ind w:left="4564"/>
        <w:rPr>
          <w:rFonts w:ascii="Times New Roman" w:eastAsia="Times New Roman" w:hAnsi="Times New Roman" w:cs="Times New Roman"/>
          <w:color w:val="000000"/>
          <w:sz w:val="2"/>
          <w:szCs w:val="20"/>
          <w:lang w:eastAsia="ru-RU"/>
        </w:rPr>
      </w:pPr>
    </w:p>
    <w:p w:rsidR="00CB37E9" w:rsidRPr="00CB37E9" w:rsidRDefault="0067524A" w:rsidP="00CB37E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CB37E9" w:rsidRPr="00CB37E9">
        <w:rPr>
          <w:rFonts w:ascii="Times New Roman" w:eastAsia="Times New Roman" w:hAnsi="Times New Roman" w:cs="Times New Roman"/>
          <w:color w:val="000000"/>
          <w:sz w:val="20"/>
          <w:szCs w:val="20"/>
          <w:lang w:eastAsia="ru-RU"/>
        </w:rPr>
        <w:t xml:space="preserve">(фамилия, имя, отчество, должность руководителя, иного </w:t>
      </w:r>
      <w:r>
        <w:rPr>
          <w:rFonts w:ascii="Times New Roman" w:eastAsia="Times New Roman" w:hAnsi="Times New Roman" w:cs="Times New Roman"/>
          <w:color w:val="000000"/>
          <w:sz w:val="20"/>
          <w:szCs w:val="20"/>
          <w:lang w:eastAsia="ru-RU"/>
        </w:rPr>
        <w:t>____________________________________________________________________________________________________</w:t>
      </w:r>
      <w:r w:rsidR="00CB37E9" w:rsidRPr="00CB37E9">
        <w:rPr>
          <w:rFonts w:ascii="Times New Roman" w:eastAsia="Times New Roman" w:hAnsi="Times New Roman" w:cs="Times New Roman"/>
          <w:color w:val="000000"/>
          <w:sz w:val="20"/>
          <w:szCs w:val="20"/>
          <w:lang w:eastAsia="ru-RU"/>
        </w:rPr>
        <w:t>должностного лица (должностных лиц) или уполномоченного представит</w:t>
      </w:r>
      <w:r>
        <w:rPr>
          <w:rFonts w:ascii="Times New Roman" w:eastAsia="Times New Roman" w:hAnsi="Times New Roman" w:cs="Times New Roman"/>
          <w:color w:val="000000"/>
          <w:sz w:val="20"/>
          <w:szCs w:val="20"/>
          <w:lang w:eastAsia="ru-RU"/>
        </w:rPr>
        <w:t>еля подведомственного учреждения</w:t>
      </w:r>
      <w:r w:rsidR="00CB37E9" w:rsidRPr="00CB37E9">
        <w:rPr>
          <w:rFonts w:ascii="Times New Roman" w:eastAsia="Times New Roman" w:hAnsi="Times New Roman" w:cs="Times New Roman"/>
          <w:color w:val="000000"/>
          <w:sz w:val="20"/>
          <w:szCs w:val="20"/>
          <w:lang w:eastAsia="ru-RU"/>
        </w:rPr>
        <w:t>)</w:t>
      </w:r>
    </w:p>
    <w:p w:rsidR="00CB37E9" w:rsidRPr="00CB37E9" w:rsidRDefault="00CB37E9" w:rsidP="00CB37E9">
      <w:pPr>
        <w:spacing w:before="120" w:after="0" w:line="240" w:lineRule="auto"/>
        <w:ind w:firstLine="567"/>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В ходе проведения проверки:</w:t>
      </w:r>
    </w:p>
    <w:p w:rsidR="00CB37E9" w:rsidRPr="00CB37E9" w:rsidRDefault="00CB37E9" w:rsidP="00CB37E9">
      <w:pPr>
        <w:spacing w:before="120" w:after="0" w:line="240" w:lineRule="auto"/>
        <w:ind w:firstLine="567"/>
        <w:jc w:val="both"/>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lastRenderedPageBreak/>
        <w:t>выявлены нарушения трудового законодательства и иных нормативных актов, содержащих нормы трудового права (с указанием законов, нормативных правовых актов):</w:t>
      </w:r>
      <w:r w:rsidRPr="00CB37E9">
        <w:rPr>
          <w:rFonts w:ascii="Times New Roman" w:eastAsia="Times New Roman" w:hAnsi="Times New Roman" w:cs="Times New Roman"/>
          <w:color w:val="000000"/>
          <w:sz w:val="24"/>
          <w:szCs w:val="20"/>
          <w:lang w:eastAsia="ru-RU"/>
        </w:rPr>
        <w:br/>
      </w:r>
      <w:r w:rsidR="0067524A">
        <w:rPr>
          <w:rFonts w:ascii="Times New Roman" w:eastAsia="Times New Roman" w:hAnsi="Times New Roman" w:cs="Times New Roman"/>
          <w:color w:val="000000"/>
          <w:sz w:val="24"/>
          <w:szCs w:val="20"/>
          <w:lang w:eastAsia="ru-RU"/>
        </w:rPr>
        <w:t>___________________________________________________________________________________</w:t>
      </w:r>
    </w:p>
    <w:p w:rsidR="00CB37E9" w:rsidRPr="00CB37E9" w:rsidRDefault="00CB37E9" w:rsidP="00CB37E9">
      <w:pPr>
        <w:spacing w:after="0" w:line="240" w:lineRule="auto"/>
        <w:rPr>
          <w:rFonts w:ascii="Times New Roman" w:eastAsia="Times New Roman" w:hAnsi="Times New Roman" w:cs="Times New Roman"/>
          <w:color w:val="000000"/>
          <w:sz w:val="2"/>
          <w:szCs w:val="20"/>
          <w:lang w:eastAsia="ru-RU"/>
        </w:rPr>
      </w:pPr>
    </w:p>
    <w:p w:rsid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(с указанием характера нарушений; лиц, допустивших нарушения)</w:t>
      </w:r>
    </w:p>
    <w:p w:rsidR="0067524A" w:rsidRDefault="0067524A" w:rsidP="006752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____________________________________________________________________________________________________</w:t>
      </w:r>
    </w:p>
    <w:p w:rsidR="0067524A" w:rsidRDefault="0067524A" w:rsidP="006752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________________________________________________________________________________________________________________________________________________________________________________________________________</w:t>
      </w:r>
    </w:p>
    <w:p w:rsidR="0067524A" w:rsidRPr="00CB37E9" w:rsidRDefault="0067524A" w:rsidP="006752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____________________________________________________________________________________________________</w:t>
      </w:r>
    </w:p>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rPr>
          <w:rFonts w:ascii="Times New Roman" w:eastAsia="Times New Roman" w:hAnsi="Times New Roman" w:cs="Times New Roman"/>
          <w:color w:val="000000"/>
          <w:sz w:val="2"/>
          <w:szCs w:val="20"/>
          <w:lang w:eastAsia="ru-RU"/>
        </w:rPr>
      </w:pPr>
    </w:p>
    <w:p w:rsidR="00CB37E9" w:rsidRPr="00CB37E9" w:rsidRDefault="00CB37E9" w:rsidP="00CB37E9">
      <w:pPr>
        <w:spacing w:before="80" w:after="0" w:line="240" w:lineRule="auto"/>
        <w:ind w:firstLine="567"/>
        <w:jc w:val="both"/>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 xml:space="preserve">нарушений не выявлено  </w:t>
      </w:r>
    </w:p>
    <w:p w:rsidR="00CB37E9" w:rsidRPr="00CB37E9" w:rsidRDefault="00CB37E9" w:rsidP="00CB37E9">
      <w:pPr>
        <w:spacing w:after="0" w:line="240" w:lineRule="auto"/>
        <w:ind w:left="3175"/>
        <w:rPr>
          <w:rFonts w:ascii="Times New Roman" w:eastAsia="Times New Roman" w:hAnsi="Times New Roman" w:cs="Times New Roman"/>
          <w:color w:val="000000"/>
          <w:sz w:val="2"/>
          <w:szCs w:val="20"/>
          <w:lang w:eastAsia="ru-RU"/>
        </w:rPr>
      </w:pPr>
    </w:p>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rPr>
          <w:rFonts w:ascii="Times New Roman" w:eastAsia="Times New Roman" w:hAnsi="Times New Roman" w:cs="Times New Roman"/>
          <w:color w:val="000000"/>
          <w:sz w:val="2"/>
          <w:szCs w:val="20"/>
          <w:lang w:eastAsia="ru-RU"/>
        </w:rPr>
      </w:pPr>
    </w:p>
    <w:p w:rsidR="00CB37E9" w:rsidRPr="00CB37E9" w:rsidRDefault="00CB37E9" w:rsidP="00CB37E9">
      <w:pPr>
        <w:spacing w:before="24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Настоящий акт составлен в двух экземплярах.</w:t>
      </w:r>
    </w:p>
    <w:p w:rsidR="00CB37E9" w:rsidRPr="00CB37E9" w:rsidRDefault="00CB37E9" w:rsidP="00CB37E9">
      <w:pPr>
        <w:spacing w:before="24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 xml:space="preserve">Прилагаемые к акту документы:  </w:t>
      </w:r>
    </w:p>
    <w:p w:rsidR="00CB37E9" w:rsidRPr="00CB37E9" w:rsidRDefault="00CB37E9" w:rsidP="00CB37E9">
      <w:pPr>
        <w:spacing w:after="0" w:line="240" w:lineRule="auto"/>
        <w:ind w:left="3424"/>
        <w:rPr>
          <w:rFonts w:ascii="Times New Roman" w:eastAsia="Times New Roman" w:hAnsi="Times New Roman" w:cs="Times New Roman"/>
          <w:color w:val="000000"/>
          <w:sz w:val="2"/>
          <w:szCs w:val="20"/>
          <w:lang w:eastAsia="ru-RU"/>
        </w:rPr>
      </w:pPr>
    </w:p>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rPr>
          <w:rFonts w:ascii="Times New Roman" w:eastAsia="Times New Roman" w:hAnsi="Times New Roman" w:cs="Times New Roman"/>
          <w:color w:val="000000"/>
          <w:sz w:val="2"/>
          <w:szCs w:val="20"/>
          <w:lang w:eastAsia="ru-RU"/>
        </w:rPr>
      </w:pPr>
    </w:p>
    <w:p w:rsidR="00CB37E9" w:rsidRPr="00CB37E9" w:rsidRDefault="00CB37E9" w:rsidP="00CB37E9">
      <w:pPr>
        <w:keepNext/>
        <w:spacing w:before="12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 xml:space="preserve">Подписи лиц, проводивших проверку:  </w:t>
      </w:r>
    </w:p>
    <w:p w:rsidR="00CB37E9" w:rsidRPr="00CB37E9" w:rsidRDefault="00CB37E9" w:rsidP="00CB37E9">
      <w:pPr>
        <w:spacing w:after="0" w:line="240" w:lineRule="auto"/>
        <w:ind w:left="4026"/>
        <w:rPr>
          <w:rFonts w:ascii="Times New Roman" w:eastAsia="Times New Roman" w:hAnsi="Times New Roman" w:cs="Times New Roman"/>
          <w:color w:val="000000"/>
          <w:sz w:val="2"/>
          <w:szCs w:val="20"/>
          <w:lang w:eastAsia="ru-RU"/>
        </w:rPr>
      </w:pPr>
    </w:p>
    <w:p w:rsidR="00CB37E9" w:rsidRPr="00CB37E9" w:rsidRDefault="00CB37E9" w:rsidP="00CB37E9">
      <w:pPr>
        <w:spacing w:after="0" w:line="240" w:lineRule="auto"/>
        <w:ind w:left="4026"/>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ind w:left="4026"/>
        <w:rPr>
          <w:rFonts w:ascii="Times New Roman" w:eastAsia="Times New Roman" w:hAnsi="Times New Roman" w:cs="Times New Roman"/>
          <w:color w:val="000000"/>
          <w:sz w:val="2"/>
          <w:szCs w:val="20"/>
          <w:lang w:eastAsia="ru-RU"/>
        </w:rPr>
      </w:pPr>
    </w:p>
    <w:p w:rsidR="00CB37E9" w:rsidRPr="00CB37E9" w:rsidRDefault="00CB37E9" w:rsidP="00CB37E9">
      <w:pPr>
        <w:spacing w:before="120" w:after="0" w:line="240" w:lineRule="auto"/>
        <w:jc w:val="both"/>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С актом проверки ознакомлен(а), копию акта со всеми приложениями получил(а):</w:t>
      </w:r>
      <w:r w:rsidRPr="00CB37E9">
        <w:rPr>
          <w:rFonts w:ascii="Times New Roman" w:eastAsia="Times New Roman" w:hAnsi="Times New Roman" w:cs="Times New Roman"/>
          <w:color w:val="000000"/>
          <w:sz w:val="24"/>
          <w:szCs w:val="20"/>
          <w:lang w:eastAsia="ru-RU"/>
        </w:rPr>
        <w:br/>
      </w:r>
    </w:p>
    <w:p w:rsidR="00CB37E9" w:rsidRPr="00CB37E9" w:rsidRDefault="00CB37E9" w:rsidP="00CB37E9">
      <w:pPr>
        <w:spacing w:after="0" w:line="240" w:lineRule="auto"/>
        <w:rPr>
          <w:rFonts w:ascii="Times New Roman" w:eastAsia="Times New Roman" w:hAnsi="Times New Roman" w:cs="Times New Roman"/>
          <w:color w:val="000000"/>
          <w:sz w:val="2"/>
          <w:szCs w:val="20"/>
          <w:lang w:eastAsia="ru-RU"/>
        </w:rPr>
      </w:pPr>
    </w:p>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p w:rsidR="00CB37E9" w:rsidRPr="00CB37E9" w:rsidRDefault="00CB37E9" w:rsidP="00CB37E9">
      <w:pPr>
        <w:spacing w:after="12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(фамилия, имя, отчество, должность руководителя, иного должностного лица</w:t>
      </w:r>
      <w:r w:rsidRPr="00CB37E9">
        <w:rPr>
          <w:rFonts w:ascii="Times New Roman" w:eastAsia="Times New Roman" w:hAnsi="Times New Roman" w:cs="Times New Roman"/>
          <w:color w:val="000000"/>
          <w:sz w:val="20"/>
          <w:szCs w:val="20"/>
          <w:lang w:eastAsia="ru-RU"/>
        </w:rPr>
        <w:br/>
        <w:t>или уполномоченного представителя подведомственной организации)</w:t>
      </w:r>
    </w:p>
    <w:tbl>
      <w:tblPr>
        <w:tblW w:w="0" w:type="auto"/>
        <w:jc w:val="right"/>
        <w:tblLayout w:type="fixed"/>
        <w:tblLook w:val="04A0" w:firstRow="1" w:lastRow="0" w:firstColumn="1" w:lastColumn="0" w:noHBand="0" w:noVBand="1"/>
      </w:tblPr>
      <w:tblGrid>
        <w:gridCol w:w="171"/>
        <w:gridCol w:w="370"/>
        <w:gridCol w:w="256"/>
        <w:gridCol w:w="1422"/>
        <w:gridCol w:w="370"/>
        <w:gridCol w:w="370"/>
        <w:gridCol w:w="313"/>
      </w:tblGrid>
      <w:tr w:rsidR="00CB37E9" w:rsidRPr="00CB37E9" w:rsidTr="00CB37E9">
        <w:trPr>
          <w:jc w:val="right"/>
        </w:trPr>
        <w:tc>
          <w:tcPr>
            <w:tcW w:w="171"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370"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56"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1422"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370"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20</w:t>
            </w:r>
          </w:p>
        </w:tc>
        <w:tc>
          <w:tcPr>
            <w:tcW w:w="370"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313"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ind w:left="57"/>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г.</w:t>
            </w:r>
          </w:p>
        </w:tc>
      </w:tr>
    </w:tbl>
    <w:p w:rsidR="00CB37E9" w:rsidRPr="00CB37E9" w:rsidRDefault="00CB37E9" w:rsidP="00CB37E9">
      <w:pPr>
        <w:spacing w:before="120" w:after="0" w:line="240" w:lineRule="auto"/>
        <w:ind w:left="7796"/>
        <w:jc w:val="center"/>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ind w:left="7797"/>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(подпись)</w:t>
      </w:r>
    </w:p>
    <w:p w:rsidR="00CB37E9" w:rsidRPr="00CB37E9" w:rsidRDefault="00CB37E9" w:rsidP="00CB37E9">
      <w:pPr>
        <w:spacing w:before="12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 xml:space="preserve">Пометка об отказе ознакомления с актом проверки:  </w:t>
      </w:r>
    </w:p>
    <w:p w:rsidR="00CB37E9" w:rsidRDefault="00CB37E9" w:rsidP="00CB37E9">
      <w:pPr>
        <w:spacing w:after="0" w:line="240" w:lineRule="auto"/>
        <w:ind w:left="5404"/>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(подпись уполномоченного должностного лица (лиц), проводившего проверку)</w:t>
      </w: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Pr="00CB37E9" w:rsidRDefault="00932F7D" w:rsidP="00CB37E9">
      <w:pPr>
        <w:spacing w:after="0" w:line="240" w:lineRule="auto"/>
        <w:ind w:left="5404"/>
        <w:jc w:val="center"/>
        <w:rPr>
          <w:rFonts w:ascii="Times New Roman" w:eastAsia="Times New Roman" w:hAnsi="Times New Roman" w:cs="Times New Roman"/>
          <w:color w:val="000000"/>
          <w:sz w:val="20"/>
          <w:szCs w:val="20"/>
          <w:lang w:eastAsia="ru-RU"/>
        </w:rPr>
      </w:pPr>
    </w:p>
    <w:p w:rsidR="00932F7D" w:rsidRP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Приложение №4</w:t>
      </w:r>
      <w:r w:rsidRPr="00932F7D">
        <w:rPr>
          <w:rFonts w:ascii="Times New Roman" w:eastAsia="Times New Roman" w:hAnsi="Times New Roman" w:cs="Times New Roman"/>
          <w:color w:val="000000"/>
          <w:sz w:val="24"/>
          <w:szCs w:val="24"/>
          <w:lang w:eastAsia="ru-RU"/>
        </w:rPr>
        <w:t xml:space="preserve"> </w:t>
      </w:r>
    </w:p>
    <w:p w:rsidR="00932F7D" w:rsidRP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к Порядку по проведению ведомственного контроля за соблюдением трудового законодательства и иных нормативных правовых актов, содержащих нормы</w:t>
      </w:r>
      <w:r w:rsidR="0067524A">
        <w:rPr>
          <w:rFonts w:ascii="Times New Roman" w:eastAsia="Times New Roman" w:hAnsi="Times New Roman" w:cs="Times New Roman"/>
          <w:color w:val="000000"/>
          <w:sz w:val="24"/>
          <w:szCs w:val="24"/>
          <w:lang w:eastAsia="ru-RU"/>
        </w:rPr>
        <w:t xml:space="preserve"> трудового права в подведомственных</w:t>
      </w:r>
      <w:r w:rsidRPr="00932F7D">
        <w:rPr>
          <w:rFonts w:ascii="Times New Roman" w:eastAsia="Times New Roman" w:hAnsi="Times New Roman" w:cs="Times New Roman"/>
          <w:color w:val="000000"/>
          <w:sz w:val="24"/>
          <w:szCs w:val="24"/>
          <w:lang w:eastAsia="ru-RU"/>
        </w:rPr>
        <w:t xml:space="preserve"> учреждениях </w:t>
      </w:r>
    </w:p>
    <w:p w:rsidR="00932F7D" w:rsidRP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Городского округа «Жатай»</w:t>
      </w:r>
    </w:p>
    <w:p w:rsidR="00CB37E9" w:rsidRPr="00CB37E9" w:rsidRDefault="00CB37E9" w:rsidP="0067524A">
      <w:pPr>
        <w:spacing w:after="0" w:line="240" w:lineRule="auto"/>
        <w:rPr>
          <w:rFonts w:ascii="Times New Roman" w:eastAsia="Times New Roman" w:hAnsi="Times New Roman" w:cs="Times New Roman"/>
          <w:color w:val="000000"/>
          <w:sz w:val="28"/>
          <w:szCs w:val="20"/>
          <w:lang w:eastAsia="ru-RU"/>
        </w:rPr>
      </w:pPr>
    </w:p>
    <w:p w:rsidR="00CB37E9" w:rsidRPr="00CB37E9" w:rsidRDefault="00CB37E9" w:rsidP="00CB37E9">
      <w:pPr>
        <w:spacing w:after="0" w:line="240" w:lineRule="auto"/>
        <w:jc w:val="right"/>
        <w:rPr>
          <w:rFonts w:ascii="Times New Roman" w:eastAsia="Times New Roman" w:hAnsi="Times New Roman" w:cs="Times New Roman"/>
          <w:i/>
          <w:color w:val="000000"/>
          <w:sz w:val="24"/>
          <w:szCs w:val="20"/>
          <w:lang w:eastAsia="ru-RU"/>
        </w:rPr>
      </w:pPr>
      <w:r w:rsidRPr="00CB37E9">
        <w:rPr>
          <w:rFonts w:ascii="Times New Roman" w:eastAsia="Times New Roman" w:hAnsi="Times New Roman" w:cs="Times New Roman"/>
          <w:i/>
          <w:color w:val="000000"/>
          <w:sz w:val="24"/>
          <w:szCs w:val="20"/>
          <w:lang w:eastAsia="ru-RU"/>
        </w:rPr>
        <w:t>(Образец)</w:t>
      </w:r>
    </w:p>
    <w:p w:rsidR="00CB37E9" w:rsidRPr="00CB37E9" w:rsidRDefault="0067524A" w:rsidP="00CB37E9">
      <w:pPr>
        <w:spacing w:before="120" w:after="0" w:line="240" w:lineRule="auto"/>
        <w:ind w:firstLine="85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w:t>
      </w:r>
    </w:p>
    <w:p w:rsidR="00CB37E9" w:rsidRPr="00CB37E9" w:rsidRDefault="00CB37E9" w:rsidP="00CB37E9">
      <w:pPr>
        <w:spacing w:after="36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(наименовани</w:t>
      </w:r>
      <w:r w:rsidR="0067524A">
        <w:rPr>
          <w:rFonts w:ascii="Times New Roman" w:eastAsia="Times New Roman" w:hAnsi="Times New Roman" w:cs="Times New Roman"/>
          <w:color w:val="000000"/>
          <w:sz w:val="20"/>
          <w:szCs w:val="20"/>
          <w:lang w:eastAsia="ru-RU"/>
        </w:rPr>
        <w:t xml:space="preserve">е </w:t>
      </w:r>
      <w:r w:rsidRPr="00CB37E9">
        <w:rPr>
          <w:rFonts w:ascii="Times New Roman" w:eastAsia="Times New Roman" w:hAnsi="Times New Roman" w:cs="Times New Roman"/>
          <w:color w:val="000000"/>
          <w:sz w:val="20"/>
          <w:szCs w:val="20"/>
          <w:lang w:eastAsia="ru-RU"/>
        </w:rPr>
        <w:t>органа местного самоуправления)</w:t>
      </w:r>
    </w:p>
    <w:p w:rsidR="00CB37E9" w:rsidRPr="00CB37E9" w:rsidRDefault="00CB37E9" w:rsidP="00CB37E9">
      <w:pPr>
        <w:spacing w:after="0" w:line="240" w:lineRule="auto"/>
        <w:jc w:val="both"/>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b/>
          <w:color w:val="000000"/>
          <w:sz w:val="26"/>
          <w:szCs w:val="20"/>
          <w:lang w:eastAsia="ru-RU"/>
        </w:rPr>
      </w:pPr>
      <w:r w:rsidRPr="00CB37E9">
        <w:rPr>
          <w:rFonts w:ascii="Times New Roman" w:eastAsia="Times New Roman" w:hAnsi="Times New Roman" w:cs="Times New Roman"/>
          <w:b/>
          <w:color w:val="000000"/>
          <w:sz w:val="26"/>
          <w:szCs w:val="20"/>
          <w:lang w:eastAsia="ru-RU"/>
        </w:rPr>
        <w:t>РЕКОМЕНДАЦИИ (предписание, акт)</w:t>
      </w:r>
    </w:p>
    <w:p w:rsidR="00CB37E9" w:rsidRPr="00CB37E9" w:rsidRDefault="00CB37E9" w:rsidP="00CB37E9">
      <w:pPr>
        <w:spacing w:after="0" w:line="240" w:lineRule="auto"/>
        <w:jc w:val="center"/>
        <w:rPr>
          <w:rFonts w:ascii="Times New Roman" w:eastAsia="Times New Roman" w:hAnsi="Times New Roman" w:cs="Times New Roman"/>
          <w:color w:val="000000"/>
          <w:sz w:val="26"/>
          <w:szCs w:val="20"/>
          <w:lang w:eastAsia="ru-RU"/>
        </w:rPr>
      </w:pPr>
      <w:r w:rsidRPr="00CB37E9">
        <w:rPr>
          <w:rFonts w:ascii="Times New Roman" w:eastAsia="Times New Roman" w:hAnsi="Times New Roman" w:cs="Times New Roman"/>
          <w:color w:val="000000"/>
          <w:sz w:val="26"/>
          <w:szCs w:val="20"/>
          <w:lang w:eastAsia="ru-RU"/>
        </w:rPr>
        <w:t>об устранении нарушений требований трудового законодательства и иных нормативных правовых актов, содержащих нормы трудового права, выявленных в рамках ведомственного контроля</w:t>
      </w:r>
    </w:p>
    <w:p w:rsidR="00CB37E9" w:rsidRPr="00CB37E9" w:rsidRDefault="00CB37E9" w:rsidP="00CB37E9">
      <w:pPr>
        <w:spacing w:after="0" w:line="240" w:lineRule="auto"/>
        <w:jc w:val="center"/>
        <w:rPr>
          <w:rFonts w:ascii="Times New Roman" w:eastAsia="Times New Roman" w:hAnsi="Times New Roman" w:cs="Times New Roman"/>
          <w:color w:val="000000"/>
          <w:sz w:val="26"/>
          <w:szCs w:val="20"/>
          <w:lang w:eastAsia="ru-RU"/>
        </w:rPr>
      </w:pPr>
    </w:p>
    <w:tbl>
      <w:tblPr>
        <w:tblW w:w="0" w:type="auto"/>
        <w:tblLayout w:type="fixed"/>
        <w:tblLook w:val="04A0" w:firstRow="1" w:lastRow="0" w:firstColumn="1" w:lastColumn="0" w:noHBand="0" w:noVBand="1"/>
      </w:tblPr>
      <w:tblGrid>
        <w:gridCol w:w="198"/>
        <w:gridCol w:w="397"/>
        <w:gridCol w:w="227"/>
        <w:gridCol w:w="1758"/>
        <w:gridCol w:w="397"/>
        <w:gridCol w:w="425"/>
        <w:gridCol w:w="3998"/>
        <w:gridCol w:w="425"/>
        <w:gridCol w:w="2098"/>
      </w:tblGrid>
      <w:tr w:rsidR="00CB37E9" w:rsidRPr="00CB37E9" w:rsidTr="00CB37E9">
        <w:tc>
          <w:tcPr>
            <w:tcW w:w="198"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397"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27"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1758"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397"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20</w:t>
            </w:r>
          </w:p>
        </w:tc>
        <w:tc>
          <w:tcPr>
            <w:tcW w:w="425"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3998"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г.</w:t>
            </w:r>
          </w:p>
        </w:tc>
        <w:tc>
          <w:tcPr>
            <w:tcW w:w="425"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2098" w:type="dxa"/>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r>
    </w:tbl>
    <w:p w:rsidR="00CB37E9" w:rsidRPr="00CB37E9" w:rsidRDefault="00CB37E9" w:rsidP="00CB37E9">
      <w:pPr>
        <w:spacing w:before="240" w:after="0" w:line="240" w:lineRule="auto"/>
        <w:ind w:firstLine="567"/>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Во</w:t>
      </w:r>
      <w:r w:rsidR="0067524A">
        <w:rPr>
          <w:rFonts w:ascii="Times New Roman" w:eastAsia="Times New Roman" w:hAnsi="Times New Roman" w:cs="Times New Roman"/>
          <w:color w:val="000000"/>
          <w:sz w:val="24"/>
          <w:szCs w:val="20"/>
          <w:lang w:eastAsia="ru-RU"/>
        </w:rPr>
        <w:t xml:space="preserve"> исполнение распоряжения_____________________________________________________</w:t>
      </w:r>
    </w:p>
    <w:p w:rsidR="0067524A" w:rsidRDefault="00CB37E9" w:rsidP="0067524A">
      <w:pPr>
        <w:spacing w:after="0" w:line="240" w:lineRule="auto"/>
        <w:ind w:left="4678"/>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(реквизиты расп</w:t>
      </w:r>
      <w:r w:rsidR="0067524A">
        <w:rPr>
          <w:rFonts w:ascii="Times New Roman" w:eastAsia="Times New Roman" w:hAnsi="Times New Roman" w:cs="Times New Roman"/>
          <w:color w:val="000000"/>
          <w:sz w:val="20"/>
          <w:szCs w:val="20"/>
          <w:lang w:eastAsia="ru-RU"/>
        </w:rPr>
        <w:t>оряжения о проведении проверки)</w:t>
      </w:r>
    </w:p>
    <w:p w:rsidR="00CB37E9" w:rsidRPr="0067524A" w:rsidRDefault="0067524A" w:rsidP="006752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0"/>
          <w:lang w:eastAsia="ru-RU"/>
        </w:rPr>
        <w:t>___________________________________________________________________________________</w:t>
      </w:r>
    </w:p>
    <w:p w:rsidR="00CB37E9" w:rsidRPr="00CB37E9" w:rsidRDefault="00CB37E9" w:rsidP="00CB37E9">
      <w:pPr>
        <w:spacing w:after="0" w:line="240" w:lineRule="auto"/>
        <w:ind w:firstLine="851"/>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(фамилия, имя, отчество, должность руководителя)</w:t>
      </w:r>
    </w:p>
    <w:p w:rsidR="00CB37E9" w:rsidRPr="00CB37E9" w:rsidRDefault="00CB37E9" w:rsidP="00CB37E9">
      <w:pPr>
        <w:spacing w:before="24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в отношении</w:t>
      </w:r>
      <w:r w:rsidR="0067524A">
        <w:rPr>
          <w:rFonts w:ascii="Times New Roman" w:eastAsia="Times New Roman" w:hAnsi="Times New Roman" w:cs="Times New Roman"/>
          <w:color w:val="000000"/>
          <w:sz w:val="24"/>
          <w:szCs w:val="20"/>
          <w:lang w:eastAsia="ru-RU"/>
        </w:rPr>
        <w:t>________________________________________________________________________</w:t>
      </w:r>
    </w:p>
    <w:p w:rsidR="00CB37E9" w:rsidRPr="00CB37E9" w:rsidRDefault="00CB37E9" w:rsidP="00CB37E9">
      <w:pPr>
        <w:spacing w:after="0" w:line="240" w:lineRule="auto"/>
        <w:ind w:left="1418"/>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(наименова</w:t>
      </w:r>
      <w:r w:rsidR="0067524A">
        <w:rPr>
          <w:rFonts w:ascii="Times New Roman" w:eastAsia="Times New Roman" w:hAnsi="Times New Roman" w:cs="Times New Roman"/>
          <w:color w:val="000000"/>
          <w:sz w:val="20"/>
          <w:szCs w:val="20"/>
          <w:lang w:eastAsia="ru-RU"/>
        </w:rPr>
        <w:t>ние подведомственного учреждения</w:t>
      </w:r>
      <w:r w:rsidRPr="00CB37E9">
        <w:rPr>
          <w:rFonts w:ascii="Times New Roman" w:eastAsia="Times New Roman" w:hAnsi="Times New Roman" w:cs="Times New Roman"/>
          <w:color w:val="000000"/>
          <w:sz w:val="20"/>
          <w:szCs w:val="20"/>
          <w:lang w:eastAsia="ru-RU"/>
        </w:rPr>
        <w:t>)</w:t>
      </w:r>
    </w:p>
    <w:tbl>
      <w:tblPr>
        <w:tblW w:w="0" w:type="auto"/>
        <w:tblLayout w:type="fixed"/>
        <w:tblLook w:val="04A0" w:firstRow="1" w:lastRow="0" w:firstColumn="1" w:lastColumn="0" w:noHBand="0" w:noVBand="1"/>
      </w:tblPr>
      <w:tblGrid>
        <w:gridCol w:w="1273"/>
        <w:gridCol w:w="425"/>
        <w:gridCol w:w="202"/>
        <w:gridCol w:w="1784"/>
        <w:gridCol w:w="425"/>
        <w:gridCol w:w="426"/>
        <w:gridCol w:w="708"/>
        <w:gridCol w:w="425"/>
        <w:gridCol w:w="176"/>
        <w:gridCol w:w="1844"/>
        <w:gridCol w:w="425"/>
        <w:gridCol w:w="425"/>
        <w:gridCol w:w="425"/>
        <w:gridCol w:w="284"/>
      </w:tblGrid>
      <w:tr w:rsidR="0067524A" w:rsidRPr="00CB37E9" w:rsidTr="0013303A">
        <w:tc>
          <w:tcPr>
            <w:tcW w:w="1273" w:type="dxa"/>
            <w:tcMar>
              <w:left w:w="28" w:type="dxa"/>
              <w:right w:w="28" w:type="dxa"/>
            </w:tcMar>
            <w:vAlign w:val="bottom"/>
          </w:tcPr>
          <w:p w:rsidR="0067524A" w:rsidRPr="00CB37E9" w:rsidRDefault="0067524A" w:rsidP="00CB37E9">
            <w:pPr>
              <w:spacing w:after="0" w:line="240" w:lineRule="auto"/>
              <w:ind w:right="-174"/>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в период с «</w:t>
            </w:r>
          </w:p>
        </w:tc>
        <w:tc>
          <w:tcPr>
            <w:tcW w:w="425" w:type="dxa"/>
            <w:tcBorders>
              <w:bottom w:val="single" w:sz="4" w:space="0" w:color="000000"/>
            </w:tcBorders>
            <w:tcMar>
              <w:left w:w="28" w:type="dxa"/>
              <w:right w:w="28" w:type="dxa"/>
            </w:tcMar>
            <w:vAlign w:val="bottom"/>
          </w:tcPr>
          <w:p w:rsidR="0067524A" w:rsidRPr="00CB37E9" w:rsidRDefault="0067524A" w:rsidP="00CB37E9">
            <w:pPr>
              <w:spacing w:after="0" w:line="240" w:lineRule="auto"/>
              <w:jc w:val="center"/>
              <w:rPr>
                <w:rFonts w:ascii="Times New Roman" w:eastAsia="Times New Roman" w:hAnsi="Times New Roman" w:cs="Times New Roman"/>
                <w:color w:val="000000"/>
                <w:sz w:val="24"/>
                <w:szCs w:val="20"/>
                <w:lang w:eastAsia="ru-RU"/>
              </w:rPr>
            </w:pPr>
          </w:p>
        </w:tc>
        <w:tc>
          <w:tcPr>
            <w:tcW w:w="202" w:type="dxa"/>
            <w:tcMar>
              <w:left w:w="28" w:type="dxa"/>
              <w:right w:w="28" w:type="dxa"/>
            </w:tcMar>
            <w:vAlign w:val="bottom"/>
          </w:tcPr>
          <w:p w:rsidR="0067524A" w:rsidRPr="00CB37E9" w:rsidRDefault="0067524A"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1784" w:type="dxa"/>
            <w:tcBorders>
              <w:bottom w:val="single" w:sz="4" w:space="0" w:color="000000"/>
            </w:tcBorders>
            <w:tcMar>
              <w:left w:w="28" w:type="dxa"/>
              <w:right w:w="28" w:type="dxa"/>
            </w:tcMar>
            <w:vAlign w:val="bottom"/>
          </w:tcPr>
          <w:p w:rsidR="0067524A" w:rsidRPr="00CB37E9" w:rsidRDefault="0067524A" w:rsidP="00CB37E9">
            <w:pPr>
              <w:spacing w:after="0" w:line="240" w:lineRule="auto"/>
              <w:jc w:val="center"/>
              <w:rPr>
                <w:rFonts w:ascii="Times New Roman" w:eastAsia="Times New Roman" w:hAnsi="Times New Roman" w:cs="Times New Roman"/>
                <w:color w:val="000000"/>
                <w:sz w:val="24"/>
                <w:szCs w:val="20"/>
                <w:lang w:eastAsia="ru-RU"/>
              </w:rPr>
            </w:pPr>
          </w:p>
        </w:tc>
        <w:tc>
          <w:tcPr>
            <w:tcW w:w="425" w:type="dxa"/>
            <w:tcMar>
              <w:left w:w="28" w:type="dxa"/>
              <w:right w:w="28" w:type="dxa"/>
            </w:tcMar>
            <w:vAlign w:val="bottom"/>
          </w:tcPr>
          <w:p w:rsidR="0067524A" w:rsidRPr="00CB37E9" w:rsidRDefault="0067524A"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20</w:t>
            </w:r>
          </w:p>
        </w:tc>
        <w:tc>
          <w:tcPr>
            <w:tcW w:w="426" w:type="dxa"/>
            <w:tcBorders>
              <w:bottom w:val="single" w:sz="4" w:space="0" w:color="000000"/>
            </w:tcBorders>
            <w:tcMar>
              <w:left w:w="28" w:type="dxa"/>
              <w:right w:w="28" w:type="dxa"/>
            </w:tcMar>
            <w:vAlign w:val="bottom"/>
          </w:tcPr>
          <w:p w:rsidR="0067524A" w:rsidRPr="00CB37E9" w:rsidRDefault="0067524A" w:rsidP="00CB37E9">
            <w:pPr>
              <w:spacing w:after="0" w:line="240" w:lineRule="auto"/>
              <w:jc w:val="center"/>
              <w:rPr>
                <w:rFonts w:ascii="Times New Roman" w:eastAsia="Times New Roman" w:hAnsi="Times New Roman" w:cs="Times New Roman"/>
                <w:color w:val="000000"/>
                <w:sz w:val="24"/>
                <w:szCs w:val="20"/>
                <w:lang w:eastAsia="ru-RU"/>
              </w:rPr>
            </w:pPr>
          </w:p>
        </w:tc>
        <w:tc>
          <w:tcPr>
            <w:tcW w:w="708" w:type="dxa"/>
            <w:tcMar>
              <w:left w:w="28" w:type="dxa"/>
              <w:right w:w="28" w:type="dxa"/>
            </w:tcMar>
            <w:vAlign w:val="bottom"/>
          </w:tcPr>
          <w:p w:rsidR="0067524A" w:rsidRPr="00CB37E9" w:rsidRDefault="0067524A"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г. по «</w:t>
            </w:r>
          </w:p>
        </w:tc>
        <w:tc>
          <w:tcPr>
            <w:tcW w:w="425" w:type="dxa"/>
            <w:tcBorders>
              <w:bottom w:val="single" w:sz="4" w:space="0" w:color="000000"/>
            </w:tcBorders>
            <w:tcMar>
              <w:left w:w="28" w:type="dxa"/>
              <w:right w:w="28" w:type="dxa"/>
            </w:tcMar>
            <w:vAlign w:val="bottom"/>
          </w:tcPr>
          <w:p w:rsidR="0067524A" w:rsidRPr="00CB37E9" w:rsidRDefault="0067524A" w:rsidP="00CB37E9">
            <w:pPr>
              <w:spacing w:after="0" w:line="240" w:lineRule="auto"/>
              <w:rPr>
                <w:rFonts w:ascii="Times New Roman" w:eastAsia="Times New Roman" w:hAnsi="Times New Roman" w:cs="Times New Roman"/>
                <w:color w:val="000000"/>
                <w:sz w:val="24"/>
                <w:szCs w:val="20"/>
                <w:lang w:eastAsia="ru-RU"/>
              </w:rPr>
            </w:pPr>
          </w:p>
        </w:tc>
        <w:tc>
          <w:tcPr>
            <w:tcW w:w="176" w:type="dxa"/>
            <w:tcMar>
              <w:left w:w="28" w:type="dxa"/>
              <w:right w:w="28" w:type="dxa"/>
            </w:tcMar>
            <w:vAlign w:val="bottom"/>
          </w:tcPr>
          <w:p w:rsidR="0067524A" w:rsidRPr="00CB37E9" w:rsidRDefault="0067524A"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1844" w:type="dxa"/>
            <w:tcBorders>
              <w:bottom w:val="single" w:sz="4" w:space="0" w:color="000000"/>
            </w:tcBorders>
            <w:tcMar>
              <w:left w:w="28" w:type="dxa"/>
              <w:right w:w="28" w:type="dxa"/>
            </w:tcMar>
            <w:vAlign w:val="bottom"/>
          </w:tcPr>
          <w:p w:rsidR="0067524A" w:rsidRPr="00CB37E9" w:rsidRDefault="0067524A" w:rsidP="00CB37E9">
            <w:pPr>
              <w:spacing w:after="0" w:line="240" w:lineRule="auto"/>
              <w:rPr>
                <w:rFonts w:ascii="Times New Roman" w:eastAsia="Times New Roman" w:hAnsi="Times New Roman" w:cs="Times New Roman"/>
                <w:color w:val="000000"/>
                <w:sz w:val="24"/>
                <w:szCs w:val="20"/>
                <w:lang w:eastAsia="ru-RU"/>
              </w:rPr>
            </w:pPr>
          </w:p>
        </w:tc>
        <w:tc>
          <w:tcPr>
            <w:tcW w:w="425" w:type="dxa"/>
            <w:tcMar>
              <w:left w:w="28" w:type="dxa"/>
              <w:right w:w="28" w:type="dxa"/>
            </w:tcMar>
            <w:vAlign w:val="bottom"/>
          </w:tcPr>
          <w:p w:rsidR="0067524A" w:rsidRPr="00CB37E9" w:rsidRDefault="0067524A"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20</w:t>
            </w:r>
          </w:p>
        </w:tc>
        <w:tc>
          <w:tcPr>
            <w:tcW w:w="425" w:type="dxa"/>
          </w:tcPr>
          <w:p w:rsidR="0067524A" w:rsidRPr="00CB37E9" w:rsidRDefault="0067524A" w:rsidP="00CB37E9">
            <w:pPr>
              <w:spacing w:after="0" w:line="240" w:lineRule="auto"/>
              <w:rPr>
                <w:rFonts w:ascii="Times New Roman" w:eastAsia="Times New Roman" w:hAnsi="Times New Roman" w:cs="Times New Roman"/>
                <w:color w:val="000000"/>
                <w:sz w:val="24"/>
                <w:szCs w:val="20"/>
                <w:lang w:eastAsia="ru-RU"/>
              </w:rPr>
            </w:pPr>
          </w:p>
        </w:tc>
        <w:tc>
          <w:tcPr>
            <w:tcW w:w="425" w:type="dxa"/>
            <w:tcBorders>
              <w:bottom w:val="single" w:sz="4" w:space="0" w:color="000000"/>
            </w:tcBorders>
            <w:tcMar>
              <w:left w:w="28" w:type="dxa"/>
              <w:right w:w="28" w:type="dxa"/>
            </w:tcMar>
            <w:vAlign w:val="bottom"/>
          </w:tcPr>
          <w:p w:rsidR="0067524A" w:rsidRPr="00CB37E9" w:rsidRDefault="0067524A" w:rsidP="00CB37E9">
            <w:pPr>
              <w:spacing w:after="0" w:line="240" w:lineRule="auto"/>
              <w:rPr>
                <w:rFonts w:ascii="Times New Roman" w:eastAsia="Times New Roman" w:hAnsi="Times New Roman" w:cs="Times New Roman"/>
                <w:color w:val="000000"/>
                <w:sz w:val="24"/>
                <w:szCs w:val="20"/>
                <w:lang w:eastAsia="ru-RU"/>
              </w:rPr>
            </w:pPr>
          </w:p>
        </w:tc>
        <w:tc>
          <w:tcPr>
            <w:tcW w:w="284" w:type="dxa"/>
            <w:tcMar>
              <w:left w:w="28" w:type="dxa"/>
              <w:right w:w="28" w:type="dxa"/>
            </w:tcMar>
            <w:vAlign w:val="bottom"/>
          </w:tcPr>
          <w:p w:rsidR="0067524A" w:rsidRPr="00CB37E9" w:rsidRDefault="0067524A"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г.</w:t>
            </w:r>
          </w:p>
        </w:tc>
      </w:tr>
    </w:tbl>
    <w:p w:rsidR="00CB37E9" w:rsidRPr="00CB37E9" w:rsidRDefault="00CB37E9" w:rsidP="00CB37E9">
      <w:pPr>
        <w:spacing w:before="120"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проведена ведомственная проверка</w:t>
      </w:r>
      <w:r w:rsidR="0067524A">
        <w:rPr>
          <w:rFonts w:ascii="Times New Roman" w:eastAsia="Times New Roman" w:hAnsi="Times New Roman" w:cs="Times New Roman"/>
          <w:color w:val="000000"/>
          <w:sz w:val="24"/>
          <w:szCs w:val="20"/>
          <w:lang w:eastAsia="ru-RU"/>
        </w:rPr>
        <w:t>_____________________________________________________</w:t>
      </w:r>
    </w:p>
    <w:p w:rsidR="00CB37E9" w:rsidRDefault="00CB37E9" w:rsidP="00CB37E9">
      <w:pPr>
        <w:spacing w:after="0" w:line="240" w:lineRule="auto"/>
        <w:ind w:left="3686"/>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(фамилия, имя, отчество, должность</w:t>
      </w:r>
      <w:r w:rsidR="0067524A">
        <w:rPr>
          <w:rFonts w:ascii="Times New Roman" w:eastAsia="Times New Roman" w:hAnsi="Times New Roman" w:cs="Times New Roman"/>
          <w:color w:val="000000"/>
          <w:sz w:val="20"/>
          <w:szCs w:val="20"/>
          <w:lang w:eastAsia="ru-RU"/>
        </w:rPr>
        <w:t xml:space="preserve"> должностного лица (должностных </w:t>
      </w:r>
      <w:r w:rsidRPr="00CB37E9">
        <w:rPr>
          <w:rFonts w:ascii="Times New Roman" w:eastAsia="Times New Roman" w:hAnsi="Times New Roman" w:cs="Times New Roman"/>
          <w:color w:val="000000"/>
          <w:sz w:val="20"/>
          <w:szCs w:val="20"/>
          <w:lang w:eastAsia="ru-RU"/>
        </w:rPr>
        <w:t>лиц), проводившего(их) проверку)</w:t>
      </w:r>
    </w:p>
    <w:p w:rsidR="0067524A" w:rsidRPr="00CB37E9" w:rsidRDefault="0067524A" w:rsidP="0067524A">
      <w:pPr>
        <w:spacing w:after="0" w:line="240" w:lineRule="auto"/>
        <w:ind w:left="-142" w:firstLine="3828"/>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B37E9" w:rsidRPr="00CB37E9" w:rsidRDefault="00CB37E9" w:rsidP="00CB37E9">
      <w:pPr>
        <w:spacing w:after="0" w:line="240" w:lineRule="auto"/>
        <w:ind w:firstLine="851"/>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ind w:firstLine="851"/>
        <w:jc w:val="center"/>
        <w:rPr>
          <w:rFonts w:ascii="Times New Roman" w:eastAsia="Times New Roman" w:hAnsi="Times New Roman" w:cs="Times New Roman"/>
          <w:color w:val="000000"/>
          <w:sz w:val="2"/>
          <w:szCs w:val="20"/>
          <w:lang w:eastAsia="ru-RU"/>
        </w:rPr>
      </w:pPr>
    </w:p>
    <w:p w:rsidR="00CB37E9" w:rsidRPr="00CB37E9" w:rsidRDefault="00CB37E9" w:rsidP="00CB37E9">
      <w:pPr>
        <w:spacing w:after="0" w:line="240" w:lineRule="auto"/>
        <w:ind w:firstLine="851"/>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ind w:firstLine="851"/>
        <w:jc w:val="center"/>
        <w:rPr>
          <w:rFonts w:ascii="Times New Roman" w:eastAsia="Times New Roman" w:hAnsi="Times New Roman" w:cs="Times New Roman"/>
          <w:color w:val="000000"/>
          <w:sz w:val="10"/>
          <w:szCs w:val="20"/>
          <w:lang w:eastAsia="ru-RU"/>
        </w:rPr>
      </w:pPr>
    </w:p>
    <w:p w:rsidR="00CB37E9" w:rsidRPr="00CB37E9" w:rsidRDefault="00CB37E9" w:rsidP="00CB37E9">
      <w:pPr>
        <w:spacing w:before="240" w:after="0" w:line="240" w:lineRule="auto"/>
        <w:ind w:firstLine="567"/>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В соответствии со статьей (</w:t>
      </w:r>
      <w:proofErr w:type="spellStart"/>
      <w:r w:rsidRPr="00CB37E9">
        <w:rPr>
          <w:rFonts w:ascii="Times New Roman" w:eastAsia="Times New Roman" w:hAnsi="Times New Roman" w:cs="Times New Roman"/>
          <w:color w:val="000000"/>
          <w:sz w:val="24"/>
          <w:szCs w:val="20"/>
          <w:lang w:eastAsia="ru-RU"/>
        </w:rPr>
        <w:t>ями</w:t>
      </w:r>
      <w:proofErr w:type="spellEnd"/>
      <w:r w:rsidRPr="00CB37E9">
        <w:rPr>
          <w:rFonts w:ascii="Times New Roman" w:eastAsia="Times New Roman" w:hAnsi="Times New Roman" w:cs="Times New Roman"/>
          <w:color w:val="000000"/>
          <w:sz w:val="24"/>
          <w:szCs w:val="20"/>
          <w:lang w:eastAsia="ru-RU"/>
        </w:rPr>
        <w:t>)</w:t>
      </w:r>
      <w:r w:rsidR="0067524A">
        <w:rPr>
          <w:rFonts w:ascii="Times New Roman" w:eastAsia="Times New Roman" w:hAnsi="Times New Roman" w:cs="Times New Roman"/>
          <w:color w:val="000000"/>
          <w:sz w:val="24"/>
          <w:szCs w:val="20"/>
          <w:lang w:eastAsia="ru-RU"/>
        </w:rPr>
        <w:t>___________________________________________________</w:t>
      </w:r>
    </w:p>
    <w:p w:rsidR="00CB37E9" w:rsidRPr="00CB37E9" w:rsidRDefault="00CB37E9" w:rsidP="00CB37E9">
      <w:pPr>
        <w:spacing w:after="0" w:line="240" w:lineRule="auto"/>
        <w:ind w:left="3828"/>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(наименование закона, нормативного правового акта)</w:t>
      </w:r>
    </w:p>
    <w:p w:rsidR="00CB37E9" w:rsidRPr="00CB37E9" w:rsidRDefault="00CB37E9" w:rsidP="00CB37E9">
      <w:pPr>
        <w:spacing w:after="0" w:line="240" w:lineRule="auto"/>
        <w:ind w:firstLine="851"/>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ind w:firstLine="851"/>
        <w:jc w:val="center"/>
        <w:rPr>
          <w:rFonts w:ascii="Times New Roman" w:eastAsia="Times New Roman" w:hAnsi="Times New Roman" w:cs="Times New Roman"/>
          <w:color w:val="000000"/>
          <w:sz w:val="20"/>
          <w:szCs w:val="20"/>
          <w:lang w:eastAsia="ru-RU"/>
        </w:rPr>
      </w:pPr>
    </w:p>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рекомендуем устранить следующие нарушения, выявленные в ходе ведомственной проверки:</w:t>
      </w:r>
    </w:p>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bl>
      <w:tblPr>
        <w:tblW w:w="0" w:type="auto"/>
        <w:tblLayout w:type="fixed"/>
        <w:tblLook w:val="04A0" w:firstRow="1" w:lastRow="0" w:firstColumn="1" w:lastColumn="0" w:noHBand="0" w:noVBand="1"/>
      </w:tblPr>
      <w:tblGrid>
        <w:gridCol w:w="595"/>
        <w:gridCol w:w="4380"/>
        <w:gridCol w:w="2488"/>
        <w:gridCol w:w="2488"/>
      </w:tblGrid>
      <w:tr w:rsidR="00CB37E9" w:rsidRPr="00CB37E9" w:rsidTr="00CB37E9">
        <w:tc>
          <w:tcPr>
            <w:tcW w:w="595"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 п/п</w:t>
            </w:r>
          </w:p>
        </w:tc>
        <w:tc>
          <w:tcPr>
            <w:tcW w:w="4380"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 xml:space="preserve">Перечень выявленных нарушений требований </w:t>
            </w: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Содержание нормы трудового законодательства и иных нормативных правовых актов, требования которого нарушены</w:t>
            </w: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Рекомендуемые сроки</w:t>
            </w:r>
          </w:p>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устранения</w:t>
            </w:r>
          </w:p>
        </w:tc>
      </w:tr>
      <w:tr w:rsidR="00CB37E9" w:rsidRPr="00CB37E9" w:rsidTr="00CB37E9">
        <w:trPr>
          <w:trHeight w:val="300"/>
        </w:trPr>
        <w:tc>
          <w:tcPr>
            <w:tcW w:w="595" w:type="dxa"/>
            <w:tcBorders>
              <w:top w:val="single" w:sz="4" w:space="0" w:color="000000"/>
              <w:left w:val="single" w:sz="4" w:space="0" w:color="000000"/>
              <w:bottom w:val="single" w:sz="4" w:space="0" w:color="000000"/>
              <w:right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1</w:t>
            </w:r>
          </w:p>
        </w:tc>
        <w:tc>
          <w:tcPr>
            <w:tcW w:w="4380" w:type="dxa"/>
            <w:tcBorders>
              <w:top w:val="single" w:sz="4" w:space="0" w:color="000000"/>
              <w:left w:val="single" w:sz="4" w:space="0" w:color="000000"/>
              <w:bottom w:val="single" w:sz="4" w:space="0" w:color="000000"/>
              <w:right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w:t>
            </w: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3</w:t>
            </w: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4</w:t>
            </w:r>
          </w:p>
        </w:tc>
      </w:tr>
      <w:tr w:rsidR="00CB37E9" w:rsidRPr="00CB37E9" w:rsidTr="00CB37E9">
        <w:trPr>
          <w:trHeight w:val="300"/>
        </w:trPr>
        <w:tc>
          <w:tcPr>
            <w:tcW w:w="595"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1.</w:t>
            </w:r>
          </w:p>
        </w:tc>
        <w:tc>
          <w:tcPr>
            <w:tcW w:w="43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r>
      <w:tr w:rsidR="00CB37E9" w:rsidRPr="00CB37E9" w:rsidTr="00CB37E9">
        <w:trPr>
          <w:trHeight w:val="300"/>
        </w:trPr>
        <w:tc>
          <w:tcPr>
            <w:tcW w:w="595"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w:t>
            </w:r>
          </w:p>
        </w:tc>
        <w:tc>
          <w:tcPr>
            <w:tcW w:w="43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r>
      <w:tr w:rsidR="00CB37E9" w:rsidRPr="00CB37E9" w:rsidTr="00CB37E9">
        <w:trPr>
          <w:trHeight w:val="300"/>
        </w:trPr>
        <w:tc>
          <w:tcPr>
            <w:tcW w:w="595"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3.</w:t>
            </w:r>
          </w:p>
        </w:tc>
        <w:tc>
          <w:tcPr>
            <w:tcW w:w="43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r>
      <w:tr w:rsidR="00CB37E9" w:rsidRPr="00CB37E9" w:rsidTr="00CB37E9">
        <w:trPr>
          <w:trHeight w:val="300"/>
        </w:trPr>
        <w:tc>
          <w:tcPr>
            <w:tcW w:w="595"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4380"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488" w:type="dxa"/>
            <w:tcBorders>
              <w:top w:val="single" w:sz="4" w:space="0" w:color="000000"/>
              <w:left w:val="single" w:sz="4" w:space="0" w:color="000000"/>
              <w:bottom w:val="single" w:sz="4" w:space="0" w:color="000000"/>
              <w:right w:val="single" w:sz="4" w:space="0" w:color="000000"/>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r>
    </w:tbl>
    <w:p w:rsidR="00CB37E9" w:rsidRPr="00CB37E9" w:rsidRDefault="00CB37E9" w:rsidP="00CB37E9">
      <w:pPr>
        <w:tabs>
          <w:tab w:val="center" w:pos="8080"/>
        </w:tabs>
        <w:spacing w:before="240" w:after="0" w:line="240" w:lineRule="auto"/>
        <w:ind w:firstLine="567"/>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О выполнении настоящих рекомендаций (предписания, акта) прошу сообщить до ____</w:t>
      </w:r>
    </w:p>
    <w:p w:rsidR="00CB37E9" w:rsidRPr="00CB37E9" w:rsidRDefault="0067524A" w:rsidP="00CB37E9">
      <w:pPr>
        <w:spacing w:after="0" w:line="240" w:lineRule="auto"/>
        <w:ind w:left="7088"/>
        <w:jc w:val="center"/>
        <w:rPr>
          <w:rFonts w:ascii="Times New Roman" w:eastAsia="Times New Roman" w:hAnsi="Times New Roman" w:cs="Times New Roman"/>
          <w:i/>
          <w:color w:val="000000"/>
          <w:sz w:val="20"/>
          <w:szCs w:val="20"/>
          <w:lang w:eastAsia="ru-RU"/>
        </w:rPr>
      </w:pPr>
      <w:r>
        <w:rPr>
          <w:rFonts w:ascii="Times New Roman" w:eastAsia="Times New Roman" w:hAnsi="Times New Roman" w:cs="Times New Roman"/>
          <w:i/>
          <w:color w:val="000000"/>
          <w:sz w:val="20"/>
          <w:szCs w:val="20"/>
          <w:lang w:eastAsia="ru-RU"/>
        </w:rPr>
        <w:t xml:space="preserve">                        </w:t>
      </w:r>
      <w:r w:rsidR="00CB37E9" w:rsidRPr="00CB37E9">
        <w:rPr>
          <w:rFonts w:ascii="Times New Roman" w:eastAsia="Times New Roman" w:hAnsi="Times New Roman" w:cs="Times New Roman"/>
          <w:i/>
          <w:color w:val="000000"/>
          <w:sz w:val="20"/>
          <w:szCs w:val="20"/>
          <w:lang w:eastAsia="ru-RU"/>
        </w:rPr>
        <w:t>(дата)</w:t>
      </w:r>
    </w:p>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lastRenderedPageBreak/>
        <w:t xml:space="preserve">письменно по адресу </w:t>
      </w:r>
    </w:p>
    <w:p w:rsidR="00CB37E9" w:rsidRPr="00CB37E9" w:rsidRDefault="00CB37E9" w:rsidP="00CB37E9">
      <w:pPr>
        <w:spacing w:after="0" w:line="240" w:lineRule="auto"/>
        <w:ind w:left="2694" w:hanging="426"/>
        <w:rPr>
          <w:rFonts w:ascii="Times New Roman" w:eastAsia="Times New Roman" w:hAnsi="Times New Roman" w:cs="Times New Roman"/>
          <w:color w:val="000000"/>
          <w:sz w:val="2"/>
          <w:szCs w:val="20"/>
          <w:lang w:eastAsia="ru-RU"/>
        </w:rPr>
      </w:pPr>
    </w:p>
    <w:tbl>
      <w:tblPr>
        <w:tblW w:w="0" w:type="auto"/>
        <w:tblLayout w:type="fixed"/>
        <w:tblLook w:val="04A0" w:firstRow="1" w:lastRow="0" w:firstColumn="1" w:lastColumn="0" w:noHBand="0" w:noVBand="1"/>
      </w:tblPr>
      <w:tblGrid>
        <w:gridCol w:w="2694"/>
        <w:gridCol w:w="1000"/>
        <w:gridCol w:w="1276"/>
        <w:gridCol w:w="134"/>
        <w:gridCol w:w="141"/>
        <w:gridCol w:w="4828"/>
        <w:gridCol w:w="238"/>
      </w:tblGrid>
      <w:tr w:rsidR="00CB37E9" w:rsidRPr="00CB37E9" w:rsidTr="00CB37E9">
        <w:trPr>
          <w:trHeight w:val="494"/>
        </w:trPr>
        <w:tc>
          <w:tcPr>
            <w:tcW w:w="2694"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Рекомендацию выдал:</w:t>
            </w:r>
          </w:p>
        </w:tc>
        <w:tc>
          <w:tcPr>
            <w:tcW w:w="2410" w:type="dxa"/>
            <w:gridSpan w:val="3"/>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141"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5066" w:type="dxa"/>
            <w:gridSpan w:val="2"/>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r>
      <w:tr w:rsidR="00CB37E9" w:rsidRPr="00CB37E9" w:rsidTr="00CB37E9">
        <w:tc>
          <w:tcPr>
            <w:tcW w:w="2694" w:type="dxa"/>
            <w:tcBorders>
              <w:top w:val="nil"/>
              <w:left w:val="nil"/>
              <w:bottom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i/>
                <w:color w:val="000000"/>
                <w:sz w:val="20"/>
                <w:szCs w:val="20"/>
                <w:lang w:eastAsia="ru-RU"/>
              </w:rPr>
            </w:pPr>
          </w:p>
        </w:tc>
        <w:tc>
          <w:tcPr>
            <w:tcW w:w="2410" w:type="dxa"/>
            <w:gridSpan w:val="3"/>
            <w:tcBorders>
              <w:top w:val="single" w:sz="4" w:space="0" w:color="000000"/>
              <w:left w:val="nil"/>
              <w:bottom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(подпись, дата)</w:t>
            </w:r>
          </w:p>
        </w:tc>
        <w:tc>
          <w:tcPr>
            <w:tcW w:w="141" w:type="dxa"/>
            <w:tcBorders>
              <w:top w:val="nil"/>
              <w:left w:val="nil"/>
              <w:bottom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p>
        </w:tc>
        <w:tc>
          <w:tcPr>
            <w:tcW w:w="5066" w:type="dxa"/>
            <w:gridSpan w:val="2"/>
            <w:tcBorders>
              <w:top w:val="single" w:sz="4" w:space="0" w:color="000000"/>
              <w:left w:val="nil"/>
              <w:bottom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(Ф.И.О., должность)</w:t>
            </w:r>
          </w:p>
        </w:tc>
      </w:tr>
      <w:tr w:rsidR="00CB37E9" w:rsidRPr="00CB37E9" w:rsidTr="00CB37E9">
        <w:trPr>
          <w:trHeight w:val="494"/>
        </w:trPr>
        <w:tc>
          <w:tcPr>
            <w:tcW w:w="2694"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2410" w:type="dxa"/>
            <w:gridSpan w:val="3"/>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141"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5066" w:type="dxa"/>
            <w:gridSpan w:val="2"/>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r>
      <w:tr w:rsidR="00CB37E9" w:rsidRPr="00CB37E9" w:rsidTr="00CB37E9">
        <w:tc>
          <w:tcPr>
            <w:tcW w:w="2694" w:type="dxa"/>
            <w:tcBorders>
              <w:top w:val="nil"/>
              <w:left w:val="nil"/>
              <w:bottom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i/>
                <w:color w:val="000000"/>
                <w:sz w:val="20"/>
                <w:szCs w:val="20"/>
                <w:lang w:eastAsia="ru-RU"/>
              </w:rPr>
            </w:pPr>
          </w:p>
        </w:tc>
        <w:tc>
          <w:tcPr>
            <w:tcW w:w="2410" w:type="dxa"/>
            <w:gridSpan w:val="3"/>
            <w:tcBorders>
              <w:top w:val="single" w:sz="4" w:space="0" w:color="000000"/>
              <w:left w:val="nil"/>
              <w:bottom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(подпись, дата)</w:t>
            </w:r>
          </w:p>
        </w:tc>
        <w:tc>
          <w:tcPr>
            <w:tcW w:w="141" w:type="dxa"/>
            <w:tcBorders>
              <w:top w:val="nil"/>
              <w:left w:val="nil"/>
              <w:bottom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p>
        </w:tc>
        <w:tc>
          <w:tcPr>
            <w:tcW w:w="5066" w:type="dxa"/>
            <w:gridSpan w:val="2"/>
            <w:tcBorders>
              <w:top w:val="single" w:sz="4" w:space="0" w:color="000000"/>
              <w:left w:val="nil"/>
              <w:bottom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(Ф.И.О., должность)</w:t>
            </w:r>
          </w:p>
        </w:tc>
      </w:tr>
      <w:tr w:rsidR="00CB37E9" w:rsidRPr="00CB37E9" w:rsidTr="00CB37E9">
        <w:trPr>
          <w:trHeight w:val="494"/>
        </w:trPr>
        <w:tc>
          <w:tcPr>
            <w:tcW w:w="2694"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2410" w:type="dxa"/>
            <w:gridSpan w:val="3"/>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141"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5066" w:type="dxa"/>
            <w:gridSpan w:val="2"/>
            <w:tcBorders>
              <w:top w:val="nil"/>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r>
      <w:tr w:rsidR="00CB37E9" w:rsidRPr="00CB37E9" w:rsidTr="00CB37E9">
        <w:tc>
          <w:tcPr>
            <w:tcW w:w="2694" w:type="dxa"/>
            <w:tcBorders>
              <w:top w:val="nil"/>
              <w:left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i/>
                <w:color w:val="000000"/>
                <w:sz w:val="20"/>
                <w:szCs w:val="20"/>
                <w:lang w:eastAsia="ru-RU"/>
              </w:rPr>
            </w:pPr>
          </w:p>
        </w:tc>
        <w:tc>
          <w:tcPr>
            <w:tcW w:w="2410" w:type="dxa"/>
            <w:gridSpan w:val="3"/>
            <w:tcBorders>
              <w:top w:val="single" w:sz="4" w:space="0" w:color="000000"/>
              <w:left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(подпись, дата)</w:t>
            </w:r>
          </w:p>
        </w:tc>
        <w:tc>
          <w:tcPr>
            <w:tcW w:w="141" w:type="dxa"/>
            <w:tcBorders>
              <w:top w:val="nil"/>
              <w:left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p>
        </w:tc>
        <w:tc>
          <w:tcPr>
            <w:tcW w:w="5066" w:type="dxa"/>
            <w:gridSpan w:val="2"/>
            <w:tcBorders>
              <w:top w:val="single" w:sz="4" w:space="0" w:color="000000"/>
              <w:left w:val="nil"/>
              <w:right w:val="nil"/>
            </w:tcBorders>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(Ф.И.О., должность)</w:t>
            </w:r>
          </w:p>
        </w:tc>
      </w:tr>
      <w:tr w:rsidR="00CB37E9" w:rsidRPr="00CB37E9" w:rsidTr="00CB37E9">
        <w:trPr>
          <w:trHeight w:val="849"/>
        </w:trPr>
        <w:tc>
          <w:tcPr>
            <w:tcW w:w="2694" w:type="dxa"/>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ind w:right="-167"/>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Рекомендацию получил:</w:t>
            </w:r>
          </w:p>
        </w:tc>
        <w:tc>
          <w:tcPr>
            <w:tcW w:w="2410" w:type="dxa"/>
            <w:gridSpan w:val="3"/>
            <w:tcBorders>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141" w:type="dxa"/>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5066" w:type="dxa"/>
            <w:gridSpan w:val="2"/>
            <w:tcBorders>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r>
      <w:tr w:rsidR="00CB37E9" w:rsidRPr="00CB37E9" w:rsidTr="00CB37E9">
        <w:tc>
          <w:tcPr>
            <w:tcW w:w="2694" w:type="dxa"/>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i/>
                <w:color w:val="000000"/>
                <w:sz w:val="20"/>
                <w:szCs w:val="20"/>
                <w:lang w:eastAsia="ru-RU"/>
              </w:rPr>
            </w:pPr>
          </w:p>
        </w:tc>
        <w:tc>
          <w:tcPr>
            <w:tcW w:w="2276" w:type="dxa"/>
            <w:gridSpan w:val="2"/>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(подпись, дата)</w:t>
            </w:r>
          </w:p>
        </w:tc>
        <w:tc>
          <w:tcPr>
            <w:tcW w:w="275" w:type="dxa"/>
            <w:gridSpan w:val="2"/>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p>
        </w:tc>
        <w:tc>
          <w:tcPr>
            <w:tcW w:w="4828" w:type="dxa"/>
            <w:tcMar>
              <w:left w:w="28" w:type="dxa"/>
              <w:right w:w="28" w:type="dxa"/>
            </w:tcMar>
          </w:tcPr>
          <w:p w:rsidR="00CB37E9" w:rsidRPr="00CB37E9" w:rsidRDefault="00CB37E9" w:rsidP="00CB37E9">
            <w:pPr>
              <w:spacing w:after="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(Ф.И.О., должность)</w:t>
            </w:r>
          </w:p>
        </w:tc>
        <w:tc>
          <w:tcPr>
            <w:tcW w:w="238" w:type="dxa"/>
          </w:tcPr>
          <w:p w:rsidR="00CB37E9" w:rsidRPr="00CB37E9" w:rsidRDefault="00CB37E9" w:rsidP="00CB37E9">
            <w:pPr>
              <w:spacing w:after="0" w:line="240" w:lineRule="auto"/>
              <w:ind w:firstLine="851"/>
              <w:rPr>
                <w:rFonts w:ascii="Times New Roman" w:eastAsia="Times New Roman" w:hAnsi="Times New Roman" w:cs="Times New Roman"/>
                <w:color w:val="000000"/>
                <w:sz w:val="24"/>
                <w:szCs w:val="20"/>
                <w:lang w:eastAsia="ru-RU"/>
              </w:rPr>
            </w:pPr>
          </w:p>
        </w:tc>
      </w:tr>
      <w:tr w:rsidR="00CB37E9" w:rsidRPr="00CB37E9" w:rsidTr="00CB37E9">
        <w:trPr>
          <w:trHeight w:val="494"/>
        </w:trPr>
        <w:tc>
          <w:tcPr>
            <w:tcW w:w="3694" w:type="dxa"/>
            <w:gridSpan w:val="2"/>
            <w:tcBorders>
              <w:left w:val="nil"/>
              <w:bottom w:val="nil"/>
              <w:right w:val="nil"/>
            </w:tcBorders>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Отметка об устранении нарушений</w:t>
            </w:r>
          </w:p>
        </w:tc>
        <w:tc>
          <w:tcPr>
            <w:tcW w:w="6379" w:type="dxa"/>
            <w:gridSpan w:val="4"/>
            <w:tcBorders>
              <w:left w:val="nil"/>
              <w:bottom w:val="single" w:sz="4" w:space="0" w:color="000000"/>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38" w:type="dxa"/>
          </w:tcPr>
          <w:p w:rsidR="00CB37E9" w:rsidRPr="00CB37E9" w:rsidRDefault="00CB37E9" w:rsidP="00CB37E9">
            <w:pPr>
              <w:spacing w:after="0" w:line="240" w:lineRule="auto"/>
              <w:ind w:firstLine="851"/>
              <w:rPr>
                <w:rFonts w:ascii="Times New Roman" w:eastAsia="Times New Roman" w:hAnsi="Times New Roman" w:cs="Times New Roman"/>
                <w:color w:val="000000"/>
                <w:sz w:val="24"/>
                <w:szCs w:val="20"/>
                <w:lang w:eastAsia="ru-RU"/>
              </w:rPr>
            </w:pPr>
          </w:p>
        </w:tc>
      </w:tr>
      <w:tr w:rsidR="00CB37E9" w:rsidRPr="00CB37E9" w:rsidTr="00CB37E9">
        <w:trPr>
          <w:trHeight w:val="161"/>
        </w:trPr>
        <w:tc>
          <w:tcPr>
            <w:tcW w:w="3694" w:type="dxa"/>
            <w:gridSpan w:val="2"/>
            <w:tcBorders>
              <w:top w:val="nil"/>
              <w:left w:val="nil"/>
              <w:bottom w:val="nil"/>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i/>
                <w:color w:val="000000"/>
                <w:sz w:val="20"/>
                <w:szCs w:val="20"/>
                <w:lang w:eastAsia="ru-RU"/>
              </w:rPr>
            </w:pPr>
          </w:p>
        </w:tc>
        <w:tc>
          <w:tcPr>
            <w:tcW w:w="6379" w:type="dxa"/>
            <w:gridSpan w:val="4"/>
            <w:tcBorders>
              <w:top w:val="single" w:sz="4" w:space="0" w:color="000000"/>
              <w:left w:val="nil"/>
              <w:bottom w:val="nil"/>
              <w:right w:val="nil"/>
            </w:tcBorders>
            <w:tcMar>
              <w:left w:w="28" w:type="dxa"/>
              <w:right w:w="28" w:type="dxa"/>
            </w:tcMar>
            <w:vAlign w:val="bottom"/>
          </w:tcPr>
          <w:p w:rsidR="00CB37E9" w:rsidRPr="00CB37E9" w:rsidRDefault="00CB37E9" w:rsidP="00CB37E9">
            <w:pPr>
              <w:spacing w:after="0" w:line="240" w:lineRule="auto"/>
              <w:ind w:left="-743"/>
              <w:jc w:val="center"/>
              <w:rPr>
                <w:rFonts w:ascii="Times New Roman" w:eastAsia="Times New Roman" w:hAnsi="Times New Roman" w:cs="Times New Roman"/>
                <w:i/>
                <w:color w:val="000000"/>
                <w:sz w:val="20"/>
                <w:szCs w:val="20"/>
                <w:lang w:eastAsia="ru-RU"/>
              </w:rPr>
            </w:pPr>
          </w:p>
        </w:tc>
        <w:tc>
          <w:tcPr>
            <w:tcW w:w="238" w:type="dxa"/>
          </w:tcPr>
          <w:p w:rsidR="00CB37E9" w:rsidRPr="00CB37E9" w:rsidRDefault="00CB37E9" w:rsidP="00CB37E9">
            <w:pPr>
              <w:spacing w:after="0" w:line="240" w:lineRule="auto"/>
              <w:ind w:firstLine="851"/>
              <w:rPr>
                <w:rFonts w:ascii="Times New Roman" w:eastAsia="Times New Roman" w:hAnsi="Times New Roman" w:cs="Times New Roman"/>
                <w:color w:val="000000"/>
                <w:sz w:val="24"/>
                <w:szCs w:val="20"/>
                <w:lang w:eastAsia="ru-RU"/>
              </w:rPr>
            </w:pPr>
          </w:p>
        </w:tc>
      </w:tr>
    </w:tbl>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bl>
      <w:tblPr>
        <w:tblW w:w="0" w:type="auto"/>
        <w:tblLayout w:type="fixed"/>
        <w:tblLook w:val="04A0" w:firstRow="1" w:lastRow="0" w:firstColumn="1" w:lastColumn="0" w:noHBand="0" w:noVBand="1"/>
      </w:tblPr>
      <w:tblGrid>
        <w:gridCol w:w="77"/>
        <w:gridCol w:w="6444"/>
        <w:gridCol w:w="3647"/>
      </w:tblGrid>
      <w:tr w:rsidR="00CB37E9" w:rsidRPr="00CB37E9" w:rsidTr="00CB37E9">
        <w:trPr>
          <w:trHeight w:val="161"/>
        </w:trPr>
        <w:tc>
          <w:tcPr>
            <w:tcW w:w="77"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i/>
                <w:color w:val="000000"/>
                <w:sz w:val="20"/>
                <w:szCs w:val="20"/>
                <w:lang w:eastAsia="ru-RU"/>
              </w:rPr>
            </w:pPr>
          </w:p>
        </w:tc>
        <w:tc>
          <w:tcPr>
            <w:tcW w:w="6444" w:type="dxa"/>
            <w:tcBorders>
              <w:top w:val="single" w:sz="4" w:space="0" w:color="000000"/>
              <w:left w:val="nil"/>
              <w:bottom w:val="nil"/>
              <w:right w:val="nil"/>
            </w:tcBorders>
            <w:tcMar>
              <w:left w:w="28" w:type="dxa"/>
              <w:right w:w="28" w:type="dxa"/>
            </w:tcMar>
          </w:tcPr>
          <w:p w:rsidR="00CB37E9" w:rsidRPr="00CB37E9" w:rsidRDefault="00CB37E9" w:rsidP="00CB37E9">
            <w:pPr>
              <w:spacing w:after="0" w:line="240" w:lineRule="auto"/>
              <w:ind w:left="-743"/>
              <w:jc w:val="center"/>
              <w:rPr>
                <w:rFonts w:ascii="Times New Roman" w:eastAsia="Times New Roman" w:hAnsi="Times New Roman" w:cs="Times New Roman"/>
                <w:i/>
                <w:color w:val="000000"/>
                <w:sz w:val="20"/>
                <w:szCs w:val="20"/>
                <w:lang w:eastAsia="ru-RU"/>
              </w:rPr>
            </w:pPr>
          </w:p>
        </w:tc>
        <w:tc>
          <w:tcPr>
            <w:tcW w:w="3647" w:type="dxa"/>
            <w:tcBorders>
              <w:top w:val="single" w:sz="4" w:space="0" w:color="000000"/>
              <w:left w:val="nil"/>
              <w:bottom w:val="nil"/>
              <w:right w:val="nil"/>
            </w:tcBorders>
            <w:tcMar>
              <w:left w:w="28" w:type="dxa"/>
              <w:right w:w="28" w:type="dxa"/>
            </w:tcMar>
            <w:vAlign w:val="bottom"/>
          </w:tcPr>
          <w:p w:rsidR="00CB37E9" w:rsidRPr="00CB37E9" w:rsidRDefault="00CB37E9" w:rsidP="00CB37E9">
            <w:pPr>
              <w:spacing w:after="0" w:line="240" w:lineRule="auto"/>
              <w:ind w:left="-743"/>
              <w:jc w:val="center"/>
              <w:rPr>
                <w:rFonts w:ascii="Times New Roman" w:eastAsia="Times New Roman" w:hAnsi="Times New Roman" w:cs="Times New Roman"/>
                <w:i/>
                <w:color w:val="000000"/>
                <w:sz w:val="20"/>
                <w:szCs w:val="20"/>
                <w:lang w:eastAsia="ru-RU"/>
              </w:rPr>
            </w:pPr>
          </w:p>
        </w:tc>
      </w:tr>
    </w:tbl>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bl>
      <w:tblPr>
        <w:tblW w:w="0" w:type="auto"/>
        <w:tblLayout w:type="fixed"/>
        <w:tblLook w:val="04A0" w:firstRow="1" w:lastRow="0" w:firstColumn="1" w:lastColumn="0" w:noHBand="0" w:noVBand="1"/>
      </w:tblPr>
      <w:tblGrid>
        <w:gridCol w:w="77"/>
        <w:gridCol w:w="6444"/>
        <w:gridCol w:w="3647"/>
      </w:tblGrid>
      <w:tr w:rsidR="00CB37E9" w:rsidRPr="00CB37E9" w:rsidTr="00CB37E9">
        <w:trPr>
          <w:trHeight w:val="161"/>
        </w:trPr>
        <w:tc>
          <w:tcPr>
            <w:tcW w:w="77"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i/>
                <w:color w:val="000000"/>
                <w:sz w:val="20"/>
                <w:szCs w:val="20"/>
                <w:lang w:eastAsia="ru-RU"/>
              </w:rPr>
            </w:pPr>
          </w:p>
        </w:tc>
        <w:tc>
          <w:tcPr>
            <w:tcW w:w="6444" w:type="dxa"/>
            <w:tcBorders>
              <w:top w:val="single" w:sz="4" w:space="0" w:color="000000"/>
              <w:left w:val="nil"/>
              <w:bottom w:val="nil"/>
              <w:right w:val="nil"/>
            </w:tcBorders>
            <w:tcMar>
              <w:left w:w="28" w:type="dxa"/>
              <w:right w:w="28" w:type="dxa"/>
            </w:tcMar>
          </w:tcPr>
          <w:p w:rsidR="00CB37E9" w:rsidRPr="00CB37E9" w:rsidRDefault="00CB37E9" w:rsidP="00CB37E9">
            <w:pPr>
              <w:spacing w:after="0" w:line="240" w:lineRule="auto"/>
              <w:ind w:left="-743"/>
              <w:jc w:val="center"/>
              <w:rPr>
                <w:rFonts w:ascii="Times New Roman" w:eastAsia="Times New Roman" w:hAnsi="Times New Roman" w:cs="Times New Roman"/>
                <w:i/>
                <w:color w:val="000000"/>
                <w:sz w:val="20"/>
                <w:szCs w:val="20"/>
                <w:lang w:eastAsia="ru-RU"/>
              </w:rPr>
            </w:pPr>
          </w:p>
        </w:tc>
        <w:tc>
          <w:tcPr>
            <w:tcW w:w="3647" w:type="dxa"/>
            <w:tcBorders>
              <w:top w:val="single" w:sz="4" w:space="0" w:color="000000"/>
              <w:left w:val="nil"/>
              <w:bottom w:val="nil"/>
              <w:right w:val="nil"/>
            </w:tcBorders>
            <w:tcMar>
              <w:left w:w="28" w:type="dxa"/>
              <w:right w:w="28" w:type="dxa"/>
            </w:tcMar>
            <w:vAlign w:val="bottom"/>
          </w:tcPr>
          <w:p w:rsidR="00CB37E9" w:rsidRPr="00CB37E9" w:rsidRDefault="00CB37E9" w:rsidP="00CB37E9">
            <w:pPr>
              <w:spacing w:after="0" w:line="240" w:lineRule="auto"/>
              <w:ind w:left="-743"/>
              <w:jc w:val="center"/>
              <w:rPr>
                <w:rFonts w:ascii="Times New Roman" w:eastAsia="Times New Roman" w:hAnsi="Times New Roman" w:cs="Times New Roman"/>
                <w:i/>
                <w:color w:val="000000"/>
                <w:sz w:val="20"/>
                <w:szCs w:val="20"/>
                <w:lang w:eastAsia="ru-RU"/>
              </w:rPr>
            </w:pPr>
          </w:p>
        </w:tc>
      </w:tr>
    </w:tbl>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ind w:firstLine="851"/>
        <w:jc w:val="center"/>
        <w:rPr>
          <w:rFonts w:ascii="Times New Roman" w:eastAsia="Times New Roman" w:hAnsi="Times New Roman" w:cs="Times New Roman"/>
          <w:i/>
          <w:color w:val="000000"/>
          <w:sz w:val="20"/>
          <w:szCs w:val="20"/>
          <w:lang w:eastAsia="ru-RU"/>
        </w:rPr>
      </w:pPr>
    </w:p>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bl>
      <w:tblPr>
        <w:tblW w:w="0" w:type="auto"/>
        <w:tblLayout w:type="fixed"/>
        <w:tblLook w:val="04A0" w:firstRow="1" w:lastRow="0" w:firstColumn="1" w:lastColumn="0" w:noHBand="0" w:noVBand="1"/>
      </w:tblPr>
      <w:tblGrid>
        <w:gridCol w:w="77"/>
        <w:gridCol w:w="6444"/>
        <w:gridCol w:w="3647"/>
      </w:tblGrid>
      <w:tr w:rsidR="00CB37E9" w:rsidRPr="00CB37E9" w:rsidTr="00CB37E9">
        <w:trPr>
          <w:trHeight w:val="161"/>
        </w:trPr>
        <w:tc>
          <w:tcPr>
            <w:tcW w:w="77" w:type="dxa"/>
            <w:tcBorders>
              <w:top w:val="nil"/>
              <w:left w:val="nil"/>
              <w:bottom w:val="nil"/>
              <w:right w:val="nil"/>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i/>
                <w:color w:val="000000"/>
                <w:sz w:val="20"/>
                <w:szCs w:val="20"/>
                <w:lang w:eastAsia="ru-RU"/>
              </w:rPr>
            </w:pPr>
          </w:p>
        </w:tc>
        <w:tc>
          <w:tcPr>
            <w:tcW w:w="6444" w:type="dxa"/>
            <w:tcBorders>
              <w:top w:val="single" w:sz="4" w:space="0" w:color="000000"/>
              <w:left w:val="nil"/>
              <w:bottom w:val="nil"/>
              <w:right w:val="nil"/>
            </w:tcBorders>
            <w:tcMar>
              <w:left w:w="28" w:type="dxa"/>
              <w:right w:w="28" w:type="dxa"/>
            </w:tcMar>
          </w:tcPr>
          <w:p w:rsidR="00CB37E9" w:rsidRPr="00CB37E9" w:rsidRDefault="00CB37E9" w:rsidP="00CB37E9">
            <w:pPr>
              <w:spacing w:after="0" w:line="240" w:lineRule="auto"/>
              <w:ind w:left="-743"/>
              <w:jc w:val="center"/>
              <w:rPr>
                <w:rFonts w:ascii="Times New Roman" w:eastAsia="Times New Roman" w:hAnsi="Times New Roman" w:cs="Times New Roman"/>
                <w:i/>
                <w:color w:val="000000"/>
                <w:sz w:val="20"/>
                <w:szCs w:val="20"/>
                <w:lang w:eastAsia="ru-RU"/>
              </w:rPr>
            </w:pPr>
          </w:p>
        </w:tc>
        <w:tc>
          <w:tcPr>
            <w:tcW w:w="3647" w:type="dxa"/>
            <w:tcBorders>
              <w:top w:val="single" w:sz="4" w:space="0" w:color="000000"/>
              <w:left w:val="nil"/>
              <w:bottom w:val="nil"/>
              <w:right w:val="nil"/>
            </w:tcBorders>
            <w:tcMar>
              <w:left w:w="28" w:type="dxa"/>
              <w:right w:w="28" w:type="dxa"/>
            </w:tcMar>
            <w:vAlign w:val="bottom"/>
          </w:tcPr>
          <w:p w:rsidR="00CB37E9" w:rsidRPr="00CB37E9" w:rsidRDefault="00CB37E9" w:rsidP="00CB37E9">
            <w:pPr>
              <w:spacing w:after="0" w:line="240" w:lineRule="auto"/>
              <w:ind w:left="-743"/>
              <w:jc w:val="center"/>
              <w:rPr>
                <w:rFonts w:ascii="Times New Roman" w:eastAsia="Times New Roman" w:hAnsi="Times New Roman" w:cs="Times New Roman"/>
                <w:i/>
                <w:color w:val="000000"/>
                <w:sz w:val="20"/>
                <w:szCs w:val="20"/>
                <w:lang w:eastAsia="ru-RU"/>
              </w:rPr>
            </w:pPr>
          </w:p>
        </w:tc>
      </w:tr>
    </w:tbl>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ind w:firstLine="851"/>
        <w:jc w:val="center"/>
        <w:rPr>
          <w:rFonts w:ascii="Times New Roman" w:eastAsia="Times New Roman" w:hAnsi="Times New Roman" w:cs="Times New Roman"/>
          <w:i/>
          <w:color w:val="000000"/>
          <w:sz w:val="20"/>
          <w:szCs w:val="20"/>
          <w:lang w:eastAsia="ru-RU"/>
        </w:rPr>
      </w:pPr>
    </w:p>
    <w:p w:rsidR="00CB37E9" w:rsidRPr="00CB37E9" w:rsidRDefault="00CB37E9" w:rsidP="00CB37E9">
      <w:pPr>
        <w:spacing w:after="0" w:line="240" w:lineRule="auto"/>
        <w:ind w:firstLine="851"/>
        <w:rPr>
          <w:rFonts w:ascii="Times New Roman" w:eastAsia="Times New Roman" w:hAnsi="Times New Roman" w:cs="Times New Roman"/>
          <w:color w:val="000000"/>
          <w:sz w:val="24"/>
          <w:szCs w:val="20"/>
          <w:lang w:eastAsia="ru-RU"/>
        </w:rPr>
        <w:sectPr w:rsidR="00CB37E9" w:rsidRPr="00CB37E9">
          <w:headerReference w:type="default" r:id="rId13"/>
          <w:footerReference w:type="default" r:id="rId14"/>
          <w:pgSz w:w="11907" w:h="16840"/>
          <w:pgMar w:top="851" w:right="567" w:bottom="899" w:left="1276" w:header="0" w:footer="0" w:gutter="0"/>
          <w:pgNumType w:start="26"/>
          <w:cols w:space="720"/>
        </w:sectPr>
      </w:pPr>
    </w:p>
    <w:p w:rsidR="00932F7D" w:rsidRP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Приложение №5</w:t>
      </w:r>
      <w:r w:rsidRPr="00932F7D">
        <w:rPr>
          <w:rFonts w:ascii="Times New Roman" w:eastAsia="Times New Roman" w:hAnsi="Times New Roman" w:cs="Times New Roman"/>
          <w:color w:val="000000"/>
          <w:sz w:val="24"/>
          <w:szCs w:val="24"/>
          <w:lang w:eastAsia="ru-RU"/>
        </w:rPr>
        <w:t xml:space="preserve"> </w:t>
      </w:r>
    </w:p>
    <w:p w:rsid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 xml:space="preserve">к Порядку по проведению ведомственного контроля </w:t>
      </w:r>
    </w:p>
    <w:p w:rsid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за соблюдением трудового законодательства и иных</w:t>
      </w:r>
    </w:p>
    <w:p w:rsid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 xml:space="preserve"> нормативных правовых актов, содержащих нормы </w:t>
      </w:r>
    </w:p>
    <w:p w:rsidR="00932F7D" w:rsidRPr="00932F7D" w:rsidRDefault="0067524A"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трудового права в подведомственных</w:t>
      </w:r>
      <w:r w:rsidR="00932F7D" w:rsidRPr="00932F7D">
        <w:rPr>
          <w:rFonts w:ascii="Times New Roman" w:eastAsia="Times New Roman" w:hAnsi="Times New Roman" w:cs="Times New Roman"/>
          <w:color w:val="000000"/>
          <w:sz w:val="24"/>
          <w:szCs w:val="24"/>
          <w:lang w:eastAsia="ru-RU"/>
        </w:rPr>
        <w:t xml:space="preserve"> учреждениях </w:t>
      </w:r>
    </w:p>
    <w:p w:rsidR="00932F7D" w:rsidRPr="00932F7D" w:rsidRDefault="00932F7D" w:rsidP="00932F7D">
      <w:pPr>
        <w:keepNext/>
        <w:spacing w:after="0" w:line="240" w:lineRule="auto"/>
        <w:ind w:left="4248"/>
        <w:jc w:val="right"/>
        <w:outlineLvl w:val="0"/>
        <w:rPr>
          <w:rFonts w:ascii="Times New Roman" w:eastAsia="Times New Roman" w:hAnsi="Times New Roman" w:cs="Times New Roman"/>
          <w:color w:val="000000"/>
          <w:sz w:val="24"/>
          <w:szCs w:val="24"/>
          <w:lang w:eastAsia="ru-RU"/>
        </w:rPr>
      </w:pPr>
      <w:r w:rsidRPr="00932F7D">
        <w:rPr>
          <w:rFonts w:ascii="Times New Roman" w:eastAsia="Times New Roman" w:hAnsi="Times New Roman" w:cs="Times New Roman"/>
          <w:color w:val="000000"/>
          <w:sz w:val="24"/>
          <w:szCs w:val="24"/>
          <w:lang w:eastAsia="ru-RU"/>
        </w:rPr>
        <w:t>Городского округа «Жатай»</w:t>
      </w:r>
    </w:p>
    <w:p w:rsidR="00932F7D" w:rsidRPr="00932F7D" w:rsidRDefault="00932F7D" w:rsidP="00932F7D">
      <w:pPr>
        <w:spacing w:after="0" w:line="240" w:lineRule="auto"/>
        <w:rPr>
          <w:rFonts w:ascii="Times New Roman" w:eastAsia="Times New Roman" w:hAnsi="Times New Roman" w:cs="Times New Roman"/>
          <w:b/>
          <w:color w:val="000000"/>
          <w:sz w:val="24"/>
          <w:szCs w:val="24"/>
          <w:lang w:eastAsia="ru-RU"/>
        </w:rPr>
      </w:pPr>
    </w:p>
    <w:p w:rsidR="00CB37E9" w:rsidRPr="00CB37E9" w:rsidRDefault="00CB37E9" w:rsidP="0067524A">
      <w:pPr>
        <w:spacing w:after="0" w:line="240" w:lineRule="auto"/>
        <w:rPr>
          <w:rFonts w:ascii="Times New Roman" w:eastAsia="Times New Roman" w:hAnsi="Times New Roman" w:cs="Times New Roman"/>
          <w:color w:val="000000"/>
          <w:sz w:val="28"/>
          <w:szCs w:val="20"/>
          <w:lang w:eastAsia="ru-RU"/>
        </w:rPr>
      </w:pPr>
    </w:p>
    <w:p w:rsidR="00CB37E9" w:rsidRPr="00CB37E9" w:rsidRDefault="00CB37E9" w:rsidP="00CB37E9">
      <w:pPr>
        <w:spacing w:after="0" w:line="240" w:lineRule="auto"/>
        <w:jc w:val="right"/>
        <w:rPr>
          <w:rFonts w:ascii="Times New Roman" w:eastAsia="Times New Roman" w:hAnsi="Times New Roman" w:cs="Times New Roman"/>
          <w:i/>
          <w:color w:val="000000"/>
          <w:sz w:val="24"/>
          <w:szCs w:val="20"/>
          <w:lang w:eastAsia="ru-RU"/>
        </w:rPr>
      </w:pPr>
      <w:r w:rsidRPr="00CB37E9">
        <w:rPr>
          <w:rFonts w:ascii="Times New Roman" w:eastAsia="Times New Roman" w:hAnsi="Times New Roman" w:cs="Times New Roman"/>
          <w:i/>
          <w:color w:val="000000"/>
          <w:sz w:val="24"/>
          <w:szCs w:val="20"/>
          <w:lang w:eastAsia="ru-RU"/>
        </w:rPr>
        <w:t>(Образец)</w:t>
      </w:r>
    </w:p>
    <w:p w:rsidR="00CB37E9" w:rsidRPr="00CB37E9" w:rsidRDefault="00CB37E9" w:rsidP="00CB37E9">
      <w:pPr>
        <w:spacing w:after="0" w:line="240" w:lineRule="auto"/>
        <w:jc w:val="right"/>
        <w:rPr>
          <w:rFonts w:ascii="Times New Roman" w:eastAsia="Times New Roman" w:hAnsi="Times New Roman" w:cs="Times New Roman"/>
          <w:color w:val="000000"/>
          <w:sz w:val="28"/>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color w:val="000000"/>
          <w:sz w:val="28"/>
          <w:szCs w:val="20"/>
          <w:lang w:eastAsia="ru-RU"/>
        </w:rPr>
      </w:pPr>
      <w:r w:rsidRPr="00CB37E9">
        <w:rPr>
          <w:rFonts w:ascii="Times New Roman" w:eastAsia="Times New Roman" w:hAnsi="Times New Roman" w:cs="Times New Roman"/>
          <w:color w:val="000000"/>
          <w:sz w:val="28"/>
          <w:szCs w:val="20"/>
          <w:lang w:eastAsia="ru-RU"/>
        </w:rPr>
        <w:t>Обложка</w:t>
      </w:r>
    </w:p>
    <w:p w:rsidR="00CB37E9" w:rsidRPr="00CB37E9" w:rsidRDefault="0067524A" w:rsidP="00CB37E9">
      <w:pPr>
        <w:spacing w:before="120" w:after="0" w:line="240" w:lineRule="auto"/>
        <w:ind w:firstLine="85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_______________________________________________________________________________________________________________________</w:t>
      </w:r>
    </w:p>
    <w:p w:rsidR="00CB37E9" w:rsidRPr="00CB37E9" w:rsidRDefault="00CB37E9" w:rsidP="00CB37E9">
      <w:pPr>
        <w:spacing w:after="360" w:line="240" w:lineRule="auto"/>
        <w:jc w:val="center"/>
        <w:rPr>
          <w:rFonts w:ascii="Times New Roman" w:eastAsia="Times New Roman" w:hAnsi="Times New Roman" w:cs="Times New Roman"/>
          <w:color w:val="000000"/>
          <w:sz w:val="20"/>
          <w:szCs w:val="20"/>
          <w:lang w:eastAsia="ru-RU"/>
        </w:rPr>
      </w:pPr>
      <w:r w:rsidRPr="00CB37E9">
        <w:rPr>
          <w:rFonts w:ascii="Times New Roman" w:eastAsia="Times New Roman" w:hAnsi="Times New Roman" w:cs="Times New Roman"/>
          <w:color w:val="000000"/>
          <w:sz w:val="20"/>
          <w:szCs w:val="20"/>
          <w:lang w:eastAsia="ru-RU"/>
        </w:rPr>
        <w:t>(наименование организации)</w:t>
      </w:r>
    </w:p>
    <w:p w:rsidR="00CB37E9" w:rsidRPr="00CB37E9" w:rsidRDefault="00CB37E9" w:rsidP="00CB37E9">
      <w:pPr>
        <w:spacing w:after="0" w:line="240" w:lineRule="auto"/>
        <w:jc w:val="both"/>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jc w:val="both"/>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jc w:val="both"/>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jc w:val="both"/>
        <w:rPr>
          <w:rFonts w:ascii="Times New Roman" w:eastAsia="Times New Roman" w:hAnsi="Times New Roman" w:cs="Times New Roman"/>
          <w:color w:val="000000"/>
          <w:sz w:val="24"/>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color w:val="000000"/>
          <w:sz w:val="26"/>
          <w:szCs w:val="20"/>
          <w:lang w:eastAsia="ru-RU"/>
        </w:rPr>
      </w:pPr>
      <w:r w:rsidRPr="00CB37E9">
        <w:rPr>
          <w:rFonts w:ascii="Times New Roman" w:eastAsia="Times New Roman" w:hAnsi="Times New Roman" w:cs="Times New Roman"/>
          <w:color w:val="000000"/>
          <w:sz w:val="26"/>
          <w:szCs w:val="20"/>
          <w:lang w:eastAsia="ru-RU"/>
        </w:rPr>
        <w:t>ЖУРНАЛ</w:t>
      </w:r>
    </w:p>
    <w:p w:rsidR="00CB37E9" w:rsidRPr="00CB37E9" w:rsidRDefault="00CB37E9" w:rsidP="00CB37E9">
      <w:pPr>
        <w:spacing w:after="0" w:line="240" w:lineRule="auto"/>
        <w:jc w:val="center"/>
        <w:rPr>
          <w:rFonts w:ascii="Times New Roman" w:eastAsia="Times New Roman" w:hAnsi="Times New Roman" w:cs="Times New Roman"/>
          <w:color w:val="000000"/>
          <w:sz w:val="26"/>
          <w:szCs w:val="20"/>
          <w:lang w:eastAsia="ru-RU"/>
        </w:rPr>
      </w:pPr>
      <w:r w:rsidRPr="00CB37E9">
        <w:rPr>
          <w:rFonts w:ascii="Times New Roman" w:eastAsia="Times New Roman" w:hAnsi="Times New Roman" w:cs="Times New Roman"/>
          <w:color w:val="000000"/>
          <w:sz w:val="26"/>
          <w:szCs w:val="20"/>
          <w:lang w:eastAsia="ru-RU"/>
        </w:rPr>
        <w:t>учета проверок ведомственного контроля</w:t>
      </w:r>
      <w:r w:rsidRPr="00CB37E9">
        <w:rPr>
          <w:rFonts w:ascii="Times New Roman" w:eastAsia="Times New Roman" w:hAnsi="Times New Roman" w:cs="Times New Roman"/>
          <w:color w:val="000000"/>
          <w:sz w:val="24"/>
          <w:szCs w:val="20"/>
          <w:lang w:eastAsia="ru-RU"/>
        </w:rPr>
        <w:t xml:space="preserve"> </w:t>
      </w:r>
      <w:r w:rsidRPr="00CB37E9">
        <w:rPr>
          <w:rFonts w:ascii="Times New Roman" w:eastAsia="Times New Roman" w:hAnsi="Times New Roman" w:cs="Times New Roman"/>
          <w:color w:val="000000"/>
          <w:sz w:val="26"/>
          <w:szCs w:val="20"/>
          <w:lang w:eastAsia="ru-RU"/>
        </w:rPr>
        <w:t>за соблюдением требований трудового законодательства и иных нормативных актов, содержащих нормы трудового права</w:t>
      </w:r>
    </w:p>
    <w:p w:rsidR="00CB37E9" w:rsidRPr="00CB37E9" w:rsidRDefault="00CB37E9" w:rsidP="00CB37E9">
      <w:pPr>
        <w:spacing w:after="0" w:line="240" w:lineRule="auto"/>
        <w:jc w:val="center"/>
        <w:rPr>
          <w:rFonts w:ascii="Times New Roman" w:eastAsia="Times New Roman" w:hAnsi="Times New Roman" w:cs="Times New Roman"/>
          <w:color w:val="000000"/>
          <w:sz w:val="26"/>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color w:val="000000"/>
          <w:sz w:val="26"/>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color w:val="000000"/>
          <w:sz w:val="26"/>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color w:val="000000"/>
          <w:sz w:val="26"/>
          <w:szCs w:val="20"/>
          <w:lang w:eastAsia="ru-RU"/>
        </w:rPr>
      </w:pPr>
    </w:p>
    <w:tbl>
      <w:tblPr>
        <w:tblW w:w="0" w:type="auto"/>
        <w:tblLayout w:type="fixed"/>
        <w:tblLook w:val="04A0" w:firstRow="1" w:lastRow="0" w:firstColumn="1" w:lastColumn="0" w:noHBand="0" w:noVBand="1"/>
      </w:tblPr>
      <w:tblGrid>
        <w:gridCol w:w="11274"/>
        <w:gridCol w:w="79"/>
        <w:gridCol w:w="199"/>
        <w:gridCol w:w="400"/>
        <w:gridCol w:w="229"/>
        <w:gridCol w:w="1770"/>
        <w:gridCol w:w="400"/>
        <w:gridCol w:w="428"/>
        <w:gridCol w:w="229"/>
      </w:tblGrid>
      <w:tr w:rsidR="00CB37E9" w:rsidRPr="00CB37E9" w:rsidTr="00CB37E9">
        <w:tc>
          <w:tcPr>
            <w:tcW w:w="11274" w:type="dxa"/>
            <w:tcMar>
              <w:left w:w="28" w:type="dxa"/>
              <w:right w:w="28" w:type="dxa"/>
            </w:tcMar>
          </w:tcPr>
          <w:p w:rsidR="00CB37E9" w:rsidRPr="00CB37E9" w:rsidRDefault="00CB37E9" w:rsidP="00CB37E9">
            <w:pPr>
              <w:spacing w:after="0" w:line="240" w:lineRule="auto"/>
              <w:ind w:firstLine="10173"/>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Начат:</w:t>
            </w:r>
          </w:p>
        </w:tc>
        <w:tc>
          <w:tcPr>
            <w:tcW w:w="79" w:type="dxa"/>
            <w:tcMar>
              <w:left w:w="28" w:type="dxa"/>
              <w:right w:w="28" w:type="dxa"/>
            </w:tcMar>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199" w:type="dxa"/>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400" w:type="dxa"/>
            <w:tcBorders>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29" w:type="dxa"/>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1770" w:type="dxa"/>
            <w:tcBorders>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400" w:type="dxa"/>
            <w:tcMar>
              <w:left w:w="28" w:type="dxa"/>
              <w:right w:w="28" w:type="dxa"/>
            </w:tcMar>
            <w:vAlign w:val="bottom"/>
          </w:tcPr>
          <w:p w:rsidR="00CB37E9" w:rsidRPr="00CB37E9" w:rsidRDefault="00CB37E9"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20</w:t>
            </w:r>
          </w:p>
        </w:tc>
        <w:tc>
          <w:tcPr>
            <w:tcW w:w="428" w:type="dxa"/>
            <w:tcBorders>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29" w:type="dxa"/>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г.</w:t>
            </w:r>
          </w:p>
        </w:tc>
      </w:tr>
      <w:tr w:rsidR="00CB37E9" w:rsidRPr="00CB37E9" w:rsidTr="00CB37E9">
        <w:tc>
          <w:tcPr>
            <w:tcW w:w="11274" w:type="dxa"/>
            <w:tcMar>
              <w:left w:w="28" w:type="dxa"/>
              <w:right w:w="28" w:type="dxa"/>
            </w:tcMar>
          </w:tcPr>
          <w:p w:rsidR="00CB37E9" w:rsidRPr="00CB37E9" w:rsidRDefault="00CB37E9" w:rsidP="00CB37E9">
            <w:pPr>
              <w:spacing w:after="0" w:line="240" w:lineRule="auto"/>
              <w:ind w:firstLine="10173"/>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Окончен:</w:t>
            </w:r>
          </w:p>
        </w:tc>
        <w:tc>
          <w:tcPr>
            <w:tcW w:w="79" w:type="dxa"/>
            <w:tcMar>
              <w:left w:w="28" w:type="dxa"/>
              <w:right w:w="28" w:type="dxa"/>
            </w:tcMar>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p>
        </w:tc>
        <w:tc>
          <w:tcPr>
            <w:tcW w:w="199" w:type="dxa"/>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400" w:type="dxa"/>
            <w:tcBorders>
              <w:top w:val="single" w:sz="4" w:space="0" w:color="000000"/>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29" w:type="dxa"/>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w:t>
            </w:r>
          </w:p>
        </w:tc>
        <w:tc>
          <w:tcPr>
            <w:tcW w:w="1770" w:type="dxa"/>
            <w:tcBorders>
              <w:top w:val="single" w:sz="4" w:space="0" w:color="000000"/>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400" w:type="dxa"/>
            <w:tcMar>
              <w:left w:w="28" w:type="dxa"/>
              <w:right w:w="28" w:type="dxa"/>
            </w:tcMar>
            <w:vAlign w:val="bottom"/>
          </w:tcPr>
          <w:p w:rsidR="00CB37E9" w:rsidRPr="00CB37E9" w:rsidRDefault="00CB37E9" w:rsidP="00CB37E9">
            <w:pPr>
              <w:spacing w:after="0" w:line="240" w:lineRule="auto"/>
              <w:jc w:val="right"/>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20</w:t>
            </w:r>
          </w:p>
        </w:tc>
        <w:tc>
          <w:tcPr>
            <w:tcW w:w="428" w:type="dxa"/>
            <w:tcBorders>
              <w:top w:val="single" w:sz="4" w:space="0" w:color="000000"/>
              <w:bottom w:val="single" w:sz="4" w:space="0" w:color="000000"/>
            </w:tcBorders>
            <w:tcMar>
              <w:left w:w="28" w:type="dxa"/>
              <w:right w:w="28" w:type="dxa"/>
            </w:tcMar>
            <w:vAlign w:val="bottom"/>
          </w:tcPr>
          <w:p w:rsidR="00CB37E9" w:rsidRPr="00CB37E9" w:rsidRDefault="00CB37E9" w:rsidP="00CB37E9">
            <w:pPr>
              <w:spacing w:after="0" w:line="240" w:lineRule="auto"/>
              <w:jc w:val="center"/>
              <w:rPr>
                <w:rFonts w:ascii="Times New Roman" w:eastAsia="Times New Roman" w:hAnsi="Times New Roman" w:cs="Times New Roman"/>
                <w:color w:val="000000"/>
                <w:sz w:val="24"/>
                <w:szCs w:val="20"/>
                <w:lang w:eastAsia="ru-RU"/>
              </w:rPr>
            </w:pPr>
          </w:p>
        </w:tc>
        <w:tc>
          <w:tcPr>
            <w:tcW w:w="229" w:type="dxa"/>
            <w:tcMar>
              <w:left w:w="28" w:type="dxa"/>
              <w:right w:w="28" w:type="dxa"/>
            </w:tcMar>
            <w:vAlign w:val="bottom"/>
          </w:tcPr>
          <w:p w:rsidR="00CB37E9" w:rsidRPr="00CB37E9" w:rsidRDefault="00CB37E9" w:rsidP="00CB37E9">
            <w:pPr>
              <w:spacing w:after="0" w:line="240" w:lineRule="auto"/>
              <w:rPr>
                <w:rFonts w:ascii="Times New Roman" w:eastAsia="Times New Roman" w:hAnsi="Times New Roman" w:cs="Times New Roman"/>
                <w:color w:val="000000"/>
                <w:sz w:val="24"/>
                <w:szCs w:val="20"/>
                <w:lang w:eastAsia="ru-RU"/>
              </w:rPr>
            </w:pPr>
            <w:r w:rsidRPr="00CB37E9">
              <w:rPr>
                <w:rFonts w:ascii="Times New Roman" w:eastAsia="Times New Roman" w:hAnsi="Times New Roman" w:cs="Times New Roman"/>
                <w:color w:val="000000"/>
                <w:sz w:val="24"/>
                <w:szCs w:val="20"/>
                <w:lang w:eastAsia="ru-RU"/>
              </w:rPr>
              <w:t>г.</w:t>
            </w:r>
          </w:p>
        </w:tc>
      </w:tr>
    </w:tbl>
    <w:p w:rsidR="00CB37E9" w:rsidRPr="00CB37E9" w:rsidRDefault="00CB37E9" w:rsidP="00CB37E9">
      <w:pPr>
        <w:spacing w:after="0" w:line="240" w:lineRule="auto"/>
        <w:jc w:val="right"/>
        <w:rPr>
          <w:rFonts w:ascii="Times New Roman" w:eastAsia="Times New Roman" w:hAnsi="Times New Roman" w:cs="Times New Roman"/>
          <w:color w:val="000000"/>
          <w:sz w:val="28"/>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color w:val="000000"/>
          <w:sz w:val="28"/>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color w:val="000000"/>
          <w:sz w:val="28"/>
          <w:szCs w:val="20"/>
          <w:lang w:eastAsia="ru-RU"/>
        </w:rPr>
      </w:pPr>
    </w:p>
    <w:p w:rsidR="00CB37E9" w:rsidRPr="00CB37E9" w:rsidRDefault="00CB37E9" w:rsidP="00CB37E9">
      <w:pPr>
        <w:spacing w:after="0" w:line="240" w:lineRule="auto"/>
        <w:jc w:val="center"/>
        <w:rPr>
          <w:rFonts w:ascii="Times New Roman" w:eastAsia="Times New Roman" w:hAnsi="Times New Roman" w:cs="Times New Roman"/>
          <w:color w:val="000000"/>
          <w:sz w:val="28"/>
          <w:szCs w:val="20"/>
          <w:lang w:eastAsia="ru-RU"/>
        </w:rPr>
      </w:pPr>
      <w:r w:rsidRPr="00CB37E9">
        <w:rPr>
          <w:rFonts w:ascii="Times New Roman" w:eastAsia="Times New Roman" w:hAnsi="Times New Roman" w:cs="Times New Roman"/>
          <w:color w:val="000000"/>
          <w:sz w:val="24"/>
          <w:szCs w:val="20"/>
          <w:lang w:eastAsia="ru-RU"/>
        </w:rPr>
        <w:br w:type="page"/>
      </w:r>
      <w:r w:rsidRPr="00CB37E9">
        <w:rPr>
          <w:rFonts w:ascii="Times New Roman" w:eastAsia="Times New Roman" w:hAnsi="Times New Roman" w:cs="Times New Roman"/>
          <w:color w:val="000000"/>
          <w:sz w:val="28"/>
          <w:szCs w:val="20"/>
          <w:lang w:eastAsia="ru-RU"/>
        </w:rPr>
        <w:lastRenderedPageBreak/>
        <w:t>Последующие страницы</w:t>
      </w:r>
    </w:p>
    <w:p w:rsidR="00CB37E9" w:rsidRPr="00CB37E9" w:rsidRDefault="00CB37E9" w:rsidP="00CB37E9">
      <w:pPr>
        <w:spacing w:after="0" w:line="240" w:lineRule="auto"/>
        <w:jc w:val="center"/>
        <w:rPr>
          <w:rFonts w:ascii="Times New Roman" w:eastAsia="Times New Roman" w:hAnsi="Times New Roman" w:cs="Times New Roman"/>
          <w:color w:val="000000"/>
          <w:sz w:val="28"/>
          <w:szCs w:val="20"/>
          <w:lang w:eastAsia="ru-RU"/>
        </w:rPr>
      </w:pPr>
    </w:p>
    <w:tbl>
      <w:tblPr>
        <w:tblW w:w="0" w:type="auto"/>
        <w:tblInd w:w="62" w:type="dxa"/>
        <w:tblLayout w:type="fixed"/>
        <w:tblLook w:val="04A0" w:firstRow="1" w:lastRow="0" w:firstColumn="1" w:lastColumn="0" w:noHBand="0" w:noVBand="1"/>
      </w:tblPr>
      <w:tblGrid>
        <w:gridCol w:w="669"/>
        <w:gridCol w:w="1090"/>
        <w:gridCol w:w="1133"/>
        <w:gridCol w:w="1915"/>
        <w:gridCol w:w="1900"/>
        <w:gridCol w:w="1232"/>
        <w:gridCol w:w="1522"/>
        <w:gridCol w:w="1634"/>
        <w:gridCol w:w="1446"/>
        <w:gridCol w:w="1416"/>
        <w:gridCol w:w="1407"/>
      </w:tblGrid>
      <w:tr w:rsidR="00CB37E9" w:rsidRPr="00CB37E9" w:rsidTr="00CB37E9">
        <w:trPr>
          <w:trHeight w:val="20"/>
        </w:trPr>
        <w:tc>
          <w:tcPr>
            <w:tcW w:w="669" w:type="dxa"/>
            <w:tcBorders>
              <w:top w:val="single" w:sz="4" w:space="0" w:color="000000"/>
              <w:left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ind w:left="62"/>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N п/п</w:t>
            </w:r>
          </w:p>
        </w:tc>
        <w:tc>
          <w:tcPr>
            <w:tcW w:w="10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Дата начала проверки</w:t>
            </w:r>
          </w:p>
        </w:tc>
        <w:tc>
          <w:tcPr>
            <w:tcW w:w="1133" w:type="dxa"/>
            <w:tcBorders>
              <w:top w:val="single" w:sz="4" w:space="0" w:color="000000"/>
              <w:left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Дата окончания проверки</w:t>
            </w:r>
          </w:p>
        </w:tc>
        <w:tc>
          <w:tcPr>
            <w:tcW w:w="1915" w:type="dxa"/>
            <w:tcBorders>
              <w:top w:val="single" w:sz="4" w:space="0" w:color="000000"/>
              <w:left w:val="single" w:sz="4" w:space="0" w:color="000000"/>
              <w:right w:val="single" w:sz="4" w:space="0" w:color="000000"/>
            </w:tcBorders>
            <w:tcMar>
              <w:top w:w="102" w:type="dxa"/>
              <w:left w:w="62" w:type="dxa"/>
              <w:bottom w:w="102" w:type="dxa"/>
              <w:right w:w="62" w:type="dxa"/>
            </w:tcMar>
            <w:vAlign w:val="center"/>
          </w:tcPr>
          <w:p w:rsidR="00CB37E9" w:rsidRPr="00CB37E9" w:rsidRDefault="0013571D" w:rsidP="00CB37E9">
            <w:pPr>
              <w:widowControl w:val="0"/>
              <w:spacing w:after="0" w:line="240" w:lineRule="auto"/>
              <w:jc w:val="center"/>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 xml:space="preserve">Наименование </w:t>
            </w:r>
            <w:r w:rsidR="00CB37E9" w:rsidRPr="00CB37E9">
              <w:rPr>
                <w:rFonts w:ascii="Times New Roman" w:eastAsia="Times New Roman" w:hAnsi="Times New Roman" w:cs="Times New Roman"/>
                <w:color w:val="000000"/>
                <w:szCs w:val="20"/>
                <w:lang w:eastAsia="ru-RU"/>
              </w:rPr>
              <w:t xml:space="preserve"> органа местного самоуправления, проводившего проверку</w:t>
            </w:r>
          </w:p>
        </w:tc>
        <w:tc>
          <w:tcPr>
            <w:tcW w:w="19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Дата и номер распоряжения или приказа о проведении проверки</w:t>
            </w:r>
          </w:p>
        </w:tc>
        <w:tc>
          <w:tcPr>
            <w:tcW w:w="123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Цель, задачи и предмет проверки</w:t>
            </w:r>
          </w:p>
        </w:tc>
        <w:tc>
          <w:tcPr>
            <w:tcW w:w="15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Вид проверки (плановая или внеплановая)</w:t>
            </w:r>
          </w:p>
        </w:tc>
        <w:tc>
          <w:tcPr>
            <w:tcW w:w="1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Дата и номер акта, составленного по результатам проверки</w:t>
            </w:r>
          </w:p>
        </w:tc>
        <w:tc>
          <w:tcPr>
            <w:tcW w:w="1446" w:type="dxa"/>
            <w:tcBorders>
              <w:top w:val="single" w:sz="4" w:space="0" w:color="000000"/>
              <w:left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Дата, номер и содержание выданных рекомендаций (предписания, акта)</w:t>
            </w:r>
          </w:p>
        </w:tc>
        <w:tc>
          <w:tcPr>
            <w:tcW w:w="141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Фамилия, имя, отчество, должность должностных лиц, проводящих проверку</w:t>
            </w:r>
          </w:p>
        </w:tc>
        <w:tc>
          <w:tcPr>
            <w:tcW w:w="1407" w:type="dxa"/>
            <w:tcBorders>
              <w:top w:val="single" w:sz="4" w:space="0" w:color="000000"/>
              <w:left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Подписи лиц, проводивших проверку</w:t>
            </w:r>
          </w:p>
        </w:tc>
      </w:tr>
      <w:tr w:rsidR="00CB37E9" w:rsidRPr="00CB37E9" w:rsidTr="00CB37E9">
        <w:trPr>
          <w:trHeight w:val="25"/>
        </w:trPr>
        <w:tc>
          <w:tcPr>
            <w:tcW w:w="66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1</w:t>
            </w:r>
          </w:p>
        </w:tc>
        <w:tc>
          <w:tcPr>
            <w:tcW w:w="10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2</w:t>
            </w:r>
          </w:p>
        </w:tc>
        <w:tc>
          <w:tcPr>
            <w:tcW w:w="113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3</w:t>
            </w:r>
          </w:p>
        </w:tc>
        <w:tc>
          <w:tcPr>
            <w:tcW w:w="19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4</w:t>
            </w:r>
          </w:p>
        </w:tc>
        <w:tc>
          <w:tcPr>
            <w:tcW w:w="19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5</w:t>
            </w:r>
          </w:p>
        </w:tc>
        <w:tc>
          <w:tcPr>
            <w:tcW w:w="123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6</w:t>
            </w:r>
          </w:p>
        </w:tc>
        <w:tc>
          <w:tcPr>
            <w:tcW w:w="15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7</w:t>
            </w:r>
          </w:p>
        </w:tc>
        <w:tc>
          <w:tcPr>
            <w:tcW w:w="1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8</w:t>
            </w:r>
          </w:p>
        </w:tc>
        <w:tc>
          <w:tcPr>
            <w:tcW w:w="144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9</w:t>
            </w:r>
          </w:p>
        </w:tc>
        <w:tc>
          <w:tcPr>
            <w:tcW w:w="141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10</w:t>
            </w:r>
          </w:p>
        </w:tc>
        <w:tc>
          <w:tcPr>
            <w:tcW w:w="14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r w:rsidRPr="00CB37E9">
              <w:rPr>
                <w:rFonts w:ascii="Times New Roman" w:eastAsia="Times New Roman" w:hAnsi="Times New Roman" w:cs="Times New Roman"/>
                <w:color w:val="000000"/>
                <w:szCs w:val="20"/>
                <w:lang w:eastAsia="ru-RU"/>
              </w:rPr>
              <w:t>11</w:t>
            </w:r>
          </w:p>
        </w:tc>
      </w:tr>
      <w:tr w:rsidR="00CB37E9" w:rsidRPr="00CB37E9" w:rsidTr="00CB37E9">
        <w:trPr>
          <w:trHeight w:val="20"/>
        </w:trPr>
        <w:tc>
          <w:tcPr>
            <w:tcW w:w="66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0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13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9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9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23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5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4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r>
      <w:tr w:rsidR="00CB37E9" w:rsidRPr="00CB37E9" w:rsidTr="00CB37E9">
        <w:trPr>
          <w:trHeight w:val="20"/>
        </w:trPr>
        <w:tc>
          <w:tcPr>
            <w:tcW w:w="66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0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13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9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9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23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5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4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r>
      <w:tr w:rsidR="00CB37E9" w:rsidRPr="00CB37E9" w:rsidTr="00CB37E9">
        <w:trPr>
          <w:trHeight w:val="20"/>
        </w:trPr>
        <w:tc>
          <w:tcPr>
            <w:tcW w:w="66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0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13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9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9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23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5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4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r>
      <w:tr w:rsidR="00CB37E9" w:rsidRPr="00CB37E9" w:rsidTr="00CB37E9">
        <w:trPr>
          <w:trHeight w:val="20"/>
        </w:trPr>
        <w:tc>
          <w:tcPr>
            <w:tcW w:w="66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0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13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9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9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23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5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4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r>
      <w:tr w:rsidR="00CB37E9" w:rsidRPr="00CB37E9" w:rsidTr="00CB37E9">
        <w:trPr>
          <w:trHeight w:val="20"/>
        </w:trPr>
        <w:tc>
          <w:tcPr>
            <w:tcW w:w="66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0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13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9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9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23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5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4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c>
          <w:tcPr>
            <w:tcW w:w="14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B37E9" w:rsidRPr="00CB37E9" w:rsidRDefault="00CB37E9" w:rsidP="00CB37E9">
            <w:pPr>
              <w:widowControl w:val="0"/>
              <w:spacing w:after="0" w:line="240" w:lineRule="auto"/>
              <w:jc w:val="center"/>
              <w:rPr>
                <w:rFonts w:ascii="Times New Roman" w:eastAsia="Times New Roman" w:hAnsi="Times New Roman" w:cs="Times New Roman"/>
                <w:color w:val="000000"/>
                <w:szCs w:val="20"/>
                <w:lang w:eastAsia="ru-RU"/>
              </w:rPr>
            </w:pPr>
          </w:p>
        </w:tc>
      </w:tr>
    </w:tbl>
    <w:p w:rsidR="00CB37E9" w:rsidRPr="00CB37E9" w:rsidRDefault="00CB37E9" w:rsidP="00CB37E9">
      <w:pPr>
        <w:spacing w:after="0" w:line="240" w:lineRule="auto"/>
        <w:jc w:val="center"/>
        <w:rPr>
          <w:rFonts w:ascii="Times New Roman" w:eastAsia="Times New Roman" w:hAnsi="Times New Roman" w:cs="Times New Roman"/>
          <w:color w:val="000000"/>
          <w:sz w:val="28"/>
          <w:szCs w:val="20"/>
          <w:lang w:eastAsia="ru-RU"/>
        </w:rPr>
      </w:pPr>
    </w:p>
    <w:p w:rsidR="00CB37E9" w:rsidRDefault="00CB37E9" w:rsidP="00E72CDE">
      <w:pPr>
        <w:spacing w:after="0" w:line="240" w:lineRule="auto"/>
        <w:jc w:val="center"/>
        <w:rPr>
          <w:rFonts w:ascii="Times New Roman" w:eastAsia="Times New Roman" w:hAnsi="Times New Roman" w:cs="Times New Roman"/>
          <w:color w:val="000000"/>
          <w:sz w:val="28"/>
          <w:szCs w:val="20"/>
          <w:lang w:eastAsia="ru-RU"/>
        </w:rPr>
      </w:pPr>
    </w:p>
    <w:p w:rsidR="00CB37E9" w:rsidRDefault="00CB37E9" w:rsidP="00E72CDE">
      <w:pPr>
        <w:spacing w:after="0" w:line="240" w:lineRule="auto"/>
        <w:jc w:val="center"/>
        <w:rPr>
          <w:rFonts w:ascii="Times New Roman" w:eastAsia="Times New Roman" w:hAnsi="Times New Roman" w:cs="Times New Roman"/>
          <w:color w:val="000000"/>
          <w:sz w:val="28"/>
          <w:szCs w:val="20"/>
          <w:lang w:eastAsia="ru-RU"/>
        </w:rPr>
      </w:pPr>
    </w:p>
    <w:sectPr w:rsidR="00CB37E9" w:rsidSect="0098138D">
      <w:pgSz w:w="16838" w:h="11906" w:orient="landscape"/>
      <w:pgMar w:top="1701" w:right="1134" w:bottom="850" w:left="1134"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6A0" w:rsidRDefault="007036A0" w:rsidP="00BA052F">
      <w:pPr>
        <w:spacing w:after="0" w:line="240" w:lineRule="auto"/>
      </w:pPr>
      <w:r>
        <w:separator/>
      </w:r>
    </w:p>
  </w:endnote>
  <w:endnote w:type="continuationSeparator" w:id="0">
    <w:p w:rsidR="007036A0" w:rsidRDefault="007036A0" w:rsidP="00BA0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00000001" w:usb1="5000204B" w:usb2="00000020" w:usb3="00000000" w:csb0="00000097" w:csb1="00000000"/>
  </w:font>
  <w:font w:name="Mangal">
    <w:panose1 w:val="00000400000000000000"/>
    <w:charset w:val="01"/>
    <w:family w:val="roman"/>
    <w:notTrueType/>
    <w:pitch w:val="variable"/>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37" w:rsidRDefault="00A00737">
    <w:pPr>
      <w:pStyle w:val="ab"/>
      <w:jc w:val="right"/>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sidR="00582AC8">
      <w:rPr>
        <w:rFonts w:ascii="Times New Roman" w:hAnsi="Times New Roman"/>
        <w:noProof/>
        <w:sz w:val="24"/>
      </w:rPr>
      <w:t>1</w:t>
    </w:r>
    <w:r>
      <w:rPr>
        <w:rFonts w:ascii="Times New Roman" w:hAnsi="Times New Roman"/>
        <w:sz w:val="24"/>
      </w:rPr>
      <w:fldChar w:fldCharType="end"/>
    </w:r>
  </w:p>
  <w:p w:rsidR="00A00737" w:rsidRDefault="00A00737">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37" w:rsidRDefault="00A00737">
    <w:pPr>
      <w:pStyle w:val="ab"/>
      <w:jc w:val="right"/>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sidR="00582AC8">
      <w:rPr>
        <w:rFonts w:ascii="Times New Roman" w:hAnsi="Times New Roman"/>
        <w:noProof/>
        <w:sz w:val="24"/>
      </w:rPr>
      <w:t>21</w:t>
    </w:r>
    <w:r>
      <w:rPr>
        <w:rFonts w:ascii="Times New Roman" w:hAnsi="Times New Roman"/>
        <w:sz w:val="24"/>
      </w:rPr>
      <w:fldChar w:fldCharType="end"/>
    </w:r>
  </w:p>
  <w:p w:rsidR="00A00737" w:rsidRDefault="00A00737">
    <w:pPr>
      <w:pStyle w:val="a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37" w:rsidRDefault="00A0073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6A0" w:rsidRDefault="007036A0" w:rsidP="00BA052F">
      <w:pPr>
        <w:spacing w:after="0" w:line="240" w:lineRule="auto"/>
      </w:pPr>
      <w:r>
        <w:separator/>
      </w:r>
    </w:p>
  </w:footnote>
  <w:footnote w:type="continuationSeparator" w:id="0">
    <w:p w:rsidR="007036A0" w:rsidRDefault="007036A0" w:rsidP="00BA0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37" w:rsidRDefault="00A00737">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1B1"/>
    <w:multiLevelType w:val="hybridMultilevel"/>
    <w:tmpl w:val="CB340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BB251E"/>
    <w:multiLevelType w:val="hybridMultilevel"/>
    <w:tmpl w:val="42344820"/>
    <w:lvl w:ilvl="0" w:tplc="7F845C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D60AF6"/>
    <w:multiLevelType w:val="multilevel"/>
    <w:tmpl w:val="46467902"/>
    <w:lvl w:ilvl="0">
      <w:numFmt w:val="bullet"/>
      <w:lvlText w:val=""/>
      <w:lvlJc w:val="left"/>
      <w:pPr>
        <w:ind w:left="927" w:firstLine="0"/>
      </w:pPr>
      <w:rPr>
        <w:rFonts w:ascii="Symbol" w:hAnsi="Symbol"/>
      </w:rPr>
    </w:lvl>
    <w:lvl w:ilvl="1">
      <w:numFmt w:val="bullet"/>
      <w:lvlText w:val="o"/>
      <w:lvlJc w:val="left"/>
      <w:pPr>
        <w:ind w:left="1647" w:firstLine="0"/>
      </w:pPr>
      <w:rPr>
        <w:rFonts w:ascii="Courier New" w:hAnsi="Courier New"/>
      </w:rPr>
    </w:lvl>
    <w:lvl w:ilvl="2">
      <w:numFmt w:val="bullet"/>
      <w:lvlText w:val=""/>
      <w:lvlJc w:val="left"/>
      <w:pPr>
        <w:ind w:left="2367" w:firstLine="0"/>
      </w:pPr>
      <w:rPr>
        <w:rFonts w:ascii="Wingdings" w:hAnsi="Wingdings"/>
      </w:rPr>
    </w:lvl>
    <w:lvl w:ilvl="3">
      <w:numFmt w:val="bullet"/>
      <w:lvlText w:val=""/>
      <w:lvlJc w:val="left"/>
      <w:pPr>
        <w:ind w:left="3087" w:firstLine="0"/>
      </w:pPr>
      <w:rPr>
        <w:rFonts w:ascii="Symbol" w:hAnsi="Symbol"/>
      </w:rPr>
    </w:lvl>
    <w:lvl w:ilvl="4">
      <w:numFmt w:val="bullet"/>
      <w:lvlText w:val="o"/>
      <w:lvlJc w:val="left"/>
      <w:pPr>
        <w:ind w:left="3807" w:firstLine="0"/>
      </w:pPr>
      <w:rPr>
        <w:rFonts w:ascii="Courier New" w:hAnsi="Courier New"/>
      </w:rPr>
    </w:lvl>
    <w:lvl w:ilvl="5">
      <w:numFmt w:val="bullet"/>
      <w:lvlText w:val=""/>
      <w:lvlJc w:val="left"/>
      <w:pPr>
        <w:ind w:left="4527" w:firstLine="0"/>
      </w:pPr>
      <w:rPr>
        <w:rFonts w:ascii="Wingdings" w:hAnsi="Wingdings"/>
      </w:rPr>
    </w:lvl>
    <w:lvl w:ilvl="6">
      <w:numFmt w:val="bullet"/>
      <w:lvlText w:val=""/>
      <w:lvlJc w:val="left"/>
      <w:pPr>
        <w:ind w:left="5247" w:firstLine="0"/>
      </w:pPr>
      <w:rPr>
        <w:rFonts w:ascii="Symbol" w:hAnsi="Symbol"/>
      </w:rPr>
    </w:lvl>
    <w:lvl w:ilvl="7">
      <w:numFmt w:val="bullet"/>
      <w:lvlText w:val="o"/>
      <w:lvlJc w:val="left"/>
      <w:pPr>
        <w:ind w:left="5967" w:firstLine="0"/>
      </w:pPr>
      <w:rPr>
        <w:rFonts w:ascii="Courier New" w:hAnsi="Courier New"/>
      </w:rPr>
    </w:lvl>
    <w:lvl w:ilvl="8">
      <w:numFmt w:val="bullet"/>
      <w:lvlText w:val=""/>
      <w:lvlJc w:val="left"/>
      <w:pPr>
        <w:ind w:left="6687" w:firstLine="0"/>
      </w:pPr>
      <w:rPr>
        <w:rFonts w:ascii="Wingdings" w:hAnsi="Wingdings"/>
      </w:rPr>
    </w:lvl>
  </w:abstractNum>
  <w:abstractNum w:abstractNumId="3" w15:restartNumberingAfterBreak="0">
    <w:nsid w:val="09F4185D"/>
    <w:multiLevelType w:val="hybridMultilevel"/>
    <w:tmpl w:val="B23A06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5578DA"/>
    <w:multiLevelType w:val="multilevel"/>
    <w:tmpl w:val="17BA9A7A"/>
    <w:lvl w:ilvl="0">
      <w:start w:val="1"/>
      <w:numFmt w:val="decimal"/>
      <w:lvlText w:val="%1."/>
      <w:lvlJc w:val="left"/>
      <w:pPr>
        <w:ind w:left="1069" w:hanging="360"/>
      </w:pPr>
      <w:rPr>
        <w:b/>
      </w:rPr>
    </w:lvl>
    <w:lvl w:ilvl="1">
      <w:numFmt w:val="bullet"/>
      <w:lvlText w:val=""/>
      <w:lvlJc w:val="left"/>
      <w:pPr>
        <w:ind w:left="1489" w:hanging="780"/>
      </w:pPr>
      <w:rPr>
        <w:rFonts w:ascii="Symbol" w:hAnsi="Symbol"/>
      </w:rPr>
    </w:lvl>
    <w:lvl w:ilvl="2">
      <w:start w:val="1"/>
      <w:numFmt w:val="decimal"/>
      <w:lvlText w:val="%1.%2.%3."/>
      <w:lvlJc w:val="left"/>
      <w:pPr>
        <w:ind w:left="1489" w:hanging="780"/>
      </w:pPr>
    </w:lvl>
    <w:lvl w:ilvl="3">
      <w:start w:val="1"/>
      <w:numFmt w:val="decimal"/>
      <w:lvlText w:val="%1.%2.%3.%4."/>
      <w:lvlJc w:val="left"/>
      <w:pPr>
        <w:ind w:left="1789" w:hanging="1080"/>
      </w:pPr>
    </w:lvl>
    <w:lvl w:ilvl="4">
      <w:start w:val="1"/>
      <w:numFmt w:val="decimal"/>
      <w:lvlText w:val="%1.%2.%3.%4.%5."/>
      <w:lvlJc w:val="left"/>
      <w:pPr>
        <w:ind w:left="1789" w:hanging="1080"/>
      </w:pPr>
    </w:lvl>
    <w:lvl w:ilvl="5">
      <w:start w:val="1"/>
      <w:numFmt w:val="decimal"/>
      <w:lvlText w:val="%1.%2.%3.%4.%5.%6."/>
      <w:lvlJc w:val="left"/>
      <w:pPr>
        <w:ind w:left="2149" w:hanging="1440"/>
      </w:pPr>
    </w:lvl>
    <w:lvl w:ilvl="6">
      <w:start w:val="1"/>
      <w:numFmt w:val="decimal"/>
      <w:lvlText w:val="%1.%2.%3.%4.%5.%6.%7."/>
      <w:lvlJc w:val="left"/>
      <w:pPr>
        <w:ind w:left="2509" w:hanging="1800"/>
      </w:pPr>
    </w:lvl>
    <w:lvl w:ilvl="7">
      <w:start w:val="1"/>
      <w:numFmt w:val="decimal"/>
      <w:lvlText w:val="%1.%2.%3.%4.%5.%6.%7.%8."/>
      <w:lvlJc w:val="left"/>
      <w:pPr>
        <w:ind w:left="2509" w:hanging="1800"/>
      </w:pPr>
    </w:lvl>
    <w:lvl w:ilvl="8">
      <w:start w:val="1"/>
      <w:numFmt w:val="decimal"/>
      <w:lvlText w:val="%1.%2.%3.%4.%5.%6.%7.%8.%9."/>
      <w:lvlJc w:val="left"/>
      <w:pPr>
        <w:ind w:left="2869" w:hanging="2160"/>
      </w:pPr>
    </w:lvl>
  </w:abstractNum>
  <w:abstractNum w:abstractNumId="5" w15:restartNumberingAfterBreak="0">
    <w:nsid w:val="1884241F"/>
    <w:multiLevelType w:val="hybridMultilevel"/>
    <w:tmpl w:val="EC3EA5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A22D26"/>
    <w:multiLevelType w:val="multilevel"/>
    <w:tmpl w:val="ADF2B086"/>
    <w:lvl w:ilvl="0">
      <w:numFmt w:val="bullet"/>
      <w:lvlText w:val=""/>
      <w:lvlJc w:val="left"/>
      <w:pPr>
        <w:ind w:left="1571" w:hanging="360"/>
      </w:pPr>
      <w:rPr>
        <w:rFonts w:ascii="Symbol" w:hAnsi="Symbol"/>
      </w:rPr>
    </w:lvl>
    <w:lvl w:ilvl="1">
      <w:start w:val="1"/>
      <w:numFmt w:val="bullet"/>
      <w:lvlText w:val="o"/>
      <w:lvlJc w:val="left"/>
      <w:pPr>
        <w:ind w:left="2291" w:hanging="360"/>
      </w:pPr>
      <w:rPr>
        <w:rFonts w:ascii="Courier New" w:hAnsi="Courier New"/>
      </w:rPr>
    </w:lvl>
    <w:lvl w:ilvl="2">
      <w:start w:val="1"/>
      <w:numFmt w:val="bullet"/>
      <w:lvlText w:val=""/>
      <w:lvlJc w:val="left"/>
      <w:pPr>
        <w:ind w:left="3011" w:hanging="360"/>
      </w:pPr>
      <w:rPr>
        <w:rFonts w:ascii="Wingdings" w:hAnsi="Wingdings"/>
      </w:rPr>
    </w:lvl>
    <w:lvl w:ilvl="3">
      <w:start w:val="1"/>
      <w:numFmt w:val="bullet"/>
      <w:lvlText w:val=""/>
      <w:lvlJc w:val="left"/>
      <w:pPr>
        <w:ind w:left="3731" w:hanging="360"/>
      </w:pPr>
      <w:rPr>
        <w:rFonts w:ascii="Symbol" w:hAnsi="Symbol"/>
      </w:rPr>
    </w:lvl>
    <w:lvl w:ilvl="4">
      <w:start w:val="1"/>
      <w:numFmt w:val="bullet"/>
      <w:lvlText w:val="o"/>
      <w:lvlJc w:val="left"/>
      <w:pPr>
        <w:ind w:left="4451" w:hanging="360"/>
      </w:pPr>
      <w:rPr>
        <w:rFonts w:ascii="Courier New" w:hAnsi="Courier New"/>
      </w:rPr>
    </w:lvl>
    <w:lvl w:ilvl="5">
      <w:start w:val="1"/>
      <w:numFmt w:val="bullet"/>
      <w:lvlText w:val=""/>
      <w:lvlJc w:val="left"/>
      <w:pPr>
        <w:ind w:left="5171" w:hanging="360"/>
      </w:pPr>
      <w:rPr>
        <w:rFonts w:ascii="Wingdings" w:hAnsi="Wingdings"/>
      </w:rPr>
    </w:lvl>
    <w:lvl w:ilvl="6">
      <w:start w:val="1"/>
      <w:numFmt w:val="bullet"/>
      <w:lvlText w:val=""/>
      <w:lvlJc w:val="left"/>
      <w:pPr>
        <w:ind w:left="5891" w:hanging="360"/>
      </w:pPr>
      <w:rPr>
        <w:rFonts w:ascii="Symbol" w:hAnsi="Symbol"/>
      </w:rPr>
    </w:lvl>
    <w:lvl w:ilvl="7">
      <w:start w:val="1"/>
      <w:numFmt w:val="bullet"/>
      <w:lvlText w:val="o"/>
      <w:lvlJc w:val="left"/>
      <w:pPr>
        <w:ind w:left="6611" w:hanging="360"/>
      </w:pPr>
      <w:rPr>
        <w:rFonts w:ascii="Courier New" w:hAnsi="Courier New"/>
      </w:rPr>
    </w:lvl>
    <w:lvl w:ilvl="8">
      <w:start w:val="1"/>
      <w:numFmt w:val="bullet"/>
      <w:lvlText w:val=""/>
      <w:lvlJc w:val="left"/>
      <w:pPr>
        <w:ind w:left="7331" w:hanging="360"/>
      </w:pPr>
      <w:rPr>
        <w:rFonts w:ascii="Wingdings" w:hAnsi="Wingdings"/>
      </w:rPr>
    </w:lvl>
  </w:abstractNum>
  <w:abstractNum w:abstractNumId="7" w15:restartNumberingAfterBreak="0">
    <w:nsid w:val="18FF2958"/>
    <w:multiLevelType w:val="hybridMultilevel"/>
    <w:tmpl w:val="C2444576"/>
    <w:lvl w:ilvl="0" w:tplc="7F845C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E851EA1"/>
    <w:multiLevelType w:val="multilevel"/>
    <w:tmpl w:val="810E67BE"/>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5A5E67"/>
    <w:multiLevelType w:val="hybridMultilevel"/>
    <w:tmpl w:val="BAD067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6D501B"/>
    <w:multiLevelType w:val="multilevel"/>
    <w:tmpl w:val="BD004E04"/>
    <w:lvl w:ilvl="0">
      <w:start w:val="1"/>
      <w:numFmt w:val="decimal"/>
      <w:lvlText w:val="%1."/>
      <w:lvlJc w:val="left"/>
      <w:pPr>
        <w:ind w:left="1069" w:hanging="360"/>
      </w:pPr>
      <w:rPr>
        <w:b/>
      </w:rPr>
    </w:lvl>
    <w:lvl w:ilvl="1">
      <w:numFmt w:val="bullet"/>
      <w:lvlText w:val=""/>
      <w:lvlJc w:val="left"/>
      <w:pPr>
        <w:ind w:left="1489" w:hanging="780"/>
      </w:pPr>
      <w:rPr>
        <w:rFonts w:ascii="Symbol" w:hAnsi="Symbol"/>
      </w:rPr>
    </w:lvl>
    <w:lvl w:ilvl="2">
      <w:start w:val="1"/>
      <w:numFmt w:val="decimal"/>
      <w:lvlText w:val="%1.%2.%3."/>
      <w:lvlJc w:val="left"/>
      <w:pPr>
        <w:ind w:left="1489" w:hanging="780"/>
      </w:pPr>
    </w:lvl>
    <w:lvl w:ilvl="3">
      <w:start w:val="1"/>
      <w:numFmt w:val="decimal"/>
      <w:lvlText w:val="%1.%2.%3.%4."/>
      <w:lvlJc w:val="left"/>
      <w:pPr>
        <w:ind w:left="1789" w:hanging="1080"/>
      </w:pPr>
    </w:lvl>
    <w:lvl w:ilvl="4">
      <w:start w:val="1"/>
      <w:numFmt w:val="decimal"/>
      <w:lvlText w:val="%1.%2.%3.%4.%5."/>
      <w:lvlJc w:val="left"/>
      <w:pPr>
        <w:ind w:left="1789" w:hanging="1080"/>
      </w:pPr>
    </w:lvl>
    <w:lvl w:ilvl="5">
      <w:start w:val="1"/>
      <w:numFmt w:val="decimal"/>
      <w:lvlText w:val="%1.%2.%3.%4.%5.%6."/>
      <w:lvlJc w:val="left"/>
      <w:pPr>
        <w:ind w:left="2149" w:hanging="1440"/>
      </w:pPr>
    </w:lvl>
    <w:lvl w:ilvl="6">
      <w:start w:val="1"/>
      <w:numFmt w:val="decimal"/>
      <w:lvlText w:val="%1.%2.%3.%4.%5.%6.%7."/>
      <w:lvlJc w:val="left"/>
      <w:pPr>
        <w:ind w:left="2509" w:hanging="1800"/>
      </w:pPr>
    </w:lvl>
    <w:lvl w:ilvl="7">
      <w:start w:val="1"/>
      <w:numFmt w:val="decimal"/>
      <w:lvlText w:val="%1.%2.%3.%4.%5.%6.%7.%8."/>
      <w:lvlJc w:val="left"/>
      <w:pPr>
        <w:ind w:left="2509" w:hanging="1800"/>
      </w:pPr>
    </w:lvl>
    <w:lvl w:ilvl="8">
      <w:start w:val="1"/>
      <w:numFmt w:val="decimal"/>
      <w:lvlText w:val="%1.%2.%3.%4.%5.%6.%7.%8.%9."/>
      <w:lvlJc w:val="left"/>
      <w:pPr>
        <w:ind w:left="2869" w:hanging="2160"/>
      </w:pPr>
    </w:lvl>
  </w:abstractNum>
  <w:abstractNum w:abstractNumId="11" w15:restartNumberingAfterBreak="0">
    <w:nsid w:val="23F369B8"/>
    <w:multiLevelType w:val="hybridMultilevel"/>
    <w:tmpl w:val="0CD4A23E"/>
    <w:lvl w:ilvl="0" w:tplc="7F845C28">
      <w:start w:val="1"/>
      <w:numFmt w:val="bullet"/>
      <w:lvlText w:val="-"/>
      <w:lvlJc w:val="left"/>
      <w:pPr>
        <w:ind w:left="3142" w:hanging="360"/>
      </w:pPr>
      <w:rPr>
        <w:rFonts w:ascii="Times New Roman" w:hAnsi="Times New Roman" w:cs="Times New Roman" w:hint="default"/>
      </w:rPr>
    </w:lvl>
    <w:lvl w:ilvl="1" w:tplc="04190003" w:tentative="1">
      <w:start w:val="1"/>
      <w:numFmt w:val="bullet"/>
      <w:lvlText w:val="o"/>
      <w:lvlJc w:val="left"/>
      <w:pPr>
        <w:ind w:left="3862" w:hanging="360"/>
      </w:pPr>
      <w:rPr>
        <w:rFonts w:ascii="Courier New" w:hAnsi="Courier New" w:cs="Courier New" w:hint="default"/>
      </w:rPr>
    </w:lvl>
    <w:lvl w:ilvl="2" w:tplc="04190005" w:tentative="1">
      <w:start w:val="1"/>
      <w:numFmt w:val="bullet"/>
      <w:lvlText w:val=""/>
      <w:lvlJc w:val="left"/>
      <w:pPr>
        <w:ind w:left="4582" w:hanging="360"/>
      </w:pPr>
      <w:rPr>
        <w:rFonts w:ascii="Wingdings" w:hAnsi="Wingdings" w:hint="default"/>
      </w:rPr>
    </w:lvl>
    <w:lvl w:ilvl="3" w:tplc="04190001" w:tentative="1">
      <w:start w:val="1"/>
      <w:numFmt w:val="bullet"/>
      <w:lvlText w:val=""/>
      <w:lvlJc w:val="left"/>
      <w:pPr>
        <w:ind w:left="5302" w:hanging="360"/>
      </w:pPr>
      <w:rPr>
        <w:rFonts w:ascii="Symbol" w:hAnsi="Symbol" w:hint="default"/>
      </w:rPr>
    </w:lvl>
    <w:lvl w:ilvl="4" w:tplc="04190003" w:tentative="1">
      <w:start w:val="1"/>
      <w:numFmt w:val="bullet"/>
      <w:lvlText w:val="o"/>
      <w:lvlJc w:val="left"/>
      <w:pPr>
        <w:ind w:left="6022" w:hanging="360"/>
      </w:pPr>
      <w:rPr>
        <w:rFonts w:ascii="Courier New" w:hAnsi="Courier New" w:cs="Courier New" w:hint="default"/>
      </w:rPr>
    </w:lvl>
    <w:lvl w:ilvl="5" w:tplc="04190005" w:tentative="1">
      <w:start w:val="1"/>
      <w:numFmt w:val="bullet"/>
      <w:lvlText w:val=""/>
      <w:lvlJc w:val="left"/>
      <w:pPr>
        <w:ind w:left="6742" w:hanging="360"/>
      </w:pPr>
      <w:rPr>
        <w:rFonts w:ascii="Wingdings" w:hAnsi="Wingdings" w:hint="default"/>
      </w:rPr>
    </w:lvl>
    <w:lvl w:ilvl="6" w:tplc="04190001" w:tentative="1">
      <w:start w:val="1"/>
      <w:numFmt w:val="bullet"/>
      <w:lvlText w:val=""/>
      <w:lvlJc w:val="left"/>
      <w:pPr>
        <w:ind w:left="7462" w:hanging="360"/>
      </w:pPr>
      <w:rPr>
        <w:rFonts w:ascii="Symbol" w:hAnsi="Symbol" w:hint="default"/>
      </w:rPr>
    </w:lvl>
    <w:lvl w:ilvl="7" w:tplc="04190003" w:tentative="1">
      <w:start w:val="1"/>
      <w:numFmt w:val="bullet"/>
      <w:lvlText w:val="o"/>
      <w:lvlJc w:val="left"/>
      <w:pPr>
        <w:ind w:left="8182" w:hanging="360"/>
      </w:pPr>
      <w:rPr>
        <w:rFonts w:ascii="Courier New" w:hAnsi="Courier New" w:cs="Courier New" w:hint="default"/>
      </w:rPr>
    </w:lvl>
    <w:lvl w:ilvl="8" w:tplc="04190005" w:tentative="1">
      <w:start w:val="1"/>
      <w:numFmt w:val="bullet"/>
      <w:lvlText w:val=""/>
      <w:lvlJc w:val="left"/>
      <w:pPr>
        <w:ind w:left="8902" w:hanging="360"/>
      </w:pPr>
      <w:rPr>
        <w:rFonts w:ascii="Wingdings" w:hAnsi="Wingdings" w:hint="default"/>
      </w:rPr>
    </w:lvl>
  </w:abstractNum>
  <w:abstractNum w:abstractNumId="12" w15:restartNumberingAfterBreak="0">
    <w:nsid w:val="24BF7743"/>
    <w:multiLevelType w:val="hybridMultilevel"/>
    <w:tmpl w:val="124EA2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54B5BB9"/>
    <w:multiLevelType w:val="multilevel"/>
    <w:tmpl w:val="26108BF0"/>
    <w:lvl w:ilvl="0">
      <w:start w:val="2"/>
      <w:numFmt w:val="decimal"/>
      <w:lvlText w:val="%1."/>
      <w:lvlJc w:val="left"/>
      <w:pPr>
        <w:ind w:left="435" w:hanging="435"/>
      </w:pPr>
    </w:lvl>
    <w:lvl w:ilvl="1">
      <w:numFmt w:val="bullet"/>
      <w:lvlText w:val=""/>
      <w:lvlJc w:val="left"/>
      <w:pPr>
        <w:ind w:left="2138" w:hanging="720"/>
      </w:pPr>
      <w:rPr>
        <w:rFonts w:ascii="Symbol" w:hAnsi="Symbol"/>
      </w:rPr>
    </w:lvl>
    <w:lvl w:ilvl="2">
      <w:start w:val="1"/>
      <w:numFmt w:val="decimal"/>
      <w:lvlText w:val="%1.%2.%3."/>
      <w:lvlJc w:val="left"/>
      <w:pPr>
        <w:ind w:left="4122" w:hanging="720"/>
      </w:pPr>
    </w:lvl>
    <w:lvl w:ilvl="3">
      <w:start w:val="1"/>
      <w:numFmt w:val="decimal"/>
      <w:lvlText w:val="%1.%2.%3.%4."/>
      <w:lvlJc w:val="left"/>
      <w:pPr>
        <w:ind w:left="6183" w:hanging="1080"/>
      </w:pPr>
    </w:lvl>
    <w:lvl w:ilvl="4">
      <w:start w:val="1"/>
      <w:numFmt w:val="decimal"/>
      <w:lvlText w:val="%1.%2.%3.%4.%5."/>
      <w:lvlJc w:val="left"/>
      <w:pPr>
        <w:ind w:left="7884" w:hanging="1080"/>
      </w:pPr>
    </w:lvl>
    <w:lvl w:ilvl="5">
      <w:start w:val="1"/>
      <w:numFmt w:val="decimal"/>
      <w:lvlText w:val="%1.%2.%3.%4.%5.%6."/>
      <w:lvlJc w:val="left"/>
      <w:pPr>
        <w:ind w:left="9945" w:hanging="1440"/>
      </w:pPr>
    </w:lvl>
    <w:lvl w:ilvl="6">
      <w:start w:val="1"/>
      <w:numFmt w:val="decimal"/>
      <w:lvlText w:val="%1.%2.%3.%4.%5.%6.%7."/>
      <w:lvlJc w:val="left"/>
      <w:pPr>
        <w:ind w:left="12006" w:hanging="1800"/>
      </w:pPr>
    </w:lvl>
    <w:lvl w:ilvl="7">
      <w:start w:val="1"/>
      <w:numFmt w:val="decimal"/>
      <w:lvlText w:val="%1.%2.%3.%4.%5.%6.%7.%8."/>
      <w:lvlJc w:val="left"/>
      <w:pPr>
        <w:ind w:left="13707" w:hanging="1800"/>
      </w:pPr>
    </w:lvl>
    <w:lvl w:ilvl="8">
      <w:start w:val="1"/>
      <w:numFmt w:val="decimal"/>
      <w:lvlText w:val="%1.%2.%3.%4.%5.%6.%7.%8.%9."/>
      <w:lvlJc w:val="left"/>
      <w:pPr>
        <w:ind w:left="15768" w:hanging="2160"/>
      </w:pPr>
    </w:lvl>
  </w:abstractNum>
  <w:abstractNum w:abstractNumId="14" w15:restartNumberingAfterBreak="0">
    <w:nsid w:val="2A606AFC"/>
    <w:multiLevelType w:val="multilevel"/>
    <w:tmpl w:val="4D422B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5" w15:restartNumberingAfterBreak="0">
    <w:nsid w:val="2D4E5004"/>
    <w:multiLevelType w:val="hybridMultilevel"/>
    <w:tmpl w:val="01DA78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63715C6"/>
    <w:multiLevelType w:val="multilevel"/>
    <w:tmpl w:val="15E8DB24"/>
    <w:lvl w:ilvl="0">
      <w:numFmt w:val="bullet"/>
      <w:lvlText w:val=""/>
      <w:lvlJc w:val="left"/>
      <w:pPr>
        <w:ind w:left="1571" w:hanging="360"/>
      </w:pPr>
      <w:rPr>
        <w:rFonts w:ascii="Symbol" w:hAnsi="Symbol"/>
      </w:rPr>
    </w:lvl>
    <w:lvl w:ilvl="1">
      <w:start w:val="1"/>
      <w:numFmt w:val="bullet"/>
      <w:lvlText w:val="o"/>
      <w:lvlJc w:val="left"/>
      <w:pPr>
        <w:ind w:left="2291" w:hanging="360"/>
      </w:pPr>
      <w:rPr>
        <w:rFonts w:ascii="Courier New" w:hAnsi="Courier New"/>
      </w:rPr>
    </w:lvl>
    <w:lvl w:ilvl="2">
      <w:start w:val="1"/>
      <w:numFmt w:val="bullet"/>
      <w:lvlText w:val=""/>
      <w:lvlJc w:val="left"/>
      <w:pPr>
        <w:ind w:left="3011" w:hanging="360"/>
      </w:pPr>
      <w:rPr>
        <w:rFonts w:ascii="Wingdings" w:hAnsi="Wingdings"/>
      </w:rPr>
    </w:lvl>
    <w:lvl w:ilvl="3">
      <w:start w:val="1"/>
      <w:numFmt w:val="bullet"/>
      <w:lvlText w:val=""/>
      <w:lvlJc w:val="left"/>
      <w:pPr>
        <w:ind w:left="3731" w:hanging="360"/>
      </w:pPr>
      <w:rPr>
        <w:rFonts w:ascii="Symbol" w:hAnsi="Symbol"/>
      </w:rPr>
    </w:lvl>
    <w:lvl w:ilvl="4">
      <w:start w:val="1"/>
      <w:numFmt w:val="bullet"/>
      <w:lvlText w:val="o"/>
      <w:lvlJc w:val="left"/>
      <w:pPr>
        <w:ind w:left="4451" w:hanging="360"/>
      </w:pPr>
      <w:rPr>
        <w:rFonts w:ascii="Courier New" w:hAnsi="Courier New"/>
      </w:rPr>
    </w:lvl>
    <w:lvl w:ilvl="5">
      <w:start w:val="1"/>
      <w:numFmt w:val="bullet"/>
      <w:lvlText w:val=""/>
      <w:lvlJc w:val="left"/>
      <w:pPr>
        <w:ind w:left="5171" w:hanging="360"/>
      </w:pPr>
      <w:rPr>
        <w:rFonts w:ascii="Wingdings" w:hAnsi="Wingdings"/>
      </w:rPr>
    </w:lvl>
    <w:lvl w:ilvl="6">
      <w:start w:val="1"/>
      <w:numFmt w:val="bullet"/>
      <w:lvlText w:val=""/>
      <w:lvlJc w:val="left"/>
      <w:pPr>
        <w:ind w:left="5891" w:hanging="360"/>
      </w:pPr>
      <w:rPr>
        <w:rFonts w:ascii="Symbol" w:hAnsi="Symbol"/>
      </w:rPr>
    </w:lvl>
    <w:lvl w:ilvl="7">
      <w:start w:val="1"/>
      <w:numFmt w:val="bullet"/>
      <w:lvlText w:val="o"/>
      <w:lvlJc w:val="left"/>
      <w:pPr>
        <w:ind w:left="6611" w:hanging="360"/>
      </w:pPr>
      <w:rPr>
        <w:rFonts w:ascii="Courier New" w:hAnsi="Courier New"/>
      </w:rPr>
    </w:lvl>
    <w:lvl w:ilvl="8">
      <w:start w:val="1"/>
      <w:numFmt w:val="bullet"/>
      <w:lvlText w:val=""/>
      <w:lvlJc w:val="left"/>
      <w:pPr>
        <w:ind w:left="7331" w:hanging="360"/>
      </w:pPr>
      <w:rPr>
        <w:rFonts w:ascii="Wingdings" w:hAnsi="Wingdings"/>
      </w:rPr>
    </w:lvl>
  </w:abstractNum>
  <w:abstractNum w:abstractNumId="17" w15:restartNumberingAfterBreak="0">
    <w:nsid w:val="394E2BA7"/>
    <w:multiLevelType w:val="multilevel"/>
    <w:tmpl w:val="C90C7128"/>
    <w:lvl w:ilvl="0">
      <w:numFmt w:val="bullet"/>
      <w:lvlText w:val=""/>
      <w:lvlJc w:val="left"/>
      <w:pPr>
        <w:ind w:left="927" w:firstLine="0"/>
      </w:pPr>
      <w:rPr>
        <w:rFonts w:ascii="Symbol" w:hAnsi="Symbol"/>
      </w:rPr>
    </w:lvl>
    <w:lvl w:ilvl="1">
      <w:numFmt w:val="bullet"/>
      <w:lvlText w:val="o"/>
      <w:lvlJc w:val="left"/>
      <w:pPr>
        <w:ind w:left="1647" w:firstLine="0"/>
      </w:pPr>
      <w:rPr>
        <w:rFonts w:ascii="Courier New" w:hAnsi="Courier New"/>
      </w:rPr>
    </w:lvl>
    <w:lvl w:ilvl="2">
      <w:numFmt w:val="bullet"/>
      <w:lvlText w:val=""/>
      <w:lvlJc w:val="left"/>
      <w:pPr>
        <w:ind w:left="2367" w:firstLine="0"/>
      </w:pPr>
      <w:rPr>
        <w:rFonts w:ascii="Wingdings" w:hAnsi="Wingdings"/>
      </w:rPr>
    </w:lvl>
    <w:lvl w:ilvl="3">
      <w:numFmt w:val="bullet"/>
      <w:lvlText w:val=""/>
      <w:lvlJc w:val="left"/>
      <w:pPr>
        <w:ind w:left="3087" w:firstLine="0"/>
      </w:pPr>
      <w:rPr>
        <w:rFonts w:ascii="Symbol" w:hAnsi="Symbol"/>
      </w:rPr>
    </w:lvl>
    <w:lvl w:ilvl="4">
      <w:numFmt w:val="bullet"/>
      <w:lvlText w:val="o"/>
      <w:lvlJc w:val="left"/>
      <w:pPr>
        <w:ind w:left="3807" w:firstLine="0"/>
      </w:pPr>
      <w:rPr>
        <w:rFonts w:ascii="Courier New" w:hAnsi="Courier New"/>
      </w:rPr>
    </w:lvl>
    <w:lvl w:ilvl="5">
      <w:numFmt w:val="bullet"/>
      <w:lvlText w:val=""/>
      <w:lvlJc w:val="left"/>
      <w:pPr>
        <w:ind w:left="4527" w:firstLine="0"/>
      </w:pPr>
      <w:rPr>
        <w:rFonts w:ascii="Wingdings" w:hAnsi="Wingdings"/>
      </w:rPr>
    </w:lvl>
    <w:lvl w:ilvl="6">
      <w:numFmt w:val="bullet"/>
      <w:lvlText w:val=""/>
      <w:lvlJc w:val="left"/>
      <w:pPr>
        <w:ind w:left="5247" w:firstLine="0"/>
      </w:pPr>
      <w:rPr>
        <w:rFonts w:ascii="Symbol" w:hAnsi="Symbol"/>
      </w:rPr>
    </w:lvl>
    <w:lvl w:ilvl="7">
      <w:numFmt w:val="bullet"/>
      <w:lvlText w:val="o"/>
      <w:lvlJc w:val="left"/>
      <w:pPr>
        <w:ind w:left="5967" w:firstLine="0"/>
      </w:pPr>
      <w:rPr>
        <w:rFonts w:ascii="Courier New" w:hAnsi="Courier New"/>
      </w:rPr>
    </w:lvl>
    <w:lvl w:ilvl="8">
      <w:numFmt w:val="bullet"/>
      <w:lvlText w:val=""/>
      <w:lvlJc w:val="left"/>
      <w:pPr>
        <w:ind w:left="6687" w:firstLine="0"/>
      </w:pPr>
      <w:rPr>
        <w:rFonts w:ascii="Wingdings" w:hAnsi="Wingdings"/>
      </w:rPr>
    </w:lvl>
  </w:abstractNum>
  <w:abstractNum w:abstractNumId="18" w15:restartNumberingAfterBreak="0">
    <w:nsid w:val="398866A9"/>
    <w:multiLevelType w:val="multilevel"/>
    <w:tmpl w:val="82BE5382"/>
    <w:lvl w:ilvl="0">
      <w:start w:val="9"/>
      <w:numFmt w:val="decimal"/>
      <w:lvlText w:val="%1."/>
      <w:lvlJc w:val="left"/>
      <w:pPr>
        <w:ind w:left="450" w:hanging="450"/>
      </w:pPr>
    </w:lvl>
    <w:lvl w:ilvl="1">
      <w:start w:val="1"/>
      <w:numFmt w:val="decimal"/>
      <w:lvlText w:val="%1.%2."/>
      <w:lvlJc w:val="left"/>
      <w:pPr>
        <w:ind w:left="6107" w:hanging="720"/>
      </w:pPr>
    </w:lvl>
    <w:lvl w:ilvl="2">
      <w:start w:val="1"/>
      <w:numFmt w:val="decimal"/>
      <w:lvlText w:val="%1.%2.%3."/>
      <w:lvlJc w:val="left"/>
      <w:pPr>
        <w:ind w:left="11494" w:hanging="720"/>
      </w:pPr>
    </w:lvl>
    <w:lvl w:ilvl="3">
      <w:start w:val="1"/>
      <w:numFmt w:val="decimal"/>
      <w:lvlText w:val="%1.%2.%3.%4."/>
      <w:lvlJc w:val="left"/>
      <w:pPr>
        <w:ind w:left="17241" w:hanging="1080"/>
      </w:pPr>
    </w:lvl>
    <w:lvl w:ilvl="4">
      <w:start w:val="1"/>
      <w:numFmt w:val="decimal"/>
      <w:lvlText w:val="%1.%2.%3.%4.%5."/>
      <w:lvlJc w:val="left"/>
      <w:pPr>
        <w:ind w:left="22628" w:hanging="1080"/>
      </w:pPr>
    </w:lvl>
    <w:lvl w:ilvl="5">
      <w:start w:val="1"/>
      <w:numFmt w:val="decimal"/>
      <w:lvlText w:val="%1.%2.%3.%4.%5.%6."/>
      <w:lvlJc w:val="left"/>
      <w:pPr>
        <w:ind w:left="28375" w:hanging="1440"/>
      </w:pPr>
    </w:lvl>
    <w:lvl w:ilvl="6">
      <w:start w:val="1"/>
      <w:numFmt w:val="decimal"/>
      <w:lvlText w:val="%1.%2.%3.%4.%5.%6.%7."/>
      <w:lvlJc w:val="left"/>
      <w:pPr>
        <w:ind w:left="-31414" w:hanging="1800"/>
      </w:pPr>
    </w:lvl>
    <w:lvl w:ilvl="7">
      <w:start w:val="1"/>
      <w:numFmt w:val="decimal"/>
      <w:lvlText w:val="%1.%2.%3.%4.%5.%6.%7.%8."/>
      <w:lvlJc w:val="left"/>
      <w:pPr>
        <w:ind w:left="-26027" w:hanging="1800"/>
      </w:pPr>
    </w:lvl>
    <w:lvl w:ilvl="8">
      <w:start w:val="1"/>
      <w:numFmt w:val="decimal"/>
      <w:lvlText w:val="%1.%2.%3.%4.%5.%6.%7.%8.%9."/>
      <w:lvlJc w:val="left"/>
      <w:pPr>
        <w:ind w:left="-20280" w:hanging="2160"/>
      </w:pPr>
    </w:lvl>
  </w:abstractNum>
  <w:abstractNum w:abstractNumId="19" w15:restartNumberingAfterBreak="0">
    <w:nsid w:val="3BE1743A"/>
    <w:multiLevelType w:val="multilevel"/>
    <w:tmpl w:val="56124626"/>
    <w:lvl w:ilvl="0">
      <w:start w:val="11"/>
      <w:numFmt w:val="decimal"/>
      <w:lvlText w:val="%1."/>
      <w:lvlJc w:val="left"/>
      <w:pPr>
        <w:ind w:left="600" w:hanging="60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0" w15:restartNumberingAfterBreak="0">
    <w:nsid w:val="409134A2"/>
    <w:multiLevelType w:val="hybridMultilevel"/>
    <w:tmpl w:val="BA3AF556"/>
    <w:lvl w:ilvl="0" w:tplc="7F845C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125645B"/>
    <w:multiLevelType w:val="hybridMultilevel"/>
    <w:tmpl w:val="6A6E9C60"/>
    <w:lvl w:ilvl="0" w:tplc="7F845C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195351D"/>
    <w:multiLevelType w:val="multilevel"/>
    <w:tmpl w:val="C010B838"/>
    <w:lvl w:ilvl="0">
      <w:start w:val="10"/>
      <w:numFmt w:val="decimal"/>
      <w:lvlText w:val="%1."/>
      <w:lvlJc w:val="left"/>
      <w:pPr>
        <w:ind w:left="600" w:hanging="60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3" w15:restartNumberingAfterBreak="0">
    <w:nsid w:val="4838427D"/>
    <w:multiLevelType w:val="hybridMultilevel"/>
    <w:tmpl w:val="DC9E30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A1849F2"/>
    <w:multiLevelType w:val="multilevel"/>
    <w:tmpl w:val="F69A205E"/>
    <w:lvl w:ilvl="0">
      <w:numFmt w:val="bullet"/>
      <w:lvlText w:val=""/>
      <w:lvlJc w:val="left"/>
      <w:pPr>
        <w:ind w:left="1571" w:hanging="360"/>
      </w:pPr>
      <w:rPr>
        <w:rFonts w:ascii="Symbol" w:hAnsi="Symbol"/>
      </w:rPr>
    </w:lvl>
    <w:lvl w:ilvl="1">
      <w:start w:val="1"/>
      <w:numFmt w:val="bullet"/>
      <w:lvlText w:val="o"/>
      <w:lvlJc w:val="left"/>
      <w:pPr>
        <w:ind w:left="2291" w:hanging="360"/>
      </w:pPr>
      <w:rPr>
        <w:rFonts w:ascii="Courier New" w:hAnsi="Courier New"/>
      </w:rPr>
    </w:lvl>
    <w:lvl w:ilvl="2">
      <w:start w:val="1"/>
      <w:numFmt w:val="bullet"/>
      <w:lvlText w:val=""/>
      <w:lvlJc w:val="left"/>
      <w:pPr>
        <w:ind w:left="3011" w:hanging="360"/>
      </w:pPr>
      <w:rPr>
        <w:rFonts w:ascii="Wingdings" w:hAnsi="Wingdings"/>
      </w:rPr>
    </w:lvl>
    <w:lvl w:ilvl="3">
      <w:start w:val="1"/>
      <w:numFmt w:val="bullet"/>
      <w:lvlText w:val=""/>
      <w:lvlJc w:val="left"/>
      <w:pPr>
        <w:ind w:left="3731" w:hanging="360"/>
      </w:pPr>
      <w:rPr>
        <w:rFonts w:ascii="Symbol" w:hAnsi="Symbol"/>
      </w:rPr>
    </w:lvl>
    <w:lvl w:ilvl="4">
      <w:start w:val="1"/>
      <w:numFmt w:val="bullet"/>
      <w:lvlText w:val="o"/>
      <w:lvlJc w:val="left"/>
      <w:pPr>
        <w:ind w:left="4451" w:hanging="360"/>
      </w:pPr>
      <w:rPr>
        <w:rFonts w:ascii="Courier New" w:hAnsi="Courier New"/>
      </w:rPr>
    </w:lvl>
    <w:lvl w:ilvl="5">
      <w:start w:val="1"/>
      <w:numFmt w:val="bullet"/>
      <w:lvlText w:val=""/>
      <w:lvlJc w:val="left"/>
      <w:pPr>
        <w:ind w:left="5171" w:hanging="360"/>
      </w:pPr>
      <w:rPr>
        <w:rFonts w:ascii="Wingdings" w:hAnsi="Wingdings"/>
      </w:rPr>
    </w:lvl>
    <w:lvl w:ilvl="6">
      <w:start w:val="1"/>
      <w:numFmt w:val="bullet"/>
      <w:lvlText w:val=""/>
      <w:lvlJc w:val="left"/>
      <w:pPr>
        <w:ind w:left="5891" w:hanging="360"/>
      </w:pPr>
      <w:rPr>
        <w:rFonts w:ascii="Symbol" w:hAnsi="Symbol"/>
      </w:rPr>
    </w:lvl>
    <w:lvl w:ilvl="7">
      <w:start w:val="1"/>
      <w:numFmt w:val="bullet"/>
      <w:lvlText w:val="o"/>
      <w:lvlJc w:val="left"/>
      <w:pPr>
        <w:ind w:left="6611" w:hanging="360"/>
      </w:pPr>
      <w:rPr>
        <w:rFonts w:ascii="Courier New" w:hAnsi="Courier New"/>
      </w:rPr>
    </w:lvl>
    <w:lvl w:ilvl="8">
      <w:start w:val="1"/>
      <w:numFmt w:val="bullet"/>
      <w:lvlText w:val=""/>
      <w:lvlJc w:val="left"/>
      <w:pPr>
        <w:ind w:left="7331" w:hanging="360"/>
      </w:pPr>
      <w:rPr>
        <w:rFonts w:ascii="Wingdings" w:hAnsi="Wingdings"/>
      </w:rPr>
    </w:lvl>
  </w:abstractNum>
  <w:abstractNum w:abstractNumId="25" w15:restartNumberingAfterBreak="0">
    <w:nsid w:val="4B3902BD"/>
    <w:multiLevelType w:val="hybridMultilevel"/>
    <w:tmpl w:val="8C0C339C"/>
    <w:lvl w:ilvl="0" w:tplc="7F845C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D8B05F1"/>
    <w:multiLevelType w:val="hybridMultilevel"/>
    <w:tmpl w:val="1DF49C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C41F38"/>
    <w:multiLevelType w:val="hybridMultilevel"/>
    <w:tmpl w:val="E1A29F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EF408F"/>
    <w:multiLevelType w:val="hybridMultilevel"/>
    <w:tmpl w:val="C7D610FA"/>
    <w:lvl w:ilvl="0" w:tplc="7F845C28">
      <w:start w:val="1"/>
      <w:numFmt w:val="bullet"/>
      <w:lvlText w:val="-"/>
      <w:lvlJc w:val="left"/>
      <w:pPr>
        <w:ind w:left="1260" w:hanging="360"/>
      </w:pPr>
      <w:rPr>
        <w:rFonts w:ascii="Times New Roman" w:hAnsi="Times New Roman"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15:restartNumberingAfterBreak="0">
    <w:nsid w:val="5A23301C"/>
    <w:multiLevelType w:val="hybridMultilevel"/>
    <w:tmpl w:val="D9CAAB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CD94B14"/>
    <w:multiLevelType w:val="hybridMultilevel"/>
    <w:tmpl w:val="08761BFA"/>
    <w:lvl w:ilvl="0" w:tplc="7F845C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F8C493B"/>
    <w:multiLevelType w:val="multilevel"/>
    <w:tmpl w:val="3690B08A"/>
    <w:lvl w:ilvl="0">
      <w:start w:val="12"/>
      <w:numFmt w:val="decimal"/>
      <w:lvlText w:val="%1."/>
      <w:lvlJc w:val="left"/>
      <w:pPr>
        <w:ind w:left="600" w:hanging="60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32" w15:restartNumberingAfterBreak="0">
    <w:nsid w:val="60641706"/>
    <w:multiLevelType w:val="hybridMultilevel"/>
    <w:tmpl w:val="CAF0F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1C1063A"/>
    <w:multiLevelType w:val="multilevel"/>
    <w:tmpl w:val="1DC0C374"/>
    <w:lvl w:ilvl="0">
      <w:start w:val="1"/>
      <w:numFmt w:val="decimal"/>
      <w:lvlText w:val="%1."/>
      <w:lvlJc w:val="left"/>
      <w:pPr>
        <w:ind w:left="1069" w:hanging="360"/>
      </w:pPr>
      <w:rPr>
        <w:b/>
      </w:rPr>
    </w:lvl>
    <w:lvl w:ilvl="1">
      <w:start w:val="1"/>
      <w:numFmt w:val="decimal"/>
      <w:lvlText w:val="%1.%2."/>
      <w:lvlJc w:val="left"/>
      <w:pPr>
        <w:ind w:left="6167" w:hanging="780"/>
      </w:pPr>
    </w:lvl>
    <w:lvl w:ilvl="2">
      <w:start w:val="1"/>
      <w:numFmt w:val="decimal"/>
      <w:lvlText w:val="%1.%2.%3."/>
      <w:lvlJc w:val="left"/>
      <w:pPr>
        <w:ind w:left="1489" w:hanging="780"/>
      </w:pPr>
    </w:lvl>
    <w:lvl w:ilvl="3">
      <w:start w:val="1"/>
      <w:numFmt w:val="decimal"/>
      <w:lvlText w:val="%1.%2.%3.%4."/>
      <w:lvlJc w:val="left"/>
      <w:pPr>
        <w:ind w:left="1789" w:hanging="1080"/>
      </w:pPr>
    </w:lvl>
    <w:lvl w:ilvl="4">
      <w:start w:val="1"/>
      <w:numFmt w:val="decimal"/>
      <w:lvlText w:val="%1.%2.%3.%4.%5."/>
      <w:lvlJc w:val="left"/>
      <w:pPr>
        <w:ind w:left="1789" w:hanging="1080"/>
      </w:pPr>
    </w:lvl>
    <w:lvl w:ilvl="5">
      <w:start w:val="1"/>
      <w:numFmt w:val="decimal"/>
      <w:lvlText w:val="%1.%2.%3.%4.%5.%6."/>
      <w:lvlJc w:val="left"/>
      <w:pPr>
        <w:ind w:left="2149" w:hanging="1440"/>
      </w:pPr>
    </w:lvl>
    <w:lvl w:ilvl="6">
      <w:start w:val="1"/>
      <w:numFmt w:val="decimal"/>
      <w:lvlText w:val="%1.%2.%3.%4.%5.%6.%7."/>
      <w:lvlJc w:val="left"/>
      <w:pPr>
        <w:ind w:left="2509" w:hanging="1800"/>
      </w:pPr>
    </w:lvl>
    <w:lvl w:ilvl="7">
      <w:start w:val="1"/>
      <w:numFmt w:val="decimal"/>
      <w:lvlText w:val="%1.%2.%3.%4.%5.%6.%7.%8."/>
      <w:lvlJc w:val="left"/>
      <w:pPr>
        <w:ind w:left="2509" w:hanging="1800"/>
      </w:pPr>
    </w:lvl>
    <w:lvl w:ilvl="8">
      <w:start w:val="1"/>
      <w:numFmt w:val="decimal"/>
      <w:lvlText w:val="%1.%2.%3.%4.%5.%6.%7.%8.%9."/>
      <w:lvlJc w:val="left"/>
      <w:pPr>
        <w:ind w:left="2869" w:hanging="2160"/>
      </w:pPr>
    </w:lvl>
  </w:abstractNum>
  <w:abstractNum w:abstractNumId="34" w15:restartNumberingAfterBreak="0">
    <w:nsid w:val="64903690"/>
    <w:multiLevelType w:val="hybridMultilevel"/>
    <w:tmpl w:val="E270A8EE"/>
    <w:lvl w:ilvl="0" w:tplc="7F845C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9CB5A65"/>
    <w:multiLevelType w:val="multilevel"/>
    <w:tmpl w:val="56B4BCB8"/>
    <w:lvl w:ilvl="0">
      <w:start w:val="2"/>
      <w:numFmt w:val="decimal"/>
      <w:lvlText w:val="%1."/>
      <w:lvlJc w:val="left"/>
      <w:pPr>
        <w:ind w:left="435" w:hanging="435"/>
      </w:pPr>
    </w:lvl>
    <w:lvl w:ilvl="1">
      <w:start w:val="1"/>
      <w:numFmt w:val="decimal"/>
      <w:lvlText w:val="%1.%2."/>
      <w:lvlJc w:val="left"/>
      <w:pPr>
        <w:ind w:left="1855" w:hanging="720"/>
      </w:pPr>
    </w:lvl>
    <w:lvl w:ilvl="2">
      <w:start w:val="1"/>
      <w:numFmt w:val="decimal"/>
      <w:lvlText w:val="%1.%2.%3."/>
      <w:lvlJc w:val="left"/>
      <w:pPr>
        <w:ind w:left="4122" w:hanging="720"/>
      </w:pPr>
    </w:lvl>
    <w:lvl w:ilvl="3">
      <w:start w:val="1"/>
      <w:numFmt w:val="decimal"/>
      <w:lvlText w:val="%1.%2.%3.%4."/>
      <w:lvlJc w:val="left"/>
      <w:pPr>
        <w:ind w:left="6183" w:hanging="1080"/>
      </w:pPr>
    </w:lvl>
    <w:lvl w:ilvl="4">
      <w:start w:val="1"/>
      <w:numFmt w:val="decimal"/>
      <w:lvlText w:val="%1.%2.%3.%4.%5."/>
      <w:lvlJc w:val="left"/>
      <w:pPr>
        <w:ind w:left="7884" w:hanging="1080"/>
      </w:pPr>
    </w:lvl>
    <w:lvl w:ilvl="5">
      <w:start w:val="1"/>
      <w:numFmt w:val="decimal"/>
      <w:lvlText w:val="%1.%2.%3.%4.%5.%6."/>
      <w:lvlJc w:val="left"/>
      <w:pPr>
        <w:ind w:left="9945" w:hanging="1440"/>
      </w:pPr>
    </w:lvl>
    <w:lvl w:ilvl="6">
      <w:start w:val="1"/>
      <w:numFmt w:val="decimal"/>
      <w:lvlText w:val="%1.%2.%3.%4.%5.%6.%7."/>
      <w:lvlJc w:val="left"/>
      <w:pPr>
        <w:ind w:left="12006" w:hanging="1800"/>
      </w:pPr>
    </w:lvl>
    <w:lvl w:ilvl="7">
      <w:start w:val="1"/>
      <w:numFmt w:val="decimal"/>
      <w:lvlText w:val="%1.%2.%3.%4.%5.%6.%7.%8."/>
      <w:lvlJc w:val="left"/>
      <w:pPr>
        <w:ind w:left="13707" w:hanging="1800"/>
      </w:pPr>
    </w:lvl>
    <w:lvl w:ilvl="8">
      <w:start w:val="1"/>
      <w:numFmt w:val="decimal"/>
      <w:lvlText w:val="%1.%2.%3.%4.%5.%6.%7.%8.%9."/>
      <w:lvlJc w:val="left"/>
      <w:pPr>
        <w:ind w:left="15768" w:hanging="2160"/>
      </w:pPr>
    </w:lvl>
  </w:abstractNum>
  <w:abstractNum w:abstractNumId="36" w15:restartNumberingAfterBreak="0">
    <w:nsid w:val="6A367238"/>
    <w:multiLevelType w:val="hybridMultilevel"/>
    <w:tmpl w:val="60260E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2B6092F"/>
    <w:multiLevelType w:val="hybridMultilevel"/>
    <w:tmpl w:val="06624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40117D9"/>
    <w:multiLevelType w:val="multilevel"/>
    <w:tmpl w:val="117C34B4"/>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39" w15:restartNumberingAfterBreak="0">
    <w:nsid w:val="7A4E48DE"/>
    <w:multiLevelType w:val="multilevel"/>
    <w:tmpl w:val="4FE468F6"/>
    <w:lvl w:ilvl="0">
      <w:start w:val="4"/>
      <w:numFmt w:val="decimal"/>
      <w:lvlText w:val="%1."/>
      <w:lvlJc w:val="left"/>
      <w:pPr>
        <w:ind w:left="450" w:hanging="450"/>
      </w:pPr>
    </w:lvl>
    <w:lvl w:ilvl="1">
      <w:start w:val="1"/>
      <w:numFmt w:val="decimal"/>
      <w:lvlText w:val="%1.%2."/>
      <w:lvlJc w:val="left"/>
      <w:pPr>
        <w:ind w:left="6107" w:hanging="720"/>
      </w:pPr>
    </w:lvl>
    <w:lvl w:ilvl="2">
      <w:start w:val="1"/>
      <w:numFmt w:val="decimal"/>
      <w:lvlText w:val="%1.%2.%3."/>
      <w:lvlJc w:val="left"/>
      <w:pPr>
        <w:ind w:left="11494" w:hanging="720"/>
      </w:pPr>
    </w:lvl>
    <w:lvl w:ilvl="3">
      <w:start w:val="1"/>
      <w:numFmt w:val="decimal"/>
      <w:lvlText w:val="%1.%2.%3.%4."/>
      <w:lvlJc w:val="left"/>
      <w:pPr>
        <w:ind w:left="17241" w:hanging="1080"/>
      </w:pPr>
    </w:lvl>
    <w:lvl w:ilvl="4">
      <w:start w:val="1"/>
      <w:numFmt w:val="decimal"/>
      <w:lvlText w:val="%1.%2.%3.%4.%5."/>
      <w:lvlJc w:val="left"/>
      <w:pPr>
        <w:ind w:left="22628" w:hanging="1080"/>
      </w:pPr>
    </w:lvl>
    <w:lvl w:ilvl="5">
      <w:start w:val="1"/>
      <w:numFmt w:val="decimal"/>
      <w:lvlText w:val="%1.%2.%3.%4.%5.%6."/>
      <w:lvlJc w:val="left"/>
      <w:pPr>
        <w:ind w:left="28375" w:hanging="1440"/>
      </w:pPr>
    </w:lvl>
    <w:lvl w:ilvl="6">
      <w:start w:val="1"/>
      <w:numFmt w:val="decimal"/>
      <w:lvlText w:val="%1.%2.%3.%4.%5.%6.%7."/>
      <w:lvlJc w:val="left"/>
      <w:pPr>
        <w:ind w:left="-31414" w:hanging="1800"/>
      </w:pPr>
    </w:lvl>
    <w:lvl w:ilvl="7">
      <w:start w:val="1"/>
      <w:numFmt w:val="decimal"/>
      <w:lvlText w:val="%1.%2.%3.%4.%5.%6.%7.%8."/>
      <w:lvlJc w:val="left"/>
      <w:pPr>
        <w:ind w:left="-26027" w:hanging="1800"/>
      </w:pPr>
    </w:lvl>
    <w:lvl w:ilvl="8">
      <w:start w:val="1"/>
      <w:numFmt w:val="decimal"/>
      <w:lvlText w:val="%1.%2.%3.%4.%5.%6.%7.%8.%9."/>
      <w:lvlJc w:val="left"/>
      <w:pPr>
        <w:ind w:left="-20280" w:hanging="2160"/>
      </w:pPr>
    </w:lvl>
  </w:abstractNum>
  <w:abstractNum w:abstractNumId="40" w15:restartNumberingAfterBreak="0">
    <w:nsid w:val="7B3E5546"/>
    <w:multiLevelType w:val="hybridMultilevel"/>
    <w:tmpl w:val="69EA9484"/>
    <w:lvl w:ilvl="0" w:tplc="7F845C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D9A6022"/>
    <w:multiLevelType w:val="multilevel"/>
    <w:tmpl w:val="9D8CABFC"/>
    <w:lvl w:ilvl="0">
      <w:start w:val="1"/>
      <w:numFmt w:val="decimal"/>
      <w:lvlText w:val="%1."/>
      <w:lvlJc w:val="left"/>
      <w:pPr>
        <w:ind w:left="0" w:firstLine="0"/>
      </w:pPr>
    </w:lvl>
    <w:lvl w:ilvl="1">
      <w:start w:val="1"/>
      <w:numFmt w:val="decimal"/>
      <w:lvlText w:val="%1.%2."/>
      <w:lvlJc w:val="left"/>
      <w:pPr>
        <w:ind w:left="1844" w:firstLine="0"/>
      </w:pPr>
      <w:rPr>
        <w:i w:val="0"/>
      </w:rPr>
    </w:lvl>
    <w:lvl w:ilvl="2">
      <w:start w:val="1"/>
      <w:numFmt w:val="decimal"/>
      <w:lvlText w:val="%1.%2.%3."/>
      <w:lvlJc w:val="left"/>
      <w:pPr>
        <w:ind w:left="720" w:firstLine="0"/>
      </w:pPr>
    </w:lvl>
    <w:lvl w:ilvl="3">
      <w:start w:val="1"/>
      <w:numFmt w:val="decimal"/>
      <w:lvlText w:val="%1.%2.%3.%4."/>
      <w:lvlJc w:val="left"/>
      <w:pPr>
        <w:ind w:left="900" w:firstLine="0"/>
      </w:pPr>
    </w:lvl>
    <w:lvl w:ilvl="4">
      <w:start w:val="1"/>
      <w:numFmt w:val="decimal"/>
      <w:lvlText w:val="%1.%2.%3.%4.%5."/>
      <w:lvlJc w:val="left"/>
      <w:pPr>
        <w:ind w:left="1080" w:firstLine="0"/>
      </w:pPr>
    </w:lvl>
    <w:lvl w:ilvl="5">
      <w:start w:val="1"/>
      <w:numFmt w:val="decimal"/>
      <w:lvlText w:val="%1.%2.%3.%4.%5.%6."/>
      <w:lvlJc w:val="left"/>
      <w:pPr>
        <w:ind w:left="1260" w:firstLine="0"/>
      </w:pPr>
    </w:lvl>
    <w:lvl w:ilvl="6">
      <w:start w:val="1"/>
      <w:numFmt w:val="decimal"/>
      <w:lvlText w:val="%1.%2.%3.%4.%5.%6.%7."/>
      <w:lvlJc w:val="left"/>
      <w:pPr>
        <w:ind w:left="1440" w:firstLine="0"/>
      </w:pPr>
    </w:lvl>
    <w:lvl w:ilvl="7">
      <w:start w:val="1"/>
      <w:numFmt w:val="decimal"/>
      <w:lvlText w:val="%1.%2.%3.%4.%5.%6.%7.%8."/>
      <w:lvlJc w:val="left"/>
      <w:pPr>
        <w:ind w:left="1620" w:firstLine="0"/>
      </w:pPr>
    </w:lvl>
    <w:lvl w:ilvl="8">
      <w:start w:val="1"/>
      <w:numFmt w:val="decimal"/>
      <w:lvlText w:val="%1.%2.%3.%4.%5.%6.%7.%8.%9."/>
      <w:lvlJc w:val="left"/>
      <w:pPr>
        <w:ind w:left="1800" w:firstLine="0"/>
      </w:pPr>
    </w:lvl>
  </w:abstractNum>
  <w:num w:numId="1">
    <w:abstractNumId w:val="28"/>
  </w:num>
  <w:num w:numId="2">
    <w:abstractNumId w:val="8"/>
  </w:num>
  <w:num w:numId="3">
    <w:abstractNumId w:val="14"/>
  </w:num>
  <w:num w:numId="4">
    <w:abstractNumId w:val="41"/>
  </w:num>
  <w:num w:numId="5">
    <w:abstractNumId w:val="24"/>
  </w:num>
  <w:num w:numId="6">
    <w:abstractNumId w:val="16"/>
  </w:num>
  <w:num w:numId="7">
    <w:abstractNumId w:val="35"/>
  </w:num>
  <w:num w:numId="8">
    <w:abstractNumId w:val="17"/>
  </w:num>
  <w:num w:numId="9">
    <w:abstractNumId w:val="6"/>
  </w:num>
  <w:num w:numId="10">
    <w:abstractNumId w:val="2"/>
  </w:num>
  <w:num w:numId="11">
    <w:abstractNumId w:val="13"/>
  </w:num>
  <w:num w:numId="12">
    <w:abstractNumId w:val="38"/>
  </w:num>
  <w:num w:numId="13">
    <w:abstractNumId w:val="33"/>
  </w:num>
  <w:num w:numId="14">
    <w:abstractNumId w:val="10"/>
  </w:num>
  <w:num w:numId="15">
    <w:abstractNumId w:val="39"/>
  </w:num>
  <w:num w:numId="16">
    <w:abstractNumId w:val="18"/>
  </w:num>
  <w:num w:numId="17">
    <w:abstractNumId w:val="4"/>
  </w:num>
  <w:num w:numId="18">
    <w:abstractNumId w:val="22"/>
  </w:num>
  <w:num w:numId="19">
    <w:abstractNumId w:val="19"/>
  </w:num>
  <w:num w:numId="20">
    <w:abstractNumId w:val="31"/>
  </w:num>
  <w:num w:numId="21">
    <w:abstractNumId w:val="11"/>
  </w:num>
  <w:num w:numId="22">
    <w:abstractNumId w:val="40"/>
  </w:num>
  <w:num w:numId="23">
    <w:abstractNumId w:val="34"/>
  </w:num>
  <w:num w:numId="24">
    <w:abstractNumId w:val="20"/>
  </w:num>
  <w:num w:numId="25">
    <w:abstractNumId w:val="7"/>
  </w:num>
  <w:num w:numId="26">
    <w:abstractNumId w:val="25"/>
  </w:num>
  <w:num w:numId="27">
    <w:abstractNumId w:val="1"/>
  </w:num>
  <w:num w:numId="28">
    <w:abstractNumId w:val="21"/>
  </w:num>
  <w:num w:numId="29">
    <w:abstractNumId w:val="30"/>
  </w:num>
  <w:num w:numId="30">
    <w:abstractNumId w:val="27"/>
  </w:num>
  <w:num w:numId="31">
    <w:abstractNumId w:val="29"/>
  </w:num>
  <w:num w:numId="32">
    <w:abstractNumId w:val="15"/>
  </w:num>
  <w:num w:numId="33">
    <w:abstractNumId w:val="26"/>
  </w:num>
  <w:num w:numId="34">
    <w:abstractNumId w:val="23"/>
  </w:num>
  <w:num w:numId="35">
    <w:abstractNumId w:val="12"/>
  </w:num>
  <w:num w:numId="36">
    <w:abstractNumId w:val="3"/>
  </w:num>
  <w:num w:numId="37">
    <w:abstractNumId w:val="9"/>
  </w:num>
  <w:num w:numId="38">
    <w:abstractNumId w:val="32"/>
  </w:num>
  <w:num w:numId="39">
    <w:abstractNumId w:val="5"/>
  </w:num>
  <w:num w:numId="40">
    <w:abstractNumId w:val="0"/>
  </w:num>
  <w:num w:numId="41">
    <w:abstractNumId w:val="37"/>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E47"/>
    <w:rsid w:val="00046337"/>
    <w:rsid w:val="000A0B29"/>
    <w:rsid w:val="000B5484"/>
    <w:rsid w:val="0012718A"/>
    <w:rsid w:val="00135645"/>
    <w:rsid w:val="0013571D"/>
    <w:rsid w:val="001823D6"/>
    <w:rsid w:val="001E4D76"/>
    <w:rsid w:val="002332C4"/>
    <w:rsid w:val="0027481A"/>
    <w:rsid w:val="00293EFE"/>
    <w:rsid w:val="002B24DF"/>
    <w:rsid w:val="003024A3"/>
    <w:rsid w:val="003461E7"/>
    <w:rsid w:val="003A338D"/>
    <w:rsid w:val="003B0B82"/>
    <w:rsid w:val="0043587B"/>
    <w:rsid w:val="004A1770"/>
    <w:rsid w:val="004A478D"/>
    <w:rsid w:val="00582AC8"/>
    <w:rsid w:val="00620F7B"/>
    <w:rsid w:val="006341F4"/>
    <w:rsid w:val="0065218E"/>
    <w:rsid w:val="0067524A"/>
    <w:rsid w:val="006A55D2"/>
    <w:rsid w:val="007036A0"/>
    <w:rsid w:val="00745616"/>
    <w:rsid w:val="00747D0C"/>
    <w:rsid w:val="007E37F6"/>
    <w:rsid w:val="00827C63"/>
    <w:rsid w:val="008358FA"/>
    <w:rsid w:val="00844CC3"/>
    <w:rsid w:val="008F5EB0"/>
    <w:rsid w:val="00911EDB"/>
    <w:rsid w:val="0092116A"/>
    <w:rsid w:val="00932F7D"/>
    <w:rsid w:val="00974E9D"/>
    <w:rsid w:val="0098138D"/>
    <w:rsid w:val="00983B24"/>
    <w:rsid w:val="009B2C13"/>
    <w:rsid w:val="00A00737"/>
    <w:rsid w:val="00AA2769"/>
    <w:rsid w:val="00AA7F1F"/>
    <w:rsid w:val="00AB6C2C"/>
    <w:rsid w:val="00AE38D3"/>
    <w:rsid w:val="00BA052F"/>
    <w:rsid w:val="00BC1BBC"/>
    <w:rsid w:val="00C166BF"/>
    <w:rsid w:val="00C17253"/>
    <w:rsid w:val="00C87564"/>
    <w:rsid w:val="00CB37E9"/>
    <w:rsid w:val="00DA7663"/>
    <w:rsid w:val="00DB4B00"/>
    <w:rsid w:val="00DC3552"/>
    <w:rsid w:val="00DF2D80"/>
    <w:rsid w:val="00E57E1C"/>
    <w:rsid w:val="00E67C63"/>
    <w:rsid w:val="00E72CDE"/>
    <w:rsid w:val="00E836A3"/>
    <w:rsid w:val="00E919D2"/>
    <w:rsid w:val="00EB04E8"/>
    <w:rsid w:val="00ED4E47"/>
    <w:rsid w:val="00F456CF"/>
    <w:rsid w:val="00F92DCF"/>
    <w:rsid w:val="00FF1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AB315"/>
  <w15:chartTrackingRefBased/>
  <w15:docId w15:val="{75F19BE0-1624-4CFD-A8A1-339A06A7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7F1F"/>
    <w:pPr>
      <w:ind w:left="720"/>
      <w:contextualSpacing/>
    </w:pPr>
  </w:style>
  <w:style w:type="paragraph" w:customStyle="1" w:styleId="ConsPlusNonformat">
    <w:name w:val="ConsPlusNonformat"/>
    <w:uiPriority w:val="99"/>
    <w:rsid w:val="00BA052F"/>
    <w:pPr>
      <w:widowControl w:val="0"/>
      <w:suppressAutoHyphens/>
      <w:autoSpaceDE w:val="0"/>
      <w:autoSpaceDN w:val="0"/>
      <w:adjustRightInd w:val="0"/>
      <w:spacing w:after="0" w:line="240" w:lineRule="auto"/>
    </w:pPr>
    <w:rPr>
      <w:rFonts w:ascii="Courier New" w:eastAsia="Times New Roman" w:hAnsi="PT Astra Serif" w:cs="Courier New"/>
      <w:kern w:val="1"/>
      <w:sz w:val="20"/>
      <w:szCs w:val="20"/>
      <w:lang w:eastAsia="zh-CN" w:bidi="hi-IN"/>
    </w:rPr>
  </w:style>
  <w:style w:type="paragraph" w:customStyle="1" w:styleId="1">
    <w:name w:val="Текст сноски1"/>
    <w:basedOn w:val="a"/>
    <w:next w:val="a4"/>
    <w:link w:val="a5"/>
    <w:uiPriority w:val="99"/>
    <w:semiHidden/>
    <w:unhideWhenUsed/>
    <w:rsid w:val="00BA052F"/>
    <w:pPr>
      <w:widowControl w:val="0"/>
      <w:suppressAutoHyphens/>
      <w:autoSpaceDE w:val="0"/>
      <w:autoSpaceDN w:val="0"/>
      <w:adjustRightInd w:val="0"/>
      <w:spacing w:after="0" w:line="240" w:lineRule="auto"/>
    </w:pPr>
    <w:rPr>
      <w:rFonts w:ascii="PT Astra Serif" w:eastAsia="Times New Roman" w:hAnsi="PT Astra Serif" w:cs="Mangal"/>
      <w:kern w:val="1"/>
      <w:sz w:val="20"/>
      <w:szCs w:val="18"/>
      <w:lang w:eastAsia="zh-CN" w:bidi="hi-IN"/>
    </w:rPr>
  </w:style>
  <w:style w:type="character" w:customStyle="1" w:styleId="a5">
    <w:name w:val="Текст сноски Знак"/>
    <w:basedOn w:val="a0"/>
    <w:link w:val="1"/>
    <w:uiPriority w:val="99"/>
    <w:semiHidden/>
    <w:rsid w:val="00BA052F"/>
    <w:rPr>
      <w:rFonts w:ascii="PT Astra Serif" w:eastAsia="Times New Roman" w:hAnsi="PT Astra Serif" w:cs="Mangal"/>
      <w:kern w:val="1"/>
      <w:sz w:val="20"/>
      <w:szCs w:val="18"/>
      <w:lang w:eastAsia="zh-CN" w:bidi="hi-IN"/>
    </w:rPr>
  </w:style>
  <w:style w:type="table" w:customStyle="1" w:styleId="10">
    <w:name w:val="Сетка таблицы1"/>
    <w:basedOn w:val="a1"/>
    <w:next w:val="a6"/>
    <w:uiPriority w:val="59"/>
    <w:rsid w:val="00BA052F"/>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11"/>
    <w:uiPriority w:val="99"/>
    <w:semiHidden/>
    <w:unhideWhenUsed/>
    <w:rsid w:val="00BA052F"/>
    <w:pPr>
      <w:spacing w:after="0" w:line="240" w:lineRule="auto"/>
    </w:pPr>
    <w:rPr>
      <w:sz w:val="20"/>
      <w:szCs w:val="20"/>
    </w:rPr>
  </w:style>
  <w:style w:type="character" w:customStyle="1" w:styleId="11">
    <w:name w:val="Текст сноски Знак1"/>
    <w:basedOn w:val="a0"/>
    <w:link w:val="a4"/>
    <w:uiPriority w:val="99"/>
    <w:semiHidden/>
    <w:rsid w:val="00BA052F"/>
    <w:rPr>
      <w:sz w:val="20"/>
      <w:szCs w:val="20"/>
    </w:rPr>
  </w:style>
  <w:style w:type="table" w:styleId="a6">
    <w:name w:val="Table Grid"/>
    <w:basedOn w:val="a1"/>
    <w:uiPriority w:val="59"/>
    <w:rsid w:val="00BA0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65218E"/>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5218E"/>
    <w:rPr>
      <w:rFonts w:ascii="Segoe UI" w:hAnsi="Segoe UI" w:cs="Segoe UI"/>
      <w:sz w:val="18"/>
      <w:szCs w:val="18"/>
    </w:rPr>
  </w:style>
  <w:style w:type="paragraph" w:customStyle="1" w:styleId="ConsPlusNormal">
    <w:name w:val="ConsPlusNormal"/>
    <w:uiPriority w:val="99"/>
    <w:rsid w:val="00BC1BBC"/>
    <w:pPr>
      <w:widowControl w:val="0"/>
      <w:suppressAutoHyphens/>
      <w:autoSpaceDE w:val="0"/>
      <w:autoSpaceDN w:val="0"/>
      <w:adjustRightInd w:val="0"/>
      <w:spacing w:after="0" w:line="240" w:lineRule="auto"/>
    </w:pPr>
    <w:rPr>
      <w:rFonts w:ascii="Times New Roman" w:eastAsia="Times New Roman" w:hAnsi="PT Astra Serif" w:cs="Times New Roman"/>
      <w:kern w:val="2"/>
      <w:sz w:val="24"/>
      <w:szCs w:val="24"/>
      <w:lang w:eastAsia="zh-CN" w:bidi="hi-IN"/>
    </w:rPr>
  </w:style>
  <w:style w:type="paragraph" w:customStyle="1" w:styleId="ConsPlusTitle">
    <w:name w:val="ConsPlusTitle"/>
    <w:uiPriority w:val="99"/>
    <w:rsid w:val="00BC1BBC"/>
    <w:pPr>
      <w:widowControl w:val="0"/>
      <w:suppressAutoHyphens/>
      <w:autoSpaceDE w:val="0"/>
      <w:autoSpaceDN w:val="0"/>
      <w:adjustRightInd w:val="0"/>
      <w:spacing w:after="0" w:line="240" w:lineRule="auto"/>
    </w:pPr>
    <w:rPr>
      <w:rFonts w:ascii="Arial" w:eastAsia="Times New Roman" w:hAnsi="PT Astra Serif" w:cs="Arial"/>
      <w:b/>
      <w:bCs/>
      <w:kern w:val="2"/>
      <w:sz w:val="24"/>
      <w:szCs w:val="24"/>
      <w:lang w:eastAsia="zh-CN" w:bidi="hi-IN"/>
    </w:rPr>
  </w:style>
  <w:style w:type="character" w:styleId="a9">
    <w:name w:val="footnote reference"/>
    <w:basedOn w:val="a0"/>
    <w:uiPriority w:val="99"/>
    <w:semiHidden/>
    <w:unhideWhenUsed/>
    <w:rsid w:val="00BC1BBC"/>
    <w:rPr>
      <w:vertAlign w:val="superscript"/>
    </w:rPr>
  </w:style>
  <w:style w:type="character" w:styleId="aa">
    <w:name w:val="Hyperlink"/>
    <w:basedOn w:val="a0"/>
    <w:uiPriority w:val="99"/>
    <w:unhideWhenUsed/>
    <w:rsid w:val="006A55D2"/>
    <w:rPr>
      <w:color w:val="0000FF" w:themeColor="hyperlink"/>
      <w:u w:val="single"/>
    </w:rPr>
  </w:style>
  <w:style w:type="paragraph" w:styleId="ab">
    <w:name w:val="footer"/>
    <w:basedOn w:val="a"/>
    <w:link w:val="ac"/>
    <w:uiPriority w:val="99"/>
    <w:semiHidden/>
    <w:unhideWhenUsed/>
    <w:rsid w:val="00CB37E9"/>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CB37E9"/>
  </w:style>
  <w:style w:type="paragraph" w:styleId="ad">
    <w:name w:val="header"/>
    <w:basedOn w:val="a"/>
    <w:link w:val="ae"/>
    <w:uiPriority w:val="99"/>
    <w:semiHidden/>
    <w:unhideWhenUsed/>
    <w:rsid w:val="00CB37E9"/>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CB3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B0FB81F0FCE04C7BD95E4A15AAB19032FF951C38AE4405EA0EE0BIDK8K" TargetMode="External"/><Relationship Id="rId4" Type="http://schemas.openxmlformats.org/officeDocument/2006/relationships/settings" Target="settings.xml"/><Relationship Id="rId9" Type="http://schemas.openxmlformats.org/officeDocument/2006/relationships/hyperlink" Target="http://www.jhatay.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0A742-E05B-4E78-88CD-4527634AB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29</Pages>
  <Words>8033</Words>
  <Characters>45793</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Кононова</dc:creator>
  <cp:keywords/>
  <dc:description/>
  <cp:lastModifiedBy>Кононова</cp:lastModifiedBy>
  <cp:revision>16</cp:revision>
  <cp:lastPrinted>2026-04-20T23:24:00Z</cp:lastPrinted>
  <dcterms:created xsi:type="dcterms:W3CDTF">2025-08-26T01:07:00Z</dcterms:created>
  <dcterms:modified xsi:type="dcterms:W3CDTF">2026-04-27T21:48:00Z</dcterms:modified>
</cp:coreProperties>
</file>