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4111"/>
      </w:tblGrid>
      <w:tr w:rsidR="00025F87" w:rsidTr="00B763AA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D52475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Республика Саха (Якутия) 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Окружная Администрация</w:t>
            </w:r>
          </w:p>
          <w:p w:rsidR="00025F87" w:rsidRPr="002D2C44" w:rsidRDefault="00025F87" w:rsidP="00B763AA">
            <w:pPr>
              <w:pStyle w:val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Городского округа  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noProof/>
                <w:snapToGrid/>
                <w:sz w:val="24"/>
                <w:szCs w:val="24"/>
              </w:rPr>
              <w:drawing>
                <wp:inline distT="0" distB="0" distL="0" distR="0">
                  <wp:extent cx="658495" cy="899795"/>
                  <wp:effectExtent l="19050" t="0" r="825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8495" cy="8997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2D2C44" w:rsidRDefault="002D2C44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Саха θросп</w:t>
            </w:r>
            <w:proofErr w:type="spellStart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 w:rsidR="00F02ACD"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Жатай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"</w:t>
            </w:r>
          </w:p>
          <w:p w:rsidR="00025F87" w:rsidRPr="002D2C44" w:rsidRDefault="00025F87" w:rsidP="00B763AA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Куораттаађы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уокуругун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Уокуруктаађы</w:t>
            </w:r>
            <w:proofErr w:type="spell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 xml:space="preserve">  </w:t>
            </w:r>
            <w:proofErr w:type="spellStart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spellEnd"/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spellStart"/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алтата</w:t>
            </w:r>
            <w:proofErr w:type="spellEnd"/>
          </w:p>
          <w:p w:rsidR="00025F87" w:rsidRPr="002D2C44" w:rsidRDefault="00025F87" w:rsidP="00B763AA">
            <w:pPr>
              <w:pStyle w:val="1"/>
              <w:ind w:right="1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  <w:p w:rsidR="00025F87" w:rsidRPr="002D2C44" w:rsidRDefault="00025F87" w:rsidP="00B763AA">
            <w:pPr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ДЬА</w:t>
            </w:r>
            <w:proofErr w:type="gramStart"/>
            <w:r w:rsidRPr="002D2C44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h</w:t>
            </w:r>
            <w:proofErr w:type="gramEnd"/>
            <w:r w:rsidRPr="002D2C44">
              <w:rPr>
                <w:rFonts w:ascii="Bookman Old Style" w:hAnsi="Bookman Old Style"/>
                <w:b/>
                <w:sz w:val="24"/>
                <w:szCs w:val="24"/>
              </w:rPr>
              <w:t>АЛ</w:t>
            </w:r>
          </w:p>
          <w:p w:rsidR="00025F87" w:rsidRPr="002D2C44" w:rsidRDefault="00025F87" w:rsidP="00B763AA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4"/>
                <w:szCs w:val="24"/>
              </w:rPr>
            </w:pPr>
          </w:p>
        </w:tc>
      </w:tr>
    </w:tbl>
    <w:p w:rsidR="00025F87" w:rsidRDefault="00025F87" w:rsidP="00025F87">
      <w:pPr>
        <w:pStyle w:val="2"/>
        <w:ind w:firstLine="426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                                                                   </w:t>
      </w:r>
    </w:p>
    <w:p w:rsidR="00F00137" w:rsidRDefault="00025F87" w:rsidP="005A1124">
      <w:pPr>
        <w:pStyle w:val="2"/>
        <w:ind w:left="-851" w:firstLine="426"/>
        <w:jc w:val="right"/>
        <w:rPr>
          <w:rFonts w:ascii="Bookman Old Style" w:hAnsi="Bookman Old Style"/>
          <w:sz w:val="22"/>
          <w:szCs w:val="22"/>
        </w:rPr>
      </w:pPr>
      <w:r w:rsidRPr="00497E98">
        <w:rPr>
          <w:rFonts w:ascii="Bookman Old Style" w:hAnsi="Bookman Old Style"/>
          <w:sz w:val="22"/>
          <w:szCs w:val="22"/>
        </w:rPr>
        <w:t>«</w:t>
      </w:r>
      <w:r w:rsidR="004774A4">
        <w:rPr>
          <w:rFonts w:ascii="Bookman Old Style" w:hAnsi="Bookman Old Style"/>
          <w:sz w:val="22"/>
          <w:szCs w:val="22"/>
        </w:rPr>
        <w:t xml:space="preserve"> </w:t>
      </w:r>
      <w:r w:rsidR="00F242AA">
        <w:rPr>
          <w:rFonts w:ascii="Bookman Old Style" w:hAnsi="Bookman Old Style"/>
          <w:sz w:val="22"/>
          <w:szCs w:val="22"/>
        </w:rPr>
        <w:t>10</w:t>
      </w:r>
      <w:r w:rsidRPr="00497E98">
        <w:rPr>
          <w:rFonts w:ascii="Bookman Old Style" w:hAnsi="Bookman Old Style"/>
          <w:sz w:val="22"/>
          <w:szCs w:val="22"/>
        </w:rPr>
        <w:t>»</w:t>
      </w:r>
      <w:r>
        <w:rPr>
          <w:rFonts w:ascii="Bookman Old Style" w:hAnsi="Bookman Old Style"/>
          <w:sz w:val="22"/>
          <w:szCs w:val="22"/>
        </w:rPr>
        <w:t xml:space="preserve"> </w:t>
      </w:r>
      <w:r w:rsidR="004774A4">
        <w:rPr>
          <w:rFonts w:ascii="Bookman Old Style" w:hAnsi="Bookman Old Style"/>
          <w:sz w:val="22"/>
          <w:szCs w:val="22"/>
        </w:rPr>
        <w:t xml:space="preserve">марта </w:t>
      </w:r>
      <w:r w:rsidR="005A1124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20</w:t>
      </w:r>
      <w:r w:rsidR="00D36001">
        <w:rPr>
          <w:rFonts w:ascii="Bookman Old Style" w:hAnsi="Bookman Old Style"/>
          <w:sz w:val="22"/>
          <w:szCs w:val="22"/>
        </w:rPr>
        <w:t>20</w:t>
      </w:r>
      <w:r w:rsidRPr="00497E98">
        <w:rPr>
          <w:rFonts w:ascii="Bookman Old Style" w:hAnsi="Bookman Old Style"/>
          <w:sz w:val="22"/>
          <w:szCs w:val="22"/>
        </w:rPr>
        <w:t xml:space="preserve"> г.   №</w:t>
      </w:r>
      <w:r w:rsidR="00C23D34">
        <w:rPr>
          <w:rFonts w:ascii="Bookman Old Style" w:hAnsi="Bookman Old Style"/>
          <w:sz w:val="22"/>
          <w:szCs w:val="22"/>
        </w:rPr>
        <w:t xml:space="preserve"> </w:t>
      </w:r>
      <w:r w:rsidR="00F242AA">
        <w:rPr>
          <w:rFonts w:ascii="Bookman Old Style" w:hAnsi="Bookman Old Style"/>
          <w:sz w:val="22"/>
          <w:szCs w:val="22"/>
        </w:rPr>
        <w:t>21-Г</w:t>
      </w:r>
    </w:p>
    <w:p w:rsid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0114B4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 xml:space="preserve">О внесении изменений в </w:t>
      </w:r>
      <w:proofErr w:type="gramStart"/>
      <w:r w:rsidRPr="00662C6C">
        <w:rPr>
          <w:rFonts w:ascii="Times New Roman" w:hAnsi="Times New Roman" w:cs="Times New Roman"/>
          <w:b/>
          <w:sz w:val="24"/>
          <w:szCs w:val="24"/>
        </w:rPr>
        <w:t>муниципальную</w:t>
      </w:r>
      <w:proofErr w:type="gramEnd"/>
      <w:r w:rsidRPr="00662C6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114B4" w:rsidRPr="00662C6C" w:rsidRDefault="00025F87" w:rsidP="007C7E09">
      <w:pPr>
        <w:tabs>
          <w:tab w:val="left" w:pos="4111"/>
        </w:tabs>
        <w:spacing w:after="0" w:line="240" w:lineRule="auto"/>
        <w:ind w:left="-426" w:right="5102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программу «</w:t>
      </w:r>
      <w:r w:rsidR="006F334F" w:rsidRPr="006F334F">
        <w:rPr>
          <w:rFonts w:ascii="Times New Roman" w:hAnsi="Times New Roman" w:cs="Times New Roman"/>
          <w:b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Pr="00662C6C">
        <w:rPr>
          <w:rFonts w:ascii="Times New Roman" w:hAnsi="Times New Roman" w:cs="Times New Roman"/>
          <w:b/>
          <w:sz w:val="24"/>
          <w:szCs w:val="24"/>
        </w:rPr>
        <w:t>Городского округа «</w:t>
      </w:r>
      <w:proofErr w:type="spellStart"/>
      <w:r w:rsidRPr="00662C6C">
        <w:rPr>
          <w:rFonts w:ascii="Times New Roman" w:hAnsi="Times New Roman" w:cs="Times New Roman"/>
          <w:b/>
          <w:sz w:val="24"/>
          <w:szCs w:val="24"/>
        </w:rPr>
        <w:t>Жатай</w:t>
      </w:r>
      <w:proofErr w:type="spellEnd"/>
      <w:r w:rsidRPr="00662C6C">
        <w:rPr>
          <w:rFonts w:ascii="Times New Roman" w:hAnsi="Times New Roman" w:cs="Times New Roman"/>
          <w:b/>
          <w:sz w:val="24"/>
          <w:szCs w:val="24"/>
        </w:rPr>
        <w:t>»</w:t>
      </w:r>
    </w:p>
    <w:p w:rsidR="00025F87" w:rsidRPr="00662C6C" w:rsidRDefault="00025F87" w:rsidP="00662C6C">
      <w:pPr>
        <w:tabs>
          <w:tab w:val="left" w:pos="4111"/>
        </w:tabs>
        <w:spacing w:after="0" w:line="240" w:lineRule="auto"/>
        <w:ind w:left="-426" w:right="510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62C6C">
        <w:rPr>
          <w:rFonts w:ascii="Times New Roman" w:hAnsi="Times New Roman" w:cs="Times New Roman"/>
          <w:b/>
          <w:sz w:val="24"/>
          <w:szCs w:val="24"/>
        </w:rPr>
        <w:t>на 201</w:t>
      </w:r>
      <w:r w:rsidR="006F334F">
        <w:rPr>
          <w:rFonts w:ascii="Times New Roman" w:hAnsi="Times New Roman" w:cs="Times New Roman"/>
          <w:b/>
          <w:sz w:val="24"/>
          <w:szCs w:val="24"/>
        </w:rPr>
        <w:t>9</w:t>
      </w:r>
      <w:r w:rsidRPr="00662C6C">
        <w:rPr>
          <w:rFonts w:ascii="Times New Roman" w:hAnsi="Times New Roman" w:cs="Times New Roman"/>
          <w:b/>
          <w:sz w:val="24"/>
          <w:szCs w:val="24"/>
        </w:rPr>
        <w:t>-202</w:t>
      </w:r>
      <w:r w:rsidR="00775582">
        <w:rPr>
          <w:rFonts w:ascii="Times New Roman" w:hAnsi="Times New Roman" w:cs="Times New Roman"/>
          <w:b/>
          <w:sz w:val="24"/>
          <w:szCs w:val="24"/>
        </w:rPr>
        <w:t>1</w:t>
      </w:r>
      <w:r w:rsidRPr="00662C6C">
        <w:rPr>
          <w:rFonts w:ascii="Times New Roman" w:hAnsi="Times New Roman" w:cs="Times New Roman"/>
          <w:b/>
          <w:sz w:val="24"/>
          <w:szCs w:val="24"/>
        </w:rPr>
        <w:t xml:space="preserve"> годы»</w:t>
      </w:r>
    </w:p>
    <w:p w:rsidR="00025F87" w:rsidRDefault="00025F87" w:rsidP="005661AD">
      <w:pPr>
        <w:spacing w:after="0" w:line="240" w:lineRule="auto"/>
        <w:ind w:left="-426"/>
        <w:rPr>
          <w:rFonts w:ascii="Bookman Old Style" w:hAnsi="Bookman Old Style"/>
        </w:rPr>
      </w:pPr>
      <w:r w:rsidRPr="000114B4">
        <w:rPr>
          <w:rFonts w:ascii="Bookman Old Style" w:hAnsi="Bookman Old Style"/>
        </w:rPr>
        <w:t xml:space="preserve"> </w:t>
      </w:r>
    </w:p>
    <w:p w:rsidR="000114B4" w:rsidRPr="000114B4" w:rsidRDefault="000114B4" w:rsidP="005661AD">
      <w:pPr>
        <w:spacing w:after="0" w:line="240" w:lineRule="auto"/>
        <w:ind w:left="-426"/>
        <w:rPr>
          <w:rFonts w:ascii="Bookman Old Style" w:hAnsi="Bookman Old Style"/>
        </w:rPr>
      </w:pPr>
    </w:p>
    <w:p w:rsidR="00D36001" w:rsidRPr="00D36001" w:rsidRDefault="00D36001" w:rsidP="00D3600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36001">
        <w:rPr>
          <w:rFonts w:ascii="Times New Roman" w:hAnsi="Times New Roman" w:cs="Times New Roman"/>
          <w:sz w:val="24"/>
          <w:szCs w:val="24"/>
        </w:rPr>
        <w:t>В соответствии с Приложением №3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№ </w:t>
      </w:r>
      <w:r w:rsidR="00230CD9">
        <w:rPr>
          <w:rFonts w:ascii="Times New Roman" w:hAnsi="Times New Roman" w:cs="Times New Roman"/>
          <w:sz w:val="24"/>
          <w:szCs w:val="24"/>
        </w:rPr>
        <w:t>4-1</w:t>
      </w:r>
      <w:r w:rsidRPr="00D36001">
        <w:rPr>
          <w:rFonts w:ascii="Times New Roman" w:hAnsi="Times New Roman" w:cs="Times New Roman"/>
          <w:sz w:val="24"/>
          <w:szCs w:val="24"/>
        </w:rPr>
        <w:t xml:space="preserve"> от </w:t>
      </w:r>
      <w:r w:rsidR="00230CD9">
        <w:rPr>
          <w:rFonts w:ascii="Times New Roman" w:hAnsi="Times New Roman" w:cs="Times New Roman"/>
          <w:sz w:val="24"/>
          <w:szCs w:val="24"/>
        </w:rPr>
        <w:t>26</w:t>
      </w:r>
      <w:r w:rsidRPr="00D36001">
        <w:rPr>
          <w:rFonts w:ascii="Times New Roman" w:hAnsi="Times New Roman" w:cs="Times New Roman"/>
          <w:sz w:val="24"/>
          <w:szCs w:val="24"/>
        </w:rPr>
        <w:t xml:space="preserve"> </w:t>
      </w:r>
      <w:r w:rsidR="00230CD9">
        <w:rPr>
          <w:rFonts w:ascii="Times New Roman" w:hAnsi="Times New Roman" w:cs="Times New Roman"/>
          <w:sz w:val="24"/>
          <w:szCs w:val="24"/>
        </w:rPr>
        <w:t>декабря</w:t>
      </w:r>
      <w:r w:rsidRPr="00D36001">
        <w:rPr>
          <w:rFonts w:ascii="Times New Roman" w:hAnsi="Times New Roman" w:cs="Times New Roman"/>
          <w:sz w:val="24"/>
          <w:szCs w:val="24"/>
        </w:rPr>
        <w:t xml:space="preserve"> 2019 г. «О внесении изменений и дополнений в Решение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58-1 от 20 декабря 2018 года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на 2019 год и плановый период 2020-2021 годов», с Приложением №8 Решения Окружного Совета депутатов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 3-5 от</w:t>
      </w:r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19 декабря 2019 г. «Об утверждении бюджета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 xml:space="preserve">» на 2020 год и плановый период 2021-2022 годов» и на основании </w:t>
      </w:r>
      <w:proofErr w:type="spellStart"/>
      <w:proofErr w:type="gramStart"/>
      <w:r w:rsidRPr="00D36001">
        <w:rPr>
          <w:rFonts w:ascii="Times New Roman" w:hAnsi="Times New Roman" w:cs="Times New Roman"/>
          <w:sz w:val="24"/>
          <w:szCs w:val="24"/>
        </w:rPr>
        <w:t>п</w:t>
      </w:r>
      <w:proofErr w:type="spellEnd"/>
      <w:proofErr w:type="gramEnd"/>
      <w:r w:rsidRPr="00D36001">
        <w:rPr>
          <w:rFonts w:ascii="Times New Roman" w:hAnsi="Times New Roman" w:cs="Times New Roman"/>
          <w:sz w:val="24"/>
          <w:szCs w:val="24"/>
        </w:rPr>
        <w:t xml:space="preserve"> 4. Порядка разработки, утверждения и реализации муниципальных программ Городского округа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», утвержденного Постановлением Главы Окружной Администрации ГО «</w:t>
      </w:r>
      <w:proofErr w:type="spellStart"/>
      <w:r w:rsidRPr="00D3600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36001">
        <w:rPr>
          <w:rFonts w:ascii="Times New Roman" w:hAnsi="Times New Roman" w:cs="Times New Roman"/>
          <w:sz w:val="24"/>
          <w:szCs w:val="24"/>
        </w:rPr>
        <w:t>» №170 от 16.09.2016 года:</w:t>
      </w:r>
    </w:p>
    <w:p w:rsidR="000114B4" w:rsidRPr="006F334F" w:rsidRDefault="00F00137" w:rsidP="006F334F">
      <w:pPr>
        <w:pStyle w:val="a5"/>
        <w:numPr>
          <w:ilvl w:val="0"/>
          <w:numId w:val="1"/>
        </w:numPr>
        <w:spacing w:after="0" w:line="240" w:lineRule="auto"/>
        <w:ind w:left="567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В Муниципальную программу</w:t>
      </w:r>
      <w:r w:rsidR="00E07735" w:rsidRPr="00662C6C">
        <w:rPr>
          <w:rFonts w:ascii="Times New Roman" w:hAnsi="Times New Roman" w:cs="Times New Roman"/>
          <w:sz w:val="24"/>
          <w:szCs w:val="24"/>
        </w:rPr>
        <w:t xml:space="preserve"> 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Правопорядок и обеспечение безопасности жизнедеятельности населения  </w:t>
      </w:r>
      <w:r w:rsidR="00627488" w:rsidRPr="00627488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627488" w:rsidRPr="006F334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627488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27488" w:rsidRPr="006F334F">
        <w:rPr>
          <w:rFonts w:ascii="Times New Roman" w:hAnsi="Times New Roman" w:cs="Times New Roman"/>
          <w:sz w:val="24"/>
          <w:szCs w:val="24"/>
        </w:rPr>
        <w:t>» на 2019 – 2021 годы</w:t>
      </w:r>
      <w:r w:rsidR="00E07735" w:rsidRPr="006F334F">
        <w:rPr>
          <w:rFonts w:ascii="Times New Roman" w:hAnsi="Times New Roman" w:cs="Times New Roman"/>
          <w:sz w:val="24"/>
          <w:szCs w:val="24"/>
        </w:rPr>
        <w:t>»</w:t>
      </w:r>
      <w:r w:rsidRPr="006F334F">
        <w:rPr>
          <w:rFonts w:ascii="Times New Roman" w:hAnsi="Times New Roman" w:cs="Times New Roman"/>
          <w:sz w:val="24"/>
          <w:szCs w:val="24"/>
        </w:rPr>
        <w:t xml:space="preserve"> утвержденную </w:t>
      </w:r>
      <w:r w:rsidR="00F02ACD" w:rsidRPr="006F334F">
        <w:rPr>
          <w:rFonts w:ascii="Times New Roman" w:hAnsi="Times New Roman" w:cs="Times New Roman"/>
          <w:sz w:val="24"/>
          <w:szCs w:val="24"/>
        </w:rPr>
        <w:t>П</w:t>
      </w:r>
      <w:r w:rsidRPr="006F334F">
        <w:rPr>
          <w:rFonts w:ascii="Times New Roman" w:hAnsi="Times New Roman" w:cs="Times New Roman"/>
          <w:sz w:val="24"/>
          <w:szCs w:val="24"/>
        </w:rPr>
        <w:t xml:space="preserve">остановлением Главы </w:t>
      </w:r>
      <w:r w:rsidR="00F02ACD" w:rsidRPr="006F334F">
        <w:rPr>
          <w:rFonts w:ascii="Times New Roman" w:hAnsi="Times New Roman" w:cs="Times New Roman"/>
          <w:sz w:val="24"/>
          <w:szCs w:val="24"/>
        </w:rPr>
        <w:t xml:space="preserve">Окружной Администрации </w:t>
      </w:r>
      <w:r w:rsidRPr="006F334F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6F334F">
        <w:rPr>
          <w:rFonts w:ascii="Times New Roman" w:hAnsi="Times New Roman" w:cs="Times New Roman"/>
          <w:sz w:val="24"/>
          <w:szCs w:val="24"/>
        </w:rPr>
        <w:t xml:space="preserve">» № </w:t>
      </w:r>
      <w:r w:rsidR="006F334F">
        <w:rPr>
          <w:rFonts w:ascii="Times New Roman" w:hAnsi="Times New Roman" w:cs="Times New Roman"/>
          <w:sz w:val="24"/>
          <w:szCs w:val="24"/>
        </w:rPr>
        <w:t>66</w:t>
      </w:r>
      <w:r w:rsidRPr="006F334F">
        <w:rPr>
          <w:rFonts w:ascii="Times New Roman" w:hAnsi="Times New Roman" w:cs="Times New Roman"/>
          <w:sz w:val="24"/>
          <w:szCs w:val="24"/>
        </w:rPr>
        <w:t xml:space="preserve">-Г от </w:t>
      </w:r>
      <w:r w:rsidR="006F334F">
        <w:rPr>
          <w:rFonts w:ascii="Times New Roman" w:hAnsi="Times New Roman" w:cs="Times New Roman"/>
          <w:sz w:val="24"/>
          <w:szCs w:val="24"/>
        </w:rPr>
        <w:t>17</w:t>
      </w:r>
      <w:r w:rsidRPr="006F334F">
        <w:rPr>
          <w:rFonts w:ascii="Times New Roman" w:hAnsi="Times New Roman" w:cs="Times New Roman"/>
          <w:sz w:val="24"/>
          <w:szCs w:val="24"/>
        </w:rPr>
        <w:t>.</w:t>
      </w:r>
      <w:r w:rsidR="006F334F">
        <w:rPr>
          <w:rFonts w:ascii="Times New Roman" w:hAnsi="Times New Roman" w:cs="Times New Roman"/>
          <w:sz w:val="24"/>
          <w:szCs w:val="24"/>
        </w:rPr>
        <w:t>12</w:t>
      </w:r>
      <w:r w:rsidRPr="006F334F">
        <w:rPr>
          <w:rFonts w:ascii="Times New Roman" w:hAnsi="Times New Roman" w:cs="Times New Roman"/>
          <w:sz w:val="24"/>
          <w:szCs w:val="24"/>
        </w:rPr>
        <w:t>.201</w:t>
      </w:r>
      <w:r w:rsidR="00627488" w:rsidRPr="006F334F">
        <w:rPr>
          <w:rFonts w:ascii="Times New Roman" w:hAnsi="Times New Roman" w:cs="Times New Roman"/>
          <w:sz w:val="24"/>
          <w:szCs w:val="24"/>
        </w:rPr>
        <w:t>8</w:t>
      </w:r>
      <w:r w:rsidR="006710BF" w:rsidRPr="006F334F">
        <w:rPr>
          <w:rFonts w:ascii="Times New Roman" w:hAnsi="Times New Roman" w:cs="Times New Roman"/>
          <w:sz w:val="24"/>
          <w:szCs w:val="24"/>
        </w:rPr>
        <w:t xml:space="preserve"> г</w:t>
      </w:r>
      <w:r w:rsidRPr="006F334F">
        <w:rPr>
          <w:rFonts w:ascii="Times New Roman" w:hAnsi="Times New Roman" w:cs="Times New Roman"/>
          <w:sz w:val="24"/>
          <w:szCs w:val="24"/>
        </w:rPr>
        <w:t>. внести следующие изменения:</w:t>
      </w:r>
    </w:p>
    <w:p w:rsidR="005C5C1F" w:rsidRDefault="005C5C1F" w:rsidP="005C5C1F">
      <w:pPr>
        <w:pStyle w:val="a5"/>
        <w:numPr>
          <w:ilvl w:val="1"/>
          <w:numId w:val="1"/>
        </w:numPr>
        <w:tabs>
          <w:tab w:val="left" w:pos="993"/>
        </w:tabs>
        <w:spacing w:after="0" w:line="240" w:lineRule="auto"/>
        <w:ind w:left="142" w:firstLine="65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Графу 2 строки </w:t>
      </w:r>
      <w:r w:rsidR="006F334F">
        <w:rPr>
          <w:rFonts w:ascii="Times New Roman" w:hAnsi="Times New Roman" w:cs="Times New Roman"/>
          <w:sz w:val="24"/>
          <w:szCs w:val="24"/>
        </w:rPr>
        <w:t>10</w:t>
      </w:r>
      <w:r w:rsidRPr="00727AA7">
        <w:rPr>
          <w:rFonts w:ascii="Times New Roman" w:hAnsi="Times New Roman" w:cs="Times New Roman"/>
          <w:sz w:val="24"/>
          <w:szCs w:val="24"/>
        </w:rPr>
        <w:t xml:space="preserve"> «Объем и источники финансирования</w:t>
      </w:r>
      <w:r w:rsidR="006F334F">
        <w:rPr>
          <w:rFonts w:ascii="Times New Roman" w:hAnsi="Times New Roman" w:cs="Times New Roman"/>
          <w:sz w:val="24"/>
          <w:szCs w:val="24"/>
        </w:rPr>
        <w:t xml:space="preserve"> Программы</w:t>
      </w:r>
      <w:r w:rsidRPr="00727AA7">
        <w:rPr>
          <w:rFonts w:ascii="Times New Roman" w:hAnsi="Times New Roman" w:cs="Times New Roman"/>
          <w:sz w:val="24"/>
          <w:szCs w:val="24"/>
        </w:rPr>
        <w:t>» Паспорта муниципальной программы «</w:t>
      </w:r>
      <w:r w:rsidR="006F334F" w:rsidRPr="006F334F"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</w:t>
      </w:r>
      <w:r w:rsidR="006F334F" w:rsidRPr="00727AA7">
        <w:rPr>
          <w:rFonts w:ascii="Times New Roman" w:hAnsi="Times New Roman" w:cs="Times New Roman"/>
          <w:sz w:val="24"/>
          <w:szCs w:val="24"/>
        </w:rPr>
        <w:t xml:space="preserve"> </w:t>
      </w:r>
      <w:r w:rsidRPr="00727AA7">
        <w:rPr>
          <w:rFonts w:ascii="Times New Roman" w:hAnsi="Times New Roman" w:cs="Times New Roman"/>
          <w:sz w:val="24"/>
          <w:szCs w:val="24"/>
        </w:rPr>
        <w:t>Городского округа «</w:t>
      </w:r>
      <w:proofErr w:type="spellStart"/>
      <w:r w:rsidRPr="00727AA7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727AA7">
        <w:rPr>
          <w:rFonts w:ascii="Times New Roman" w:hAnsi="Times New Roman" w:cs="Times New Roman"/>
          <w:sz w:val="24"/>
          <w:szCs w:val="24"/>
        </w:rPr>
        <w:t>» на «201</w:t>
      </w:r>
      <w:r w:rsidR="006F334F">
        <w:rPr>
          <w:rFonts w:ascii="Times New Roman" w:hAnsi="Times New Roman" w:cs="Times New Roman"/>
          <w:sz w:val="24"/>
          <w:szCs w:val="24"/>
        </w:rPr>
        <w:t>9</w:t>
      </w:r>
      <w:r w:rsidRPr="00727AA7">
        <w:rPr>
          <w:rFonts w:ascii="Times New Roman" w:hAnsi="Times New Roman" w:cs="Times New Roman"/>
          <w:sz w:val="24"/>
          <w:szCs w:val="24"/>
        </w:rPr>
        <w:t>-202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Pr="00727AA7">
        <w:rPr>
          <w:rFonts w:ascii="Times New Roman" w:hAnsi="Times New Roman" w:cs="Times New Roman"/>
          <w:sz w:val="24"/>
          <w:szCs w:val="24"/>
        </w:rPr>
        <w:t xml:space="preserve"> годы» </w:t>
      </w:r>
      <w:r w:rsidRPr="00727AA7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изложить в следующей редакции:</w:t>
      </w:r>
    </w:p>
    <w:p w:rsidR="006F334F" w:rsidRPr="006F334F" w:rsidRDefault="005C5C1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Бюджет ГО </w:t>
      </w:r>
      <w:proofErr w:type="spellStart"/>
      <w:r w:rsidR="006F334F" w:rsidRPr="006F334F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6F334F" w:rsidRPr="006F334F">
        <w:rPr>
          <w:rFonts w:ascii="Times New Roman" w:hAnsi="Times New Roman" w:cs="Times New Roman"/>
          <w:sz w:val="24"/>
          <w:szCs w:val="24"/>
        </w:rPr>
        <w:t xml:space="preserve">:  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Подпрограмма 1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3986</w:t>
      </w:r>
      <w:r w:rsidR="006579AA">
        <w:rPr>
          <w:rFonts w:ascii="Times New Roman" w:hAnsi="Times New Roman" w:cs="Times New Roman"/>
          <w:sz w:val="24"/>
          <w:szCs w:val="24"/>
        </w:rPr>
        <w:t>,</w:t>
      </w:r>
      <w:r w:rsidR="004774A4">
        <w:rPr>
          <w:rFonts w:ascii="Times New Roman" w:hAnsi="Times New Roman" w:cs="Times New Roman"/>
          <w:sz w:val="24"/>
          <w:szCs w:val="24"/>
        </w:rPr>
        <w:t>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3</w:t>
      </w:r>
      <w:r w:rsidR="0064271C">
        <w:rPr>
          <w:rFonts w:ascii="Times New Roman" w:hAnsi="Times New Roman" w:cs="Times New Roman"/>
          <w:sz w:val="24"/>
          <w:szCs w:val="24"/>
        </w:rPr>
        <w:t>800</w:t>
      </w:r>
      <w:r w:rsidR="006579AA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3724,2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2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2019год – </w:t>
      </w:r>
      <w:r w:rsidR="006579AA">
        <w:rPr>
          <w:rFonts w:ascii="Times New Roman" w:hAnsi="Times New Roman" w:cs="Times New Roman"/>
          <w:sz w:val="24"/>
          <w:szCs w:val="24"/>
        </w:rPr>
        <w:t>200,0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4271C">
        <w:rPr>
          <w:rFonts w:ascii="Times New Roman" w:hAnsi="Times New Roman" w:cs="Times New Roman"/>
          <w:sz w:val="24"/>
          <w:szCs w:val="24"/>
        </w:rPr>
        <w:t>102</w:t>
      </w:r>
      <w:r w:rsidR="006579AA">
        <w:rPr>
          <w:rFonts w:ascii="Times New Roman" w:hAnsi="Times New Roman" w:cs="Times New Roman"/>
          <w:sz w:val="24"/>
          <w:szCs w:val="24"/>
        </w:rPr>
        <w:t>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1095,0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Подпрограмма 3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6579AA">
        <w:rPr>
          <w:rFonts w:ascii="Times New Roman" w:hAnsi="Times New Roman" w:cs="Times New Roman"/>
          <w:sz w:val="24"/>
          <w:szCs w:val="24"/>
        </w:rPr>
        <w:t xml:space="preserve">65,7 </w:t>
      </w:r>
      <w:r w:rsidRPr="006F334F">
        <w:rPr>
          <w:rFonts w:ascii="Times New Roman" w:hAnsi="Times New Roman" w:cs="Times New Roman"/>
          <w:sz w:val="24"/>
          <w:szCs w:val="24"/>
        </w:rPr>
        <w:t>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143,0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100,0 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Всего по всем годам:       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2019 год – </w:t>
      </w:r>
      <w:r w:rsidR="004774A4">
        <w:rPr>
          <w:rFonts w:ascii="Times New Roman" w:hAnsi="Times New Roman" w:cs="Times New Roman"/>
          <w:sz w:val="24"/>
          <w:szCs w:val="24"/>
        </w:rPr>
        <w:t>4251,7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 xml:space="preserve">2020 год – </w:t>
      </w:r>
      <w:r w:rsidR="006579AA">
        <w:rPr>
          <w:rFonts w:ascii="Times New Roman" w:hAnsi="Times New Roman" w:cs="Times New Roman"/>
          <w:sz w:val="24"/>
          <w:szCs w:val="24"/>
        </w:rPr>
        <w:t>4045,0</w:t>
      </w:r>
      <w:r w:rsidRPr="006F334F">
        <w:rPr>
          <w:rFonts w:ascii="Times New Roman" w:hAnsi="Times New Roman" w:cs="Times New Roman"/>
          <w:sz w:val="24"/>
          <w:szCs w:val="24"/>
        </w:rPr>
        <w:t xml:space="preserve"> тыс. руб.</w:t>
      </w:r>
    </w:p>
    <w:p w:rsidR="006F334F" w:rsidRPr="006F334F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t>2021 год – 4919,2  тыс. руб.</w:t>
      </w:r>
    </w:p>
    <w:p w:rsidR="005C5C1F" w:rsidRPr="00FE38D3" w:rsidRDefault="006F334F" w:rsidP="006F334F">
      <w:pPr>
        <w:pStyle w:val="a5"/>
        <w:tabs>
          <w:tab w:val="left" w:pos="993"/>
        </w:tabs>
        <w:spacing w:after="0" w:line="240" w:lineRule="auto"/>
        <w:ind w:left="142"/>
        <w:jc w:val="both"/>
        <w:rPr>
          <w:rFonts w:ascii="Times New Roman" w:hAnsi="Times New Roman" w:cs="Times New Roman"/>
          <w:sz w:val="24"/>
          <w:szCs w:val="24"/>
        </w:rPr>
      </w:pPr>
      <w:r w:rsidRPr="006F334F">
        <w:rPr>
          <w:rFonts w:ascii="Times New Roman" w:hAnsi="Times New Roman" w:cs="Times New Roman"/>
          <w:sz w:val="24"/>
          <w:szCs w:val="24"/>
        </w:rPr>
        <w:lastRenderedPageBreak/>
        <w:t>Общий объем</w:t>
      </w:r>
      <w:r>
        <w:rPr>
          <w:rFonts w:ascii="Times New Roman" w:hAnsi="Times New Roman" w:cs="Times New Roman"/>
          <w:sz w:val="24"/>
          <w:szCs w:val="24"/>
        </w:rPr>
        <w:t xml:space="preserve"> финансирования </w:t>
      </w:r>
      <w:r w:rsidR="006579AA">
        <w:rPr>
          <w:rFonts w:ascii="Times New Roman" w:hAnsi="Times New Roman" w:cs="Times New Roman"/>
          <w:sz w:val="24"/>
          <w:szCs w:val="24"/>
        </w:rPr>
        <w:t>13</w:t>
      </w:r>
      <w:r w:rsidR="004774A4">
        <w:rPr>
          <w:rFonts w:ascii="Times New Roman" w:hAnsi="Times New Roman" w:cs="Times New Roman"/>
          <w:sz w:val="24"/>
          <w:szCs w:val="24"/>
        </w:rPr>
        <w:t>215,9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proofErr w:type="gramStart"/>
      <w:r>
        <w:rPr>
          <w:rFonts w:ascii="Times New Roman" w:hAnsi="Times New Roman" w:cs="Times New Roman"/>
          <w:sz w:val="24"/>
          <w:szCs w:val="24"/>
        </w:rPr>
        <w:t>.р</w:t>
      </w:r>
      <w:proofErr w:type="gramEnd"/>
      <w:r>
        <w:rPr>
          <w:rFonts w:ascii="Times New Roman" w:hAnsi="Times New Roman" w:cs="Times New Roman"/>
          <w:sz w:val="24"/>
          <w:szCs w:val="24"/>
        </w:rPr>
        <w:t>уб</w:t>
      </w:r>
      <w:r w:rsidR="00627488" w:rsidRPr="00627488">
        <w:rPr>
          <w:rFonts w:ascii="Times New Roman" w:hAnsi="Times New Roman" w:cs="Times New Roman"/>
          <w:sz w:val="24"/>
          <w:szCs w:val="24"/>
        </w:rPr>
        <w:t>.</w:t>
      </w:r>
      <w:r w:rsidR="00627488">
        <w:rPr>
          <w:rFonts w:ascii="Times New Roman" w:hAnsi="Times New Roman" w:cs="Times New Roman"/>
          <w:sz w:val="24"/>
          <w:szCs w:val="24"/>
        </w:rPr>
        <w:t>»</w:t>
      </w:r>
    </w:p>
    <w:p w:rsidR="005C5C1F" w:rsidRPr="00662C6C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727AA7">
        <w:rPr>
          <w:rFonts w:ascii="Times New Roman" w:hAnsi="Times New Roman" w:cs="Times New Roman"/>
          <w:sz w:val="24"/>
          <w:szCs w:val="24"/>
        </w:rPr>
        <w:t xml:space="preserve">Абзац </w:t>
      </w:r>
      <w:r w:rsidR="00627488">
        <w:rPr>
          <w:rFonts w:ascii="Times New Roman" w:hAnsi="Times New Roman" w:cs="Times New Roman"/>
          <w:sz w:val="24"/>
          <w:szCs w:val="24"/>
        </w:rPr>
        <w:t>первый</w:t>
      </w:r>
      <w:r w:rsidRPr="00727AA7">
        <w:rPr>
          <w:rFonts w:ascii="Times New Roman" w:hAnsi="Times New Roman" w:cs="Times New Roman"/>
          <w:sz w:val="24"/>
          <w:szCs w:val="24"/>
        </w:rPr>
        <w:t xml:space="preserve"> раздела «Ресурсное обеспечение программы</w:t>
      </w:r>
      <w:r w:rsidRPr="00662C6C">
        <w:rPr>
          <w:rFonts w:ascii="Times New Roman" w:hAnsi="Times New Roman" w:cs="Times New Roman"/>
          <w:sz w:val="24"/>
          <w:szCs w:val="24"/>
        </w:rPr>
        <w:t>» изложить в следующей редакции:</w:t>
      </w:r>
    </w:p>
    <w:p w:rsidR="005C5C1F" w:rsidRPr="00627488" w:rsidRDefault="005C5C1F" w:rsidP="00627488">
      <w:pPr>
        <w:pStyle w:val="a5"/>
        <w:spacing w:after="0" w:line="240" w:lineRule="auto"/>
        <w:ind w:left="142" w:hanging="426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«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Финансирование Программы осуществляется за счет средств местного бюджета. Общий объем  финансирования  Программы  составляет </w:t>
      </w:r>
      <w:r w:rsidR="004774A4">
        <w:rPr>
          <w:rFonts w:ascii="Times New Roman" w:hAnsi="Times New Roman" w:cs="Times New Roman"/>
          <w:sz w:val="24"/>
          <w:szCs w:val="24"/>
        </w:rPr>
        <w:t>13215,9</w:t>
      </w:r>
      <w:r w:rsidR="006F334F" w:rsidRPr="006F334F">
        <w:rPr>
          <w:rFonts w:ascii="Times New Roman" w:hAnsi="Times New Roman" w:cs="Times New Roman"/>
          <w:sz w:val="24"/>
          <w:szCs w:val="24"/>
        </w:rPr>
        <w:t xml:space="preserve"> тысяч рублей</w:t>
      </w:r>
      <w:proofErr w:type="gramStart"/>
      <w:r w:rsidR="006F334F" w:rsidRPr="006F334F">
        <w:rPr>
          <w:rFonts w:ascii="Times New Roman" w:hAnsi="Times New Roman" w:cs="Times New Roman"/>
          <w:sz w:val="24"/>
          <w:szCs w:val="24"/>
        </w:rPr>
        <w:t>.</w:t>
      </w:r>
      <w:r w:rsidRPr="00662C6C">
        <w:rPr>
          <w:rFonts w:ascii="Times New Roman" w:hAnsi="Times New Roman" w:cs="Times New Roman"/>
          <w:sz w:val="24"/>
          <w:szCs w:val="24"/>
        </w:rPr>
        <w:t>»</w:t>
      </w:r>
      <w:proofErr w:type="gramEnd"/>
    </w:p>
    <w:p w:rsidR="005C5C1F" w:rsidRDefault="005C5C1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>Приложение №</w:t>
      </w:r>
      <w:r w:rsidR="006F334F">
        <w:rPr>
          <w:rFonts w:ascii="Times New Roman" w:hAnsi="Times New Roman" w:cs="Times New Roman"/>
          <w:sz w:val="24"/>
          <w:szCs w:val="24"/>
        </w:rPr>
        <w:t>1</w:t>
      </w:r>
      <w:r w:rsidR="009D7D2F">
        <w:rPr>
          <w:rFonts w:ascii="Times New Roman" w:hAnsi="Times New Roman" w:cs="Times New Roman"/>
          <w:sz w:val="24"/>
          <w:szCs w:val="24"/>
        </w:rPr>
        <w:t xml:space="preserve"> заменить на  п</w:t>
      </w:r>
      <w:r w:rsidRPr="00662C6C">
        <w:rPr>
          <w:rFonts w:ascii="Times New Roman" w:hAnsi="Times New Roman" w:cs="Times New Roman"/>
          <w:sz w:val="24"/>
          <w:szCs w:val="24"/>
        </w:rPr>
        <w:t>риложение №</w:t>
      </w:r>
      <w:r w:rsidR="00627488">
        <w:rPr>
          <w:rFonts w:ascii="Times New Roman" w:hAnsi="Times New Roman" w:cs="Times New Roman"/>
          <w:sz w:val="24"/>
          <w:szCs w:val="24"/>
        </w:rPr>
        <w:t>1</w:t>
      </w:r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proofErr w:type="gramStart"/>
      <w:r w:rsidR="009D7D2F">
        <w:rPr>
          <w:rFonts w:ascii="Times New Roman" w:hAnsi="Times New Roman" w:cs="Times New Roman"/>
          <w:sz w:val="24"/>
          <w:szCs w:val="24"/>
        </w:rPr>
        <w:t xml:space="preserve"> </w:t>
      </w:r>
      <w:r w:rsidRPr="00662C6C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9D7D2F" w:rsidRDefault="000106AD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№2 </w:t>
      </w:r>
      <w:proofErr w:type="gramStart"/>
      <w:r w:rsidR="009D7D2F">
        <w:rPr>
          <w:rFonts w:ascii="Times New Roman" w:hAnsi="Times New Roman" w:cs="Times New Roman"/>
          <w:sz w:val="24"/>
          <w:szCs w:val="24"/>
        </w:rPr>
        <w:t>заменить на  п</w:t>
      </w:r>
      <w:r w:rsidR="009D7D2F" w:rsidRPr="00662C6C">
        <w:rPr>
          <w:rFonts w:ascii="Times New Roman" w:hAnsi="Times New Roman" w:cs="Times New Roman"/>
          <w:sz w:val="24"/>
          <w:szCs w:val="24"/>
        </w:rPr>
        <w:t>риложение</w:t>
      </w:r>
      <w:proofErr w:type="gramEnd"/>
      <w:r w:rsidR="009D7D2F"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 w:rsidR="009D7D2F">
        <w:rPr>
          <w:rFonts w:ascii="Times New Roman" w:hAnsi="Times New Roman" w:cs="Times New Roman"/>
          <w:sz w:val="24"/>
          <w:szCs w:val="24"/>
        </w:rPr>
        <w:t xml:space="preserve">1 </w:t>
      </w:r>
      <w:r w:rsidR="009D7D2F"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9D7D2F">
        <w:rPr>
          <w:rFonts w:ascii="Times New Roman" w:hAnsi="Times New Roman" w:cs="Times New Roman"/>
          <w:sz w:val="24"/>
          <w:szCs w:val="24"/>
        </w:rPr>
        <w:t>.</w:t>
      </w:r>
    </w:p>
    <w:p w:rsidR="000106AD" w:rsidRDefault="009D7D2F" w:rsidP="005C5C1F">
      <w:pPr>
        <w:pStyle w:val="a5"/>
        <w:numPr>
          <w:ilvl w:val="1"/>
          <w:numId w:val="1"/>
        </w:numPr>
        <w:spacing w:after="0" w:line="240" w:lineRule="auto"/>
        <w:ind w:left="142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0106AD">
        <w:rPr>
          <w:rFonts w:ascii="Times New Roman" w:hAnsi="Times New Roman" w:cs="Times New Roman"/>
          <w:sz w:val="24"/>
          <w:szCs w:val="24"/>
        </w:rPr>
        <w:t xml:space="preserve">аблицу №1 </w:t>
      </w:r>
      <w:proofErr w:type="gramStart"/>
      <w:r>
        <w:rPr>
          <w:rFonts w:ascii="Times New Roman" w:hAnsi="Times New Roman" w:cs="Times New Roman"/>
          <w:sz w:val="24"/>
          <w:szCs w:val="24"/>
        </w:rPr>
        <w:t>заменить на таблицу</w:t>
      </w:r>
      <w:proofErr w:type="gramEnd"/>
      <w:r w:rsidRPr="00662C6C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к настоящему постановлению</w:t>
      </w:r>
      <w:r w:rsidR="000106AD">
        <w:rPr>
          <w:rFonts w:ascii="Times New Roman" w:hAnsi="Times New Roman" w:cs="Times New Roman"/>
          <w:sz w:val="24"/>
          <w:szCs w:val="24"/>
        </w:rPr>
        <w:t>.</w:t>
      </w:r>
    </w:p>
    <w:p w:rsidR="002F59E3" w:rsidRDefault="002F59E3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>Отменить Постановление №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2F59E3">
        <w:rPr>
          <w:rFonts w:ascii="Times New Roman" w:hAnsi="Times New Roman" w:cs="Times New Roman"/>
          <w:sz w:val="24"/>
          <w:szCs w:val="24"/>
        </w:rPr>
        <w:t>-г от 11.02.2020г «О внесение изменений в муниципальную программу «</w:t>
      </w:r>
      <w:r>
        <w:rPr>
          <w:rFonts w:ascii="Times New Roman" w:hAnsi="Times New Roman" w:cs="Times New Roman"/>
          <w:sz w:val="24"/>
          <w:szCs w:val="24"/>
        </w:rPr>
        <w:t>Правопорядок и обеспечение безопасности жизнедеятельности населения Городского округа «</w:t>
      </w:r>
      <w:proofErr w:type="spellStart"/>
      <w:r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на 2019-2021 годы</w:t>
      </w:r>
      <w:r w:rsidRPr="002F59E3">
        <w:rPr>
          <w:rFonts w:ascii="Times New Roman" w:hAnsi="Times New Roman" w:cs="Times New Roman"/>
          <w:sz w:val="24"/>
          <w:szCs w:val="24"/>
        </w:rPr>
        <w:t>».</w:t>
      </w:r>
    </w:p>
    <w:p w:rsidR="0042250B" w:rsidRPr="002F59E3" w:rsidRDefault="007648AC" w:rsidP="00627488">
      <w:pPr>
        <w:pStyle w:val="a5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2F59E3">
        <w:rPr>
          <w:rFonts w:ascii="Times New Roman" w:hAnsi="Times New Roman" w:cs="Times New Roman"/>
          <w:sz w:val="24"/>
          <w:szCs w:val="24"/>
        </w:rPr>
        <w:t xml:space="preserve"> Ответственность за исполнением настоящего постановления возложить на</w:t>
      </w:r>
      <w:proofErr w:type="gramStart"/>
      <w:r w:rsidRPr="002F59E3">
        <w:rPr>
          <w:rFonts w:ascii="Times New Roman" w:hAnsi="Times New Roman" w:cs="Times New Roman"/>
          <w:sz w:val="24"/>
          <w:szCs w:val="24"/>
        </w:rPr>
        <w:t xml:space="preserve"> </w:t>
      </w:r>
      <w:r w:rsidR="003437D8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3437D8">
        <w:rPr>
          <w:rFonts w:ascii="Times New Roman" w:hAnsi="Times New Roman" w:cs="Times New Roman"/>
          <w:sz w:val="24"/>
          <w:szCs w:val="24"/>
        </w:rPr>
        <w:t xml:space="preserve">ервого </w:t>
      </w:r>
      <w:r w:rsidRPr="002F59E3">
        <w:rPr>
          <w:rFonts w:ascii="Times New Roman" w:hAnsi="Times New Roman" w:cs="Times New Roman"/>
          <w:sz w:val="24"/>
          <w:szCs w:val="24"/>
        </w:rPr>
        <w:t>заместителя Главы Окружной Администрации Городского округа «</w:t>
      </w:r>
      <w:proofErr w:type="spellStart"/>
      <w:r w:rsidRPr="002F59E3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2F59E3">
        <w:rPr>
          <w:rFonts w:ascii="Times New Roman" w:hAnsi="Times New Roman" w:cs="Times New Roman"/>
          <w:sz w:val="24"/>
          <w:szCs w:val="24"/>
        </w:rPr>
        <w:t>» Гладышев В.В.</w:t>
      </w:r>
    </w:p>
    <w:p w:rsidR="0042250B" w:rsidRDefault="0042250B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7B55" w:rsidRDefault="00A27B55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2D2C44" w:rsidRPr="00662C6C" w:rsidRDefault="004D0F0D" w:rsidP="00662C6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62C6C">
        <w:rPr>
          <w:rFonts w:ascii="Times New Roman" w:hAnsi="Times New Roman" w:cs="Times New Roman"/>
          <w:sz w:val="24"/>
          <w:szCs w:val="24"/>
        </w:rPr>
        <w:t xml:space="preserve">Глава     </w:t>
      </w:r>
      <w:r w:rsidR="000114B4" w:rsidRPr="00662C6C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662C6C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6579AA">
        <w:rPr>
          <w:rFonts w:ascii="Times New Roman" w:hAnsi="Times New Roman" w:cs="Times New Roman"/>
          <w:sz w:val="24"/>
          <w:szCs w:val="24"/>
        </w:rPr>
        <w:t>Е.Н.Исаева</w:t>
      </w:r>
    </w:p>
    <w:p w:rsidR="00630FE8" w:rsidRDefault="00630FE8" w:rsidP="002D2C44">
      <w:pPr>
        <w:tabs>
          <w:tab w:val="left" w:pos="2085"/>
        </w:tabs>
        <w:rPr>
          <w:rFonts w:ascii="Bookman Old Style" w:hAnsi="Bookman Old Style"/>
        </w:rPr>
      </w:pPr>
    </w:p>
    <w:p w:rsidR="005C5C1F" w:rsidRDefault="005C5C1F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A33177" w:rsidRDefault="00A33177" w:rsidP="002D2C44">
      <w:pPr>
        <w:tabs>
          <w:tab w:val="left" w:pos="2085"/>
        </w:tabs>
        <w:rPr>
          <w:rFonts w:ascii="Bookman Old Style" w:hAnsi="Bookman Old Style"/>
        </w:rPr>
      </w:pPr>
    </w:p>
    <w:p w:rsidR="001C2C90" w:rsidRDefault="001C2C90" w:rsidP="003A11D5">
      <w:pPr>
        <w:jc w:val="center"/>
        <w:rPr>
          <w:sz w:val="24"/>
          <w:szCs w:val="24"/>
        </w:rPr>
      </w:pPr>
    </w:p>
    <w:p w:rsidR="003A11D5" w:rsidRDefault="003A11D5" w:rsidP="003A11D5">
      <w:pPr>
        <w:jc w:val="center"/>
        <w:rPr>
          <w:sz w:val="24"/>
          <w:szCs w:val="24"/>
        </w:rPr>
      </w:pPr>
    </w:p>
    <w:p w:rsidR="005C5C1F" w:rsidRDefault="005C5C1F" w:rsidP="003A11D5">
      <w:pPr>
        <w:jc w:val="center"/>
        <w:rPr>
          <w:sz w:val="24"/>
          <w:szCs w:val="24"/>
        </w:rPr>
      </w:pPr>
    </w:p>
    <w:tbl>
      <w:tblPr>
        <w:tblpPr w:leftFromText="180" w:rightFromText="180" w:vertAnchor="text" w:horzAnchor="page" w:tblpX="643" w:tblpY="-565"/>
        <w:tblW w:w="10919" w:type="dxa"/>
        <w:tblLayout w:type="fixed"/>
        <w:tblLook w:val="04A0"/>
      </w:tblPr>
      <w:tblGrid>
        <w:gridCol w:w="675"/>
        <w:gridCol w:w="2835"/>
        <w:gridCol w:w="937"/>
        <w:gridCol w:w="943"/>
        <w:gridCol w:w="1134"/>
        <w:gridCol w:w="1052"/>
        <w:gridCol w:w="1216"/>
        <w:gridCol w:w="851"/>
        <w:gridCol w:w="1276"/>
      </w:tblGrid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2EEF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Приложение №1                                                                                                       к постановлению Главы Окружной Администрации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" № </w:t>
            </w:r>
            <w:r w:rsidR="004774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____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 w:rsidR="004774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  </w:t>
            </w:r>
          </w:p>
          <w:p w:rsid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от     </w:t>
            </w:r>
            <w:r w:rsidR="004774A4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________________</w:t>
            </w: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г.</w:t>
            </w:r>
          </w:p>
          <w:p w:rsid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План реализации муниципальной программы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968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N </w:t>
            </w:r>
            <w:proofErr w:type="spellStart"/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/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</w:t>
            </w:r>
            <w:proofErr w:type="spellEnd"/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Наименование мероприятий</w:t>
            </w:r>
          </w:p>
        </w:tc>
        <w:tc>
          <w:tcPr>
            <w:tcW w:w="9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Сроки реализации</w:t>
            </w:r>
          </w:p>
        </w:tc>
        <w:tc>
          <w:tcPr>
            <w:tcW w:w="9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Всего финансовых средств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 том числе по источникам финансирования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Ответственный исполнитель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Федеральный бюджет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Р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С(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Я)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Бюджет                            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</w:t>
            </w:r>
          </w:p>
        </w:tc>
      </w:tr>
      <w:tr w:rsidR="001C2C90" w:rsidRPr="001C2C90" w:rsidTr="00D41F74">
        <w:trPr>
          <w:trHeight w:val="171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Муниципальная программа    "Правопорядок и обеспечение безопасности жизнедеятельности населения Городского округа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2019-2021 годы"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13215,9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13215,9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4251,7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4045,0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4919,2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1091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Подпрограмма I Правопорядок</w:t>
            </w:r>
          </w:p>
        </w:tc>
      </w:tr>
      <w:tr w:rsidR="001C2C90" w:rsidRPr="001C2C90" w:rsidTr="00D41F74">
        <w:trPr>
          <w:trHeight w:val="8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N.1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Содержание Единой дежурно-диспетчерской службы ГО "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10028,7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3554,7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3420,0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3420,0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3054,0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6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2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Антитеррористические  мероприятия в образовательных учреждениях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405,0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Образовательные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78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Премирование сотрудников ДНД за выполнение работ по патрулированию совместно с 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участновым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 в вечернее, ночное время, праздничные и выходные дни на центральной площади, набережной Ленских речников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168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168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477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 w:rsidR="004774A4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4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Установка камер АПК "Безопасный город"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623,4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623,4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153,2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80,0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390,2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5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Ремонт помещения ЕДДС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2019-2020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6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Организация профилактических мероприятий по сокращению злоупотребления наркотиков.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  <w:p w:rsidR="004774A4" w:rsidRDefault="004774A4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4774A4" w:rsidRPr="001C2C90" w:rsidRDefault="004774A4" w:rsidP="004774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119,6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64271C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64271C" w:rsidRPr="001C2C90" w:rsidRDefault="0064271C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4271C" w:rsidRPr="001C2C90" w:rsidRDefault="0064271C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64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4271C">
              <w:rPr>
                <w:rFonts w:ascii="Times New Roman" w:eastAsia="Times New Roman" w:hAnsi="Times New Roman" w:cs="Times New Roman"/>
                <w:color w:val="000000"/>
              </w:rPr>
              <w:t>454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6427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 w:rsidR="0064271C">
              <w:rPr>
                <w:rFonts w:ascii="Times New Roman" w:eastAsia="Times New Roman" w:hAnsi="Times New Roman" w:cs="Times New Roman"/>
                <w:color w:val="000000"/>
              </w:rPr>
              <w:t>454</w:t>
            </w: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Подрограмма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II Обеспечение пожарной безопасности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0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7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Выкос сухой травы на пустырях и заброшенных участках</w:t>
            </w:r>
            <w:proofErr w:type="gram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., </w:t>
            </w:r>
            <w:proofErr w:type="gram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вдоль обочин дорог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Предприятия и учреждения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5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8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Оснащение материальной базы ПЧ-12 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65,0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9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Обеспечение противопожарных проездов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342,0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10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Противопожарные мероприятия в образовательных учреждениях ГО «</w:t>
            </w:r>
            <w:proofErr w:type="spellStart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Жатай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»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Образовательные учреждения ГО "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770,0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1397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64271C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1397</w:t>
            </w:r>
            <w:r w:rsidR="001C2C90" w:rsidRPr="001C2C90">
              <w:rPr>
                <w:rFonts w:ascii="Times New Roman" w:eastAsia="Times New Roman" w:hAnsi="Times New Roman" w:cs="Times New Roman"/>
                <w:color w:val="000000"/>
              </w:rPr>
              <w:t>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525"/>
        </w:trPr>
        <w:tc>
          <w:tcPr>
            <w:tcW w:w="964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Подрограмма</w:t>
            </w:r>
            <w:proofErr w:type="spellEnd"/>
            <w:r w:rsidRPr="001C2C90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III Обеспечение безопасности граждан на водных объектах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17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11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Количество материалов по безопасности людей на водных объектах, размещенных в СМИ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 МУП "Импульс"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12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12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Тиражирование и распространение информационных материалов о безопасности людей на водных объектах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не требуется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>;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99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13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 xml:space="preserve">Проведение крещенской купели 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187,0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 xml:space="preserve">Окружная администрация ГО </w:t>
            </w:r>
            <w:proofErr w:type="spellStart"/>
            <w:r w:rsidRPr="001C2C90">
              <w:rPr>
                <w:rFonts w:ascii="Calibri" w:eastAsia="Times New Roman" w:hAnsi="Calibri" w:cs="Calibri"/>
                <w:color w:val="000000"/>
              </w:rPr>
              <w:t>Жатай</w:t>
            </w:r>
            <w:proofErr w:type="spellEnd"/>
            <w:r w:rsidRPr="001C2C90">
              <w:rPr>
                <w:rFonts w:ascii="Calibri" w:eastAsia="Times New Roman" w:hAnsi="Calibri" w:cs="Calibri"/>
                <w:color w:val="000000"/>
              </w:rPr>
              <w:t xml:space="preserve">; 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44,0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93,0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465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N. 14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Проведение водолазных работ</w:t>
            </w:r>
          </w:p>
        </w:tc>
        <w:tc>
          <w:tcPr>
            <w:tcW w:w="9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2019-2021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121,7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2019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21,7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2020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30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2021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50,0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  <w:tr w:rsidR="001C2C90" w:rsidRPr="001C2C90" w:rsidTr="00D41F74">
        <w:trPr>
          <w:trHeight w:val="450"/>
        </w:trPr>
        <w:tc>
          <w:tcPr>
            <w:tcW w:w="6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ИТОГО по подпрограмме  III</w:t>
            </w:r>
          </w:p>
        </w:tc>
        <w:tc>
          <w:tcPr>
            <w:tcW w:w="9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C2C90" w:rsidRPr="001C2C90" w:rsidRDefault="001C2C90" w:rsidP="00D41F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308,7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1C2C90">
              <w:rPr>
                <w:rFonts w:ascii="Times New Roman" w:eastAsia="Times New Roman" w:hAnsi="Times New Roman" w:cs="Times New Roman"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C2C90" w:rsidRPr="001C2C90" w:rsidRDefault="001C2C90" w:rsidP="00D41F7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1C2C90">
              <w:rPr>
                <w:rFonts w:ascii="Calibri" w:eastAsia="Times New Roman" w:hAnsi="Calibri" w:cs="Calibri"/>
                <w:color w:val="000000"/>
              </w:rPr>
              <w:t> </w:t>
            </w:r>
          </w:p>
        </w:tc>
      </w:tr>
    </w:tbl>
    <w:p w:rsidR="005C5C1F" w:rsidRDefault="005C5C1F" w:rsidP="003A11D5">
      <w:pPr>
        <w:jc w:val="center"/>
        <w:rPr>
          <w:sz w:val="24"/>
          <w:szCs w:val="24"/>
        </w:rPr>
      </w:pPr>
    </w:p>
    <w:p w:rsidR="00146078" w:rsidRDefault="00146078" w:rsidP="00B763AA">
      <w:pPr>
        <w:tabs>
          <w:tab w:val="left" w:pos="0"/>
        </w:tabs>
        <w:rPr>
          <w:rFonts w:ascii="Bookman Old Style" w:hAnsi="Bookman Old Style"/>
        </w:rPr>
        <w:sectPr w:rsidR="00146078" w:rsidSect="001C2C90">
          <w:pgSz w:w="11906" w:h="16838"/>
          <w:pgMar w:top="567" w:right="851" w:bottom="851" w:left="1701" w:header="709" w:footer="709" w:gutter="0"/>
          <w:cols w:space="708"/>
          <w:docGrid w:linePitch="360"/>
        </w:sectPr>
      </w:pPr>
    </w:p>
    <w:tbl>
      <w:tblPr>
        <w:tblW w:w="13807" w:type="dxa"/>
        <w:tblInd w:w="93" w:type="dxa"/>
        <w:tblLook w:val="04A0"/>
      </w:tblPr>
      <w:tblGrid>
        <w:gridCol w:w="3740"/>
        <w:gridCol w:w="1972"/>
        <w:gridCol w:w="1480"/>
        <w:gridCol w:w="1540"/>
        <w:gridCol w:w="2339"/>
        <w:gridCol w:w="2292"/>
        <w:gridCol w:w="222"/>
        <w:gridCol w:w="222"/>
      </w:tblGrid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507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Таблица №1</w:t>
            </w:r>
          </w:p>
        </w:tc>
      </w:tr>
      <w:tr w:rsidR="001D2EEF" w:rsidRPr="001D2EEF" w:rsidTr="001D2EEF">
        <w:trPr>
          <w:trHeight w:val="900"/>
        </w:trPr>
        <w:tc>
          <w:tcPr>
            <w:tcW w:w="1107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7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к поста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новлению Главы ОА ГО "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Жатай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" № 9</w:t>
            </w: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-Г от 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11.02.2020</w:t>
            </w: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г.</w:t>
            </w: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46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(тыс. рублей)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855"/>
        </w:trPr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Источники финансирования</w:t>
            </w:r>
          </w:p>
        </w:tc>
        <w:tc>
          <w:tcPr>
            <w:tcW w:w="1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Объем финансирования, всего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Отчетный год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2019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2EEF" w:rsidRPr="001D2EEF" w:rsidRDefault="001D2EEF" w:rsidP="001D2E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2021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Федеральный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Республиканский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Местный бюджет,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4774A4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13215,9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4774A4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4045,0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4774A4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4045,0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6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Внебюджетные источники, в том числе: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капитальные вложения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НИОКР, ПИР, ПСД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- прочие расходы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</w:rPr>
              <w:t>Итого:</w:t>
            </w:r>
          </w:p>
        </w:tc>
        <w:tc>
          <w:tcPr>
            <w:tcW w:w="19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4774A4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13215,9</w:t>
            </w:r>
          </w:p>
        </w:tc>
        <w:tc>
          <w:tcPr>
            <w:tcW w:w="1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4774A4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4251,7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4045,0</w:t>
            </w:r>
          </w:p>
        </w:tc>
        <w:tc>
          <w:tcPr>
            <w:tcW w:w="2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D2EEF" w:rsidRPr="001D2EEF" w:rsidRDefault="001D2EEF" w:rsidP="001D2EE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</w:pPr>
            <w:r w:rsidRPr="001D2EEF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4919,2</w:t>
            </w: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1D2EEF" w:rsidRPr="001D2EEF" w:rsidTr="001D2EEF">
        <w:trPr>
          <w:trHeight w:val="300"/>
        </w:trPr>
        <w:tc>
          <w:tcPr>
            <w:tcW w:w="3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9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3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D2EEF" w:rsidRDefault="001D2EEF" w:rsidP="001D2EEF">
      <w:pPr>
        <w:spacing w:after="0" w:line="240" w:lineRule="auto"/>
        <w:rPr>
          <w:rFonts w:ascii="Times New Roman" w:eastAsia="Times New Roman" w:hAnsi="Times New Roman" w:cs="Times New Roman"/>
          <w:color w:val="000000"/>
        </w:rPr>
        <w:sectPr w:rsidR="001D2EEF" w:rsidSect="00146078">
          <w:pgSz w:w="16838" w:h="11906" w:orient="landscape"/>
          <w:pgMar w:top="568" w:right="567" w:bottom="851" w:left="851" w:header="709" w:footer="709" w:gutter="0"/>
          <w:cols w:space="708"/>
          <w:docGrid w:linePitch="360"/>
        </w:sectPr>
      </w:pPr>
    </w:p>
    <w:tbl>
      <w:tblPr>
        <w:tblW w:w="19000" w:type="dxa"/>
        <w:tblInd w:w="93" w:type="dxa"/>
        <w:tblLook w:val="04A0"/>
      </w:tblPr>
      <w:tblGrid>
        <w:gridCol w:w="16101"/>
        <w:gridCol w:w="1038"/>
        <w:gridCol w:w="808"/>
        <w:gridCol w:w="836"/>
        <w:gridCol w:w="1210"/>
        <w:gridCol w:w="1188"/>
        <w:gridCol w:w="222"/>
        <w:gridCol w:w="222"/>
      </w:tblGrid>
      <w:tr w:rsidR="001D2EEF" w:rsidRPr="001D2EEF" w:rsidTr="001D2EEF">
        <w:trPr>
          <w:trHeight w:val="300"/>
        </w:trPr>
        <w:tc>
          <w:tcPr>
            <w:tcW w:w="134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tbl>
            <w:tblPr>
              <w:tblW w:w="15885" w:type="dxa"/>
              <w:tblLook w:val="04A0"/>
            </w:tblPr>
            <w:tblGrid>
              <w:gridCol w:w="616"/>
              <w:gridCol w:w="2410"/>
              <w:gridCol w:w="626"/>
              <w:gridCol w:w="576"/>
              <w:gridCol w:w="938"/>
              <w:gridCol w:w="684"/>
              <w:gridCol w:w="276"/>
              <w:gridCol w:w="738"/>
              <w:gridCol w:w="200"/>
              <w:gridCol w:w="820"/>
              <w:gridCol w:w="118"/>
              <w:gridCol w:w="788"/>
              <w:gridCol w:w="150"/>
              <w:gridCol w:w="684"/>
              <w:gridCol w:w="296"/>
              <w:gridCol w:w="711"/>
              <w:gridCol w:w="227"/>
              <w:gridCol w:w="611"/>
              <w:gridCol w:w="327"/>
              <w:gridCol w:w="680"/>
              <w:gridCol w:w="258"/>
              <w:gridCol w:w="498"/>
              <w:gridCol w:w="506"/>
              <w:gridCol w:w="938"/>
              <w:gridCol w:w="35"/>
              <w:gridCol w:w="374"/>
              <w:gridCol w:w="557"/>
              <w:gridCol w:w="150"/>
              <w:gridCol w:w="93"/>
            </w:tblGrid>
            <w:tr w:rsidR="001D2EEF" w:rsidRPr="001D2EEF" w:rsidTr="001D2EEF">
              <w:trPr>
                <w:gridAfter w:val="1"/>
                <w:wAfter w:w="9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5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Приложение №2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gridAfter w:val="1"/>
                <w:wAfter w:w="93" w:type="dxa"/>
                <w:trHeight w:val="1095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5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235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к постановлению Главы ОА ГО "</w:t>
                  </w:r>
                  <w:proofErr w:type="spellStart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Жатай</w:t>
                  </w:r>
                  <w:proofErr w:type="spellEnd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" №    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>-Г</w:t>
                  </w:r>
                  <w:proofErr w:type="gramEnd"/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</w:rPr>
                    <w:t xml:space="preserve"> от                   г.</w:t>
                  </w:r>
                </w:p>
              </w:tc>
              <w:tc>
                <w:tcPr>
                  <w:tcW w:w="1081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24" w:type="dxa"/>
                  <w:gridSpan w:val="1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  <w:br/>
                    <w:t xml:space="preserve"> Сведения о показателях (индикаторах) муниципальной программы</w:t>
                  </w: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824" w:type="dxa"/>
                  <w:gridSpan w:val="1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trHeight w:val="300"/>
              </w:trPr>
              <w:tc>
                <w:tcPr>
                  <w:tcW w:w="61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03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5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68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1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20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0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38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007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756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47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800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</w:tr>
            <w:tr w:rsidR="001D2EEF" w:rsidRPr="001D2EEF" w:rsidTr="001D2EEF">
              <w:trPr>
                <w:gridAfter w:val="5"/>
                <w:wAfter w:w="1209" w:type="dxa"/>
                <w:trHeight w:val="870"/>
              </w:trPr>
              <w:tc>
                <w:tcPr>
                  <w:tcW w:w="61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N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Наименование показателя (индикатора)</w:t>
                  </w:r>
                </w:p>
              </w:tc>
              <w:tc>
                <w:tcPr>
                  <w:tcW w:w="120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Единица измерения</w:t>
                  </w:r>
                </w:p>
              </w:tc>
              <w:tc>
                <w:tcPr>
                  <w:tcW w:w="10448" w:type="dxa"/>
                  <w:gridSpan w:val="20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Значение показателей (индикаторов)</w:t>
                  </w:r>
                </w:p>
              </w:tc>
            </w:tr>
            <w:tr w:rsidR="001D2EEF" w:rsidRPr="001D2EEF" w:rsidTr="001D2EEF">
              <w:trPr>
                <w:gridAfter w:val="5"/>
                <w:wAfter w:w="1209" w:type="dxa"/>
                <w:trHeight w:val="300"/>
              </w:trPr>
              <w:tc>
                <w:tcPr>
                  <w:tcW w:w="6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20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3774" w:type="dxa"/>
                  <w:gridSpan w:val="7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2019</w:t>
                  </w:r>
                </w:p>
              </w:tc>
              <w:tc>
                <w:tcPr>
                  <w:tcW w:w="3794" w:type="dxa"/>
                  <w:gridSpan w:val="8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2020</w:t>
                  </w:r>
                </w:p>
              </w:tc>
              <w:tc>
                <w:tcPr>
                  <w:tcW w:w="2880" w:type="dxa"/>
                  <w:gridSpan w:val="5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000000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2021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900"/>
              </w:trPr>
              <w:tc>
                <w:tcPr>
                  <w:tcW w:w="61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2410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1202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 квартал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 квартал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III квартал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IV квартал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4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7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11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12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13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14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15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21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Премирование сотрудников ДНД за выполнение работ по патрулированию совместно с </w:t>
                  </w:r>
                  <w:proofErr w:type="spell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участновым</w:t>
                  </w:r>
                  <w:proofErr w:type="spellEnd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 в вечернее, ночное время, праздничные и выходные дни на центральной площади, набережной Ленских речников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чел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6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Установка камер АПК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"Б</w:t>
                  </w:r>
                  <w:proofErr w:type="gramEnd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езопасный город"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Ремонт помещения ЕДДС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vAlign w:val="center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9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lastRenderedPageBreak/>
                    <w:t>4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Выкос сухой травы на пустырях и заброшенных участках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., </w:t>
                  </w:r>
                  <w:proofErr w:type="gramEnd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вдоль обочин дорог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кв</w:t>
                  </w:r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.м</w:t>
                  </w:r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300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100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300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6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Обеспечение противопожарных проездов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915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6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Количество материалов по безопасности людей на водных объектах, размещенных в СМИ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2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3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12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7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Тиражирование и распространение информационных материалов о безопасности людей на водных объектах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шт.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0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50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00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8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 xml:space="preserve">Проведение крещенской купели 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  <w:tr w:rsidR="001D2EEF" w:rsidRPr="001D2EEF" w:rsidTr="001D2EEF">
              <w:trPr>
                <w:gridAfter w:val="2"/>
                <w:wAfter w:w="243" w:type="dxa"/>
                <w:trHeight w:val="315"/>
              </w:trPr>
              <w:tc>
                <w:tcPr>
                  <w:tcW w:w="61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9</w:t>
                  </w:r>
                </w:p>
              </w:tc>
              <w:tc>
                <w:tcPr>
                  <w:tcW w:w="241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Проведение водолазных работ</w:t>
                  </w:r>
                </w:p>
              </w:tc>
              <w:tc>
                <w:tcPr>
                  <w:tcW w:w="1202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proofErr w:type="spellStart"/>
                  <w:proofErr w:type="gramStart"/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ед</w:t>
                  </w:r>
                  <w:proofErr w:type="spellEnd"/>
                  <w:proofErr w:type="gramEnd"/>
                </w:p>
              </w:tc>
              <w:tc>
                <w:tcPr>
                  <w:tcW w:w="938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6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80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1004" w:type="dxa"/>
                  <w:gridSpan w:val="2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  <w:tc>
                <w:tcPr>
                  <w:tcW w:w="938" w:type="dxa"/>
                  <w:tcBorders>
                    <w:top w:val="nil"/>
                    <w:left w:val="nil"/>
                    <w:bottom w:val="single" w:sz="8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1</w:t>
                  </w:r>
                </w:p>
              </w:tc>
              <w:tc>
                <w:tcPr>
                  <w:tcW w:w="966" w:type="dxa"/>
                  <w:gridSpan w:val="3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shd w:val="clear" w:color="auto" w:fill="auto"/>
                  <w:hideMark/>
                </w:tcPr>
                <w:p w:rsidR="001D2EEF" w:rsidRPr="001D2EEF" w:rsidRDefault="001D2EEF" w:rsidP="001D2EEF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</w:rPr>
                  </w:pPr>
                  <w:r w:rsidRPr="001D2EEF">
                    <w:rPr>
                      <w:rFonts w:ascii="Times New Roman" w:eastAsia="Times New Roman" w:hAnsi="Times New Roman" w:cs="Times New Roman"/>
                      <w:color w:val="000000"/>
                    </w:rPr>
                    <w:t> </w:t>
                  </w:r>
                </w:p>
              </w:tc>
            </w:tr>
          </w:tbl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0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2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1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D2EEF" w:rsidRPr="001D2EEF" w:rsidRDefault="001D2EEF" w:rsidP="001D2EEF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146078" w:rsidRPr="006F334F" w:rsidRDefault="00146078" w:rsidP="001C2C90">
      <w:pPr>
        <w:tabs>
          <w:tab w:val="left" w:pos="0"/>
        </w:tabs>
        <w:spacing w:after="0"/>
        <w:rPr>
          <w:rFonts w:ascii="Times New Roman" w:hAnsi="Times New Roman" w:cs="Times New Roman"/>
          <w:sz w:val="18"/>
          <w:szCs w:val="18"/>
        </w:rPr>
      </w:pPr>
    </w:p>
    <w:sectPr w:rsidR="00146078" w:rsidRPr="006F334F" w:rsidSect="00146078">
      <w:pgSz w:w="16838" w:h="11906" w:orient="landscape"/>
      <w:pgMar w:top="568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6F0C7A"/>
    <w:multiLevelType w:val="multilevel"/>
    <w:tmpl w:val="78A00C0A"/>
    <w:lvl w:ilvl="0">
      <w:start w:val="1"/>
      <w:numFmt w:val="decimal"/>
      <w:lvlText w:val="%1."/>
      <w:lvlJc w:val="left"/>
      <w:pPr>
        <w:ind w:left="1056" w:hanging="91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9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>
    <w:useFELayout/>
  </w:compat>
  <w:rsids>
    <w:rsidRoot w:val="00025F87"/>
    <w:rsid w:val="000106AD"/>
    <w:rsid w:val="000114B4"/>
    <w:rsid w:val="00014829"/>
    <w:rsid w:val="000215A5"/>
    <w:rsid w:val="00025F87"/>
    <w:rsid w:val="00085CC0"/>
    <w:rsid w:val="000D438E"/>
    <w:rsid w:val="000E440D"/>
    <w:rsid w:val="00146078"/>
    <w:rsid w:val="00151129"/>
    <w:rsid w:val="00185320"/>
    <w:rsid w:val="001C2C90"/>
    <w:rsid w:val="001D2EEF"/>
    <w:rsid w:val="00202882"/>
    <w:rsid w:val="0022318E"/>
    <w:rsid w:val="00230CD9"/>
    <w:rsid w:val="00234E7D"/>
    <w:rsid w:val="00243FEE"/>
    <w:rsid w:val="002512AA"/>
    <w:rsid w:val="002C056C"/>
    <w:rsid w:val="002D2C44"/>
    <w:rsid w:val="002F4A8F"/>
    <w:rsid w:val="002F59E3"/>
    <w:rsid w:val="003437D8"/>
    <w:rsid w:val="00344878"/>
    <w:rsid w:val="0035755A"/>
    <w:rsid w:val="0038763D"/>
    <w:rsid w:val="003961AD"/>
    <w:rsid w:val="003A11D5"/>
    <w:rsid w:val="003B6BA1"/>
    <w:rsid w:val="003D4DE4"/>
    <w:rsid w:val="003F2855"/>
    <w:rsid w:val="0042250B"/>
    <w:rsid w:val="00433E32"/>
    <w:rsid w:val="00433EF8"/>
    <w:rsid w:val="004774A4"/>
    <w:rsid w:val="00483D49"/>
    <w:rsid w:val="004B0262"/>
    <w:rsid w:val="004C41A4"/>
    <w:rsid w:val="004D0F0D"/>
    <w:rsid w:val="004D0F26"/>
    <w:rsid w:val="00510713"/>
    <w:rsid w:val="005661AD"/>
    <w:rsid w:val="00575162"/>
    <w:rsid w:val="00592FB7"/>
    <w:rsid w:val="00596B8D"/>
    <w:rsid w:val="005A1124"/>
    <w:rsid w:val="005B6334"/>
    <w:rsid w:val="005C5C1F"/>
    <w:rsid w:val="005E4C49"/>
    <w:rsid w:val="005E758B"/>
    <w:rsid w:val="006052C3"/>
    <w:rsid w:val="00627488"/>
    <w:rsid w:val="00630FE8"/>
    <w:rsid w:val="0064271C"/>
    <w:rsid w:val="006579AA"/>
    <w:rsid w:val="00662C6C"/>
    <w:rsid w:val="006710BF"/>
    <w:rsid w:val="0067188C"/>
    <w:rsid w:val="006746A2"/>
    <w:rsid w:val="00686A3E"/>
    <w:rsid w:val="006873B2"/>
    <w:rsid w:val="00695567"/>
    <w:rsid w:val="006C0805"/>
    <w:rsid w:val="006F334F"/>
    <w:rsid w:val="00701BF3"/>
    <w:rsid w:val="0074285D"/>
    <w:rsid w:val="00756290"/>
    <w:rsid w:val="007648AC"/>
    <w:rsid w:val="00775582"/>
    <w:rsid w:val="00792512"/>
    <w:rsid w:val="007C7E09"/>
    <w:rsid w:val="007F1C1C"/>
    <w:rsid w:val="007F2A04"/>
    <w:rsid w:val="00812EFB"/>
    <w:rsid w:val="00852112"/>
    <w:rsid w:val="008B6FCD"/>
    <w:rsid w:val="008C5747"/>
    <w:rsid w:val="008D59F3"/>
    <w:rsid w:val="008E3B73"/>
    <w:rsid w:val="008F7474"/>
    <w:rsid w:val="0095008A"/>
    <w:rsid w:val="009D7D2F"/>
    <w:rsid w:val="00A27B55"/>
    <w:rsid w:val="00A33177"/>
    <w:rsid w:val="00A4310A"/>
    <w:rsid w:val="00A64739"/>
    <w:rsid w:val="00A9192E"/>
    <w:rsid w:val="00B763AA"/>
    <w:rsid w:val="00B839AA"/>
    <w:rsid w:val="00C23D34"/>
    <w:rsid w:val="00C32FE1"/>
    <w:rsid w:val="00C34EC8"/>
    <w:rsid w:val="00C55C45"/>
    <w:rsid w:val="00C6311A"/>
    <w:rsid w:val="00D20320"/>
    <w:rsid w:val="00D36001"/>
    <w:rsid w:val="00D41F74"/>
    <w:rsid w:val="00D52475"/>
    <w:rsid w:val="00D620E0"/>
    <w:rsid w:val="00E07735"/>
    <w:rsid w:val="00E64073"/>
    <w:rsid w:val="00E73546"/>
    <w:rsid w:val="00ED1CB2"/>
    <w:rsid w:val="00EF6E2E"/>
    <w:rsid w:val="00F00137"/>
    <w:rsid w:val="00F02ACD"/>
    <w:rsid w:val="00F22250"/>
    <w:rsid w:val="00F242AA"/>
    <w:rsid w:val="00F75244"/>
    <w:rsid w:val="00F77169"/>
    <w:rsid w:val="00F97590"/>
    <w:rsid w:val="00FB26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3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2">
    <w:name w:val="Обычный2"/>
    <w:rsid w:val="00025F87"/>
    <w:pPr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">
    <w:name w:val="Обычный3"/>
    <w:rsid w:val="00025F87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025F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5F87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114B4"/>
    <w:pPr>
      <w:ind w:left="720"/>
      <w:contextualSpacing/>
    </w:pPr>
  </w:style>
  <w:style w:type="paragraph" w:styleId="a6">
    <w:name w:val="No Spacing"/>
    <w:uiPriority w:val="1"/>
    <w:qFormat/>
    <w:rsid w:val="003A11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43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82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2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1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2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8BACA8-29AE-46C1-A2B0-BCDE00B243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 ГО Жатай</dc:creator>
  <cp:lastModifiedBy>Карман Анна</cp:lastModifiedBy>
  <cp:revision>2</cp:revision>
  <cp:lastPrinted>2020-03-04T07:42:00Z</cp:lastPrinted>
  <dcterms:created xsi:type="dcterms:W3CDTF">2020-03-12T23:54:00Z</dcterms:created>
  <dcterms:modified xsi:type="dcterms:W3CDTF">2020-03-12T23:54:00Z</dcterms:modified>
</cp:coreProperties>
</file>