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691AF4" w:rsidRPr="00691AF4" w:rsidTr="00DE1C02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691AF4" w:rsidRPr="00601D7F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01D7F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691AF4" w:rsidRPr="00601D7F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01D7F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691AF4" w:rsidRPr="00601D7F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01D7F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РАСПОРЯЖЕНИЕ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Саха θрөспyyбyлyкэтэ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Куораттаађы уокуругун Уокуруктаађы  Дьаhалтата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ДЬАhАЛ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91AF4" w:rsidRPr="00691AF4" w:rsidTr="00DE1C02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691AF4" w:rsidRPr="00ED0534" w:rsidRDefault="00691AF4" w:rsidP="00691AF4">
            <w:pPr>
              <w:pStyle w:val="a3"/>
              <w:jc w:val="right"/>
              <w:rPr>
                <w:rFonts w:ascii="Times New Roman" w:hAnsi="Times New Roman"/>
                <w:lang w:val="ru-RU"/>
              </w:rPr>
            </w:pPr>
            <w:r w:rsidRPr="00ED0534">
              <w:rPr>
                <w:rFonts w:ascii="Times New Roman" w:hAnsi="Times New Roman"/>
                <w:lang w:val="ru-RU"/>
              </w:rPr>
              <w:t xml:space="preserve">                                                             </w:t>
            </w:r>
          </w:p>
          <w:p w:rsidR="00691AF4" w:rsidRPr="00691AF4" w:rsidRDefault="00503C25" w:rsidP="0080113A">
            <w:pPr>
              <w:pStyle w:val="a3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п. Жатай</w:t>
            </w:r>
            <w:r w:rsidR="00691AF4" w:rsidRPr="00ED0534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 xml:space="preserve">                                                   </w:t>
            </w:r>
            <w:r w:rsidR="00ED0534">
              <w:rPr>
                <w:rFonts w:ascii="Times New Roman" w:hAnsi="Times New Roman"/>
                <w:lang w:val="ru-RU"/>
              </w:rPr>
              <w:t xml:space="preserve">                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="00ED0534">
              <w:rPr>
                <w:rFonts w:ascii="Times New Roman" w:hAnsi="Times New Roman"/>
                <w:lang w:val="ru-RU"/>
              </w:rPr>
              <w:t xml:space="preserve">  </w:t>
            </w:r>
            <w:r w:rsidR="0080113A">
              <w:rPr>
                <w:rFonts w:ascii="Times New Roman" w:hAnsi="Times New Roman"/>
                <w:lang w:val="ru-RU"/>
              </w:rPr>
              <w:t xml:space="preserve">      </w:t>
            </w:r>
            <w:r w:rsidR="00ED0534">
              <w:rPr>
                <w:rFonts w:ascii="Times New Roman" w:hAnsi="Times New Roman"/>
                <w:lang w:val="ru-RU"/>
              </w:rPr>
              <w:t xml:space="preserve">      «</w:t>
            </w:r>
            <w:r w:rsidR="0080113A">
              <w:rPr>
                <w:rFonts w:ascii="Times New Roman" w:hAnsi="Times New Roman"/>
                <w:lang w:val="ru-RU"/>
              </w:rPr>
              <w:t>27</w:t>
            </w:r>
            <w:r w:rsidR="00ED0534">
              <w:rPr>
                <w:rFonts w:ascii="Times New Roman" w:hAnsi="Times New Roman"/>
                <w:lang w:val="ru-RU"/>
              </w:rPr>
              <w:t>»</w:t>
            </w:r>
            <w:r w:rsidR="0080113A">
              <w:rPr>
                <w:rFonts w:ascii="Times New Roman" w:hAnsi="Times New Roman"/>
                <w:lang w:val="ru-RU"/>
              </w:rPr>
              <w:t xml:space="preserve"> марта </w:t>
            </w:r>
            <w:r w:rsidR="00ED0534">
              <w:rPr>
                <w:rFonts w:ascii="Times New Roman" w:hAnsi="Times New Roman"/>
                <w:lang w:val="ru-RU"/>
              </w:rPr>
              <w:t>2024 г.  №_</w:t>
            </w:r>
            <w:r w:rsidR="0080113A">
              <w:rPr>
                <w:rFonts w:ascii="Times New Roman" w:hAnsi="Times New Roman"/>
                <w:lang w:val="ru-RU"/>
              </w:rPr>
              <w:t>335-р</w:t>
            </w:r>
            <w:r w:rsidR="00ED0534">
              <w:rPr>
                <w:rFonts w:ascii="Times New Roman" w:hAnsi="Times New Roman"/>
                <w:lang w:val="ru-RU"/>
              </w:rPr>
              <w:t>______</w:t>
            </w:r>
          </w:p>
        </w:tc>
      </w:tr>
    </w:tbl>
    <w:p w:rsidR="00691AF4" w:rsidRPr="00716D1A" w:rsidRDefault="00691AF4" w:rsidP="00691AF4">
      <w:pPr>
        <w:rPr>
          <w:rFonts w:ascii="Bookman Old Style" w:hAnsi="Bookman Old Style"/>
        </w:rPr>
      </w:pPr>
    </w:p>
    <w:p w:rsidR="00B857AF" w:rsidRDefault="00B857AF" w:rsidP="00B857A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 организации и проведении</w:t>
      </w:r>
    </w:p>
    <w:p w:rsidR="00B857AF" w:rsidRDefault="00B857AF" w:rsidP="00B857A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месячника охраны труда в</w:t>
      </w:r>
    </w:p>
    <w:p w:rsidR="00B857AF" w:rsidRDefault="00B857AF" w:rsidP="00B857AF">
      <w:pPr>
        <w:tabs>
          <w:tab w:val="left" w:pos="3465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Городском округе «Жатай»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857AF" w:rsidRDefault="00B857AF" w:rsidP="00B857A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857AF" w:rsidRDefault="00B857AF" w:rsidP="00B857A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857AF" w:rsidRDefault="00B857AF" w:rsidP="00B857A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857AF" w:rsidRDefault="00B857AF" w:rsidP="00B857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В соответствии с Распоряжением Правительства Республики Саха (Якутия) № 366-р от 05.04.2018 года «Об организации и проведении месячника охраны труда в Республике Саха (Якутия)», и в целях усиления работы по улучшению условий и охраны труда работников, сокращению несчастных случаев и профессиональных заболеваний на производстве, пропаганды и информирования в области охраны труда:</w:t>
      </w:r>
    </w:p>
    <w:p w:rsidR="00B857AF" w:rsidRDefault="00B857AF" w:rsidP="00B857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1. Объявить месячник охраны труда на территории Городского округа «Жатай» с 01 по 30 апреля 202</w:t>
      </w:r>
      <w:r w:rsidR="007139F8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B857AF" w:rsidRDefault="00B857AF" w:rsidP="00B857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2. Утвердить Положение об организации и проведении месячника охраны труда в Городском округе «Жатай» согласно приложению к настоящему Распоряжению (далее Положение).</w:t>
      </w:r>
    </w:p>
    <w:p w:rsidR="007139F8" w:rsidRDefault="00B857AF" w:rsidP="00B857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3.  Контроль исполнения настоящего Распоряжения возложить на </w:t>
      </w:r>
      <w:r w:rsidR="007139F8">
        <w:rPr>
          <w:rFonts w:ascii="Times New Roman" w:hAnsi="Times New Roman" w:cs="Times New Roman"/>
          <w:sz w:val="24"/>
          <w:szCs w:val="24"/>
        </w:rPr>
        <w:t xml:space="preserve">и.о. </w:t>
      </w:r>
      <w:r>
        <w:rPr>
          <w:rFonts w:ascii="Times New Roman" w:hAnsi="Times New Roman" w:cs="Times New Roman"/>
          <w:sz w:val="24"/>
          <w:szCs w:val="24"/>
        </w:rPr>
        <w:t xml:space="preserve">заместителя Главы  Городского округа «Жатай» </w:t>
      </w:r>
      <w:r w:rsidR="007139F8">
        <w:rPr>
          <w:rFonts w:ascii="Times New Roman" w:hAnsi="Times New Roman" w:cs="Times New Roman"/>
          <w:sz w:val="24"/>
          <w:szCs w:val="24"/>
        </w:rPr>
        <w:t xml:space="preserve">по вопросам ЖКХ и энергоресурсосбережения </w:t>
      </w:r>
      <w:r w:rsidR="00BF7E8F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.</w:t>
      </w:r>
      <w:r w:rsidR="00BF7E8F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BF7E8F">
        <w:rPr>
          <w:rFonts w:ascii="Times New Roman" w:hAnsi="Times New Roman" w:cs="Times New Roman"/>
          <w:sz w:val="24"/>
          <w:szCs w:val="24"/>
        </w:rPr>
        <w:t>Кречетова</w:t>
      </w:r>
      <w:r w:rsidR="007139F8">
        <w:rPr>
          <w:rFonts w:ascii="Times New Roman" w:hAnsi="Times New Roman" w:cs="Times New Roman"/>
          <w:sz w:val="24"/>
          <w:szCs w:val="24"/>
        </w:rPr>
        <w:t>.</w:t>
      </w:r>
    </w:p>
    <w:p w:rsidR="00B857AF" w:rsidRDefault="007139F8" w:rsidP="00B857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4. </w:t>
      </w:r>
      <w:r w:rsidR="00B857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Главному специалисту по охране труда Городского округа «Жатай» И.В. Кононову </w:t>
      </w:r>
      <w:r w:rsidR="00B857AF">
        <w:rPr>
          <w:rFonts w:ascii="Times New Roman" w:hAnsi="Times New Roman" w:cs="Times New Roman"/>
          <w:sz w:val="24"/>
          <w:szCs w:val="24"/>
        </w:rPr>
        <w:t xml:space="preserve">опубликовать настоящее Распоряжение в интернет-сайте Городского округа «Жатай» и в газете «Жатайский вестник».  </w:t>
      </w:r>
    </w:p>
    <w:p w:rsidR="00B857AF" w:rsidRDefault="00B857AF" w:rsidP="00B857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57AF" w:rsidRDefault="00B857AF" w:rsidP="00B857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57AF" w:rsidRDefault="00B857AF" w:rsidP="00B857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57AF" w:rsidRDefault="00B857AF" w:rsidP="00B857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57AF" w:rsidRDefault="00B857AF" w:rsidP="00B857A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                                                           Е.Н.  Исаева</w:t>
      </w:r>
    </w:p>
    <w:p w:rsidR="00B857AF" w:rsidRDefault="00B857AF" w:rsidP="00B857AF">
      <w:pPr>
        <w:spacing w:line="240" w:lineRule="auto"/>
        <w:jc w:val="both"/>
        <w:rPr>
          <w:sz w:val="28"/>
          <w:szCs w:val="28"/>
        </w:rPr>
      </w:pPr>
    </w:p>
    <w:p w:rsidR="00B857AF" w:rsidRDefault="00B857AF" w:rsidP="00B857AF">
      <w:pPr>
        <w:tabs>
          <w:tab w:val="left" w:pos="7320"/>
          <w:tab w:val="right" w:pos="9355"/>
        </w:tabs>
        <w:autoSpaceDE w:val="0"/>
        <w:autoSpaceDN w:val="0"/>
        <w:adjustRightInd w:val="0"/>
        <w:spacing w:line="240" w:lineRule="auto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  <w:t xml:space="preserve"> «Утверждено»</w:t>
      </w:r>
    </w:p>
    <w:p w:rsidR="006B3F67" w:rsidRDefault="006B3F67" w:rsidP="00B857AF">
      <w:pPr>
        <w:autoSpaceDE w:val="0"/>
        <w:autoSpaceDN w:val="0"/>
        <w:adjustRightInd w:val="0"/>
        <w:spacing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="00B857AF">
        <w:rPr>
          <w:rFonts w:ascii="Times New Roman" w:hAnsi="Times New Roman"/>
          <w:sz w:val="24"/>
          <w:szCs w:val="24"/>
        </w:rPr>
        <w:t>аспоряжением Главы</w:t>
      </w:r>
    </w:p>
    <w:p w:rsidR="00B857AF" w:rsidRDefault="006B3F67" w:rsidP="00B857AF">
      <w:pPr>
        <w:autoSpaceDE w:val="0"/>
        <w:autoSpaceDN w:val="0"/>
        <w:adjustRightInd w:val="0"/>
        <w:spacing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Окружной Администрации</w:t>
      </w:r>
      <w:r w:rsidR="00B857AF">
        <w:rPr>
          <w:rFonts w:ascii="Times New Roman" w:hAnsi="Times New Roman"/>
          <w:sz w:val="24"/>
          <w:szCs w:val="24"/>
        </w:rPr>
        <w:t xml:space="preserve"> </w:t>
      </w:r>
    </w:p>
    <w:p w:rsidR="00B857AF" w:rsidRDefault="00B857AF" w:rsidP="00B857AF">
      <w:pPr>
        <w:autoSpaceDE w:val="0"/>
        <w:autoSpaceDN w:val="0"/>
        <w:adjustRightInd w:val="0"/>
        <w:spacing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Городского округа «Жатай»</w:t>
      </w:r>
    </w:p>
    <w:p w:rsidR="00B857AF" w:rsidRDefault="00B857AF" w:rsidP="00B857AF">
      <w:pPr>
        <w:autoSpaceDE w:val="0"/>
        <w:autoSpaceDN w:val="0"/>
        <w:adjustRightInd w:val="0"/>
        <w:spacing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</w:t>
      </w:r>
      <w:r w:rsidR="00F6079A">
        <w:rPr>
          <w:rFonts w:ascii="Times New Roman" w:hAnsi="Times New Roman"/>
          <w:sz w:val="24"/>
          <w:szCs w:val="24"/>
        </w:rPr>
        <w:t>27</w:t>
      </w:r>
      <w:r>
        <w:rPr>
          <w:rFonts w:ascii="Times New Roman" w:hAnsi="Times New Roman"/>
          <w:sz w:val="24"/>
          <w:szCs w:val="24"/>
        </w:rPr>
        <w:t xml:space="preserve">» </w:t>
      </w:r>
      <w:r w:rsidR="00F6079A">
        <w:rPr>
          <w:rFonts w:ascii="Times New Roman" w:hAnsi="Times New Roman"/>
          <w:sz w:val="24"/>
          <w:szCs w:val="24"/>
        </w:rPr>
        <w:t>марта</w:t>
      </w:r>
      <w:r>
        <w:rPr>
          <w:rFonts w:ascii="Times New Roman" w:hAnsi="Times New Roman"/>
          <w:sz w:val="24"/>
          <w:szCs w:val="24"/>
        </w:rPr>
        <w:t xml:space="preserve"> 20</w:t>
      </w:r>
      <w:r w:rsidR="00F6079A">
        <w:rPr>
          <w:rFonts w:ascii="Times New Roman" w:hAnsi="Times New Roman"/>
          <w:sz w:val="24"/>
          <w:szCs w:val="24"/>
        </w:rPr>
        <w:t>24</w:t>
      </w:r>
      <w:r w:rsidR="007139F8">
        <w:rPr>
          <w:rFonts w:ascii="Times New Roman" w:hAnsi="Times New Roman"/>
          <w:sz w:val="24"/>
          <w:szCs w:val="24"/>
        </w:rPr>
        <w:t xml:space="preserve"> </w:t>
      </w:r>
      <w:r w:rsidR="00A6678C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г. №</w:t>
      </w:r>
      <w:r w:rsidR="00F6079A">
        <w:rPr>
          <w:rFonts w:ascii="Times New Roman" w:hAnsi="Times New Roman"/>
          <w:sz w:val="24"/>
          <w:szCs w:val="24"/>
        </w:rPr>
        <w:t xml:space="preserve"> 335-р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jc w:val="center"/>
        <w:rPr>
          <w:rFonts w:ascii="Times New Roman" w:eastAsia="BatangChe" w:hAnsi="Times New Roman"/>
          <w:b/>
          <w:sz w:val="24"/>
          <w:szCs w:val="24"/>
        </w:rPr>
      </w:pPr>
    </w:p>
    <w:p w:rsidR="00B857AF" w:rsidRDefault="00B857AF" w:rsidP="00B857AF">
      <w:pPr>
        <w:widowControl w:val="0"/>
        <w:autoSpaceDE w:val="0"/>
        <w:autoSpaceDN w:val="0"/>
        <w:spacing w:line="240" w:lineRule="auto"/>
        <w:jc w:val="center"/>
        <w:rPr>
          <w:rFonts w:ascii="Calibri" w:eastAsia="BatangChe" w:hAnsi="Calibri"/>
          <w:b/>
          <w:sz w:val="28"/>
          <w:szCs w:val="28"/>
        </w:rPr>
      </w:pPr>
      <w:r>
        <w:rPr>
          <w:rFonts w:ascii="Times New Roman" w:eastAsia="BatangChe" w:hAnsi="Times New Roman"/>
          <w:b/>
          <w:sz w:val="28"/>
          <w:szCs w:val="28"/>
        </w:rPr>
        <w:t>Положение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jc w:val="center"/>
        <w:rPr>
          <w:rFonts w:ascii="Times New Roman" w:eastAsia="BatangChe" w:hAnsi="Times New Roman"/>
          <w:b/>
          <w:sz w:val="24"/>
          <w:szCs w:val="24"/>
        </w:rPr>
      </w:pPr>
      <w:r>
        <w:rPr>
          <w:rFonts w:ascii="Times New Roman" w:eastAsia="BatangChe" w:hAnsi="Times New Roman"/>
          <w:b/>
          <w:sz w:val="24"/>
          <w:szCs w:val="24"/>
        </w:rPr>
        <w:t xml:space="preserve">об организации и проведении Месячника охраны труда </w:t>
      </w:r>
    </w:p>
    <w:p w:rsidR="00B857AF" w:rsidRDefault="00B857AF" w:rsidP="00B857AF">
      <w:pPr>
        <w:widowControl w:val="0"/>
        <w:tabs>
          <w:tab w:val="center" w:pos="4890"/>
          <w:tab w:val="left" w:pos="7320"/>
        </w:tabs>
        <w:autoSpaceDE w:val="0"/>
        <w:autoSpaceDN w:val="0"/>
        <w:spacing w:line="240" w:lineRule="auto"/>
        <w:rPr>
          <w:rFonts w:ascii="Calibri" w:eastAsia="BatangChe" w:hAnsi="Calibri"/>
          <w:b/>
          <w:sz w:val="24"/>
          <w:szCs w:val="24"/>
        </w:rPr>
      </w:pPr>
      <w:r>
        <w:rPr>
          <w:rFonts w:ascii="Calibri" w:eastAsia="BatangChe" w:hAnsi="Calibri"/>
          <w:b/>
          <w:sz w:val="24"/>
          <w:szCs w:val="24"/>
        </w:rPr>
        <w:tab/>
      </w:r>
      <w:r>
        <w:rPr>
          <w:rFonts w:ascii="Times New Roman" w:eastAsia="BatangChe" w:hAnsi="Times New Roman"/>
          <w:b/>
          <w:sz w:val="24"/>
          <w:szCs w:val="24"/>
        </w:rPr>
        <w:t xml:space="preserve">в Городском округе «Жатай» </w:t>
      </w:r>
      <w:r>
        <w:rPr>
          <w:rFonts w:ascii="Calibri" w:eastAsia="BatangChe" w:hAnsi="Calibri"/>
          <w:b/>
          <w:sz w:val="24"/>
          <w:szCs w:val="24"/>
        </w:rPr>
        <w:tab/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jc w:val="both"/>
        <w:rPr>
          <w:rFonts w:ascii="Calibri" w:eastAsia="BatangChe" w:hAnsi="Calibri"/>
          <w:sz w:val="24"/>
          <w:szCs w:val="24"/>
        </w:rPr>
      </w:pPr>
    </w:p>
    <w:p w:rsidR="00B857AF" w:rsidRDefault="00B857AF" w:rsidP="00B857AF">
      <w:pPr>
        <w:widowControl w:val="0"/>
        <w:autoSpaceDE w:val="0"/>
        <w:autoSpaceDN w:val="0"/>
        <w:spacing w:line="240" w:lineRule="auto"/>
        <w:jc w:val="center"/>
        <w:outlineLvl w:val="1"/>
        <w:rPr>
          <w:rFonts w:ascii="Times New Roman" w:eastAsia="BatangChe" w:hAnsi="Times New Roman"/>
          <w:b/>
          <w:sz w:val="24"/>
          <w:szCs w:val="24"/>
        </w:rPr>
      </w:pPr>
      <w:r>
        <w:rPr>
          <w:rFonts w:ascii="Times New Roman" w:eastAsia="BatangChe" w:hAnsi="Times New Roman"/>
          <w:b/>
          <w:sz w:val="24"/>
          <w:szCs w:val="24"/>
        </w:rPr>
        <w:t>1. Общие положения</w:t>
      </w:r>
    </w:p>
    <w:p w:rsidR="00B857AF" w:rsidRDefault="00B857AF" w:rsidP="00B857AF">
      <w:pPr>
        <w:widowControl w:val="0"/>
        <w:tabs>
          <w:tab w:val="left" w:pos="3660"/>
        </w:tabs>
        <w:autoSpaceDE w:val="0"/>
        <w:autoSpaceDN w:val="0"/>
        <w:spacing w:line="240" w:lineRule="auto"/>
        <w:jc w:val="both"/>
        <w:rPr>
          <w:rFonts w:ascii="Calibri" w:eastAsia="BatangChe" w:hAnsi="Calibri"/>
          <w:b/>
          <w:sz w:val="24"/>
          <w:szCs w:val="24"/>
        </w:rPr>
      </w:pPr>
      <w:r>
        <w:rPr>
          <w:rFonts w:ascii="Calibri" w:eastAsia="BatangChe" w:hAnsi="Calibri"/>
          <w:b/>
          <w:sz w:val="24"/>
          <w:szCs w:val="24"/>
        </w:rPr>
        <w:tab/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 xml:space="preserve">1.1. Настоящее Положение об организации и проведении месячника охраны труда в Городском округе «Жатай» (далее - Положение) разработано в соответствии с Трудовым </w:t>
      </w:r>
      <w:hyperlink r:id="rId7" w:history="1">
        <w:r>
          <w:rPr>
            <w:rStyle w:val="aa"/>
            <w:rFonts w:ascii="Times New Roman" w:eastAsia="BatangChe" w:hAnsi="Times New Roman"/>
            <w:sz w:val="24"/>
            <w:szCs w:val="24"/>
          </w:rPr>
          <w:t>кодексом</w:t>
        </w:r>
      </w:hyperlink>
      <w:r>
        <w:rPr>
          <w:rFonts w:ascii="Times New Roman" w:eastAsia="BatangChe" w:hAnsi="Times New Roman"/>
          <w:sz w:val="24"/>
          <w:szCs w:val="24"/>
        </w:rPr>
        <w:t xml:space="preserve"> Российской Федерации, </w:t>
      </w:r>
      <w:hyperlink r:id="rId8" w:history="1">
        <w:r>
          <w:rPr>
            <w:rStyle w:val="aa"/>
            <w:rFonts w:ascii="Times New Roman" w:eastAsia="BatangChe" w:hAnsi="Times New Roman"/>
            <w:sz w:val="24"/>
            <w:szCs w:val="24"/>
          </w:rPr>
          <w:t>Законом</w:t>
        </w:r>
      </w:hyperlink>
      <w:r>
        <w:rPr>
          <w:rFonts w:ascii="Times New Roman" w:eastAsia="BatangChe" w:hAnsi="Times New Roman"/>
          <w:sz w:val="24"/>
          <w:szCs w:val="24"/>
        </w:rPr>
        <w:t xml:space="preserve"> Республики Саха (Якутия) от 19 февраля 2009 г. 664-З № 209-IV «Об охране труда (новая редакция)», а также другими нормативными правовыми актами Российской Федерации и Республики Саха (Якутия) по охране труда и устанавливает порядок организации и проведения месячника по охране труда в Городском округе «Жатай».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1.2. Проведение месячника охраны труда является составной частью системы государственного управления охраной труда на территории Городского округа «Жатай».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1.3. Координатором мероприятий республиканского месячника охраны труда является Министерство труда и социального развития Республики Саха (Якутия).</w:t>
      </w:r>
    </w:p>
    <w:p w:rsidR="00B857AF" w:rsidRDefault="00B857AF" w:rsidP="00B857AF">
      <w:pPr>
        <w:widowControl w:val="0"/>
        <w:tabs>
          <w:tab w:val="left" w:pos="7185"/>
        </w:tabs>
        <w:autoSpaceDE w:val="0"/>
        <w:autoSpaceDN w:val="0"/>
        <w:spacing w:line="240" w:lineRule="auto"/>
        <w:jc w:val="both"/>
        <w:rPr>
          <w:rFonts w:ascii="Calibri" w:eastAsia="BatangChe" w:hAnsi="Calibri"/>
          <w:sz w:val="24"/>
          <w:szCs w:val="24"/>
        </w:rPr>
      </w:pPr>
      <w:r>
        <w:rPr>
          <w:rFonts w:ascii="Calibri" w:eastAsia="BatangChe" w:hAnsi="Calibri"/>
          <w:sz w:val="24"/>
          <w:szCs w:val="24"/>
        </w:rPr>
        <w:tab/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jc w:val="center"/>
        <w:outlineLvl w:val="1"/>
        <w:rPr>
          <w:rFonts w:ascii="Times New Roman" w:eastAsia="BatangChe" w:hAnsi="Times New Roman"/>
          <w:b/>
          <w:sz w:val="24"/>
          <w:szCs w:val="24"/>
        </w:rPr>
      </w:pPr>
      <w:r>
        <w:rPr>
          <w:rFonts w:ascii="Times New Roman" w:eastAsia="BatangChe" w:hAnsi="Times New Roman"/>
          <w:b/>
          <w:sz w:val="24"/>
          <w:szCs w:val="24"/>
        </w:rPr>
        <w:t>2. Цель и задачи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jc w:val="center"/>
        <w:outlineLvl w:val="1"/>
        <w:rPr>
          <w:rFonts w:ascii="Times New Roman" w:eastAsia="BatangChe" w:hAnsi="Times New Roman"/>
          <w:b/>
          <w:sz w:val="24"/>
          <w:szCs w:val="24"/>
        </w:rPr>
      </w:pP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2.1. Целью месячника охраны труда: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- является совершенствование работы по улучшению условий и охраны труда среди   предприятий</w:t>
      </w:r>
      <w:r w:rsidR="006E4938">
        <w:rPr>
          <w:rFonts w:ascii="Times New Roman" w:eastAsia="BatangChe" w:hAnsi="Times New Roman"/>
          <w:sz w:val="24"/>
          <w:szCs w:val="24"/>
        </w:rPr>
        <w:t xml:space="preserve"> и</w:t>
      </w:r>
      <w:r>
        <w:rPr>
          <w:rFonts w:ascii="Times New Roman" w:eastAsia="BatangChe" w:hAnsi="Times New Roman"/>
          <w:sz w:val="24"/>
          <w:szCs w:val="24"/>
        </w:rPr>
        <w:t xml:space="preserve"> учреждений </w:t>
      </w:r>
      <w:r w:rsidR="00003808">
        <w:rPr>
          <w:rFonts w:ascii="Times New Roman" w:eastAsia="BatangChe" w:hAnsi="Times New Roman"/>
          <w:sz w:val="24"/>
          <w:szCs w:val="24"/>
        </w:rPr>
        <w:t xml:space="preserve">Городского округа «Жатай» </w:t>
      </w:r>
      <w:r>
        <w:rPr>
          <w:rFonts w:ascii="Times New Roman" w:eastAsia="BatangChe" w:hAnsi="Times New Roman"/>
          <w:sz w:val="24"/>
          <w:szCs w:val="24"/>
        </w:rPr>
        <w:t>осуществляющих свою деятельность на территории Городского округа «Жатай».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2.2. Задачи месячника охраны труда: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- повышение заинтересованности работодателей в создании безопасных условий труда работникам;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повышение эффективности контроля за выполнением мероприятий по профилактике производственного травматизма, профессиональных заболеваний; 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lastRenderedPageBreak/>
        <w:t>- улучшение взаимодействия в управлении охраной труда;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улучшение условий и охраны труда, создание здоровых и безопасных условий труда работникам; 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совершенствование системы управления охраной труда, повышение культуры производства, усиление внимания к проблемам безопасности на производстве; 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улучшение информированности работников о существующих производственных рисках, способах защиты от них, повышение их сознательного отношения к собственной безопасности, а также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 своевременным устранением недостатков и нарушений, которые могут стать причинами травм, профзаболеваний, аварий, пожаров; 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улучшение сотрудничества в работе по улучшению условий и охраны труда работодателей и работников, активизация в этих целях деятельности совместных комитетов</w:t>
      </w:r>
      <w:r>
        <w:rPr>
          <w:rFonts w:ascii="Calibri" w:hAnsi="Calibri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комиссий) по охране труда, уполномоченных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4"/>
          <w:szCs w:val="24"/>
        </w:rPr>
        <w:t>(доверенных) лиц по охране труда профсоюзов</w:t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или трудовых коллективов Городского округа «Жатай»; 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извещение и распространение передового опыта работы по улучшению условий и охраны труда на предприятиях и в организациях, проведение совещаний.</w:t>
      </w:r>
      <w:r>
        <w:rPr>
          <w:rFonts w:ascii="Times New Roman" w:eastAsia="BatangChe" w:hAnsi="Times New Roman"/>
          <w:sz w:val="24"/>
          <w:szCs w:val="24"/>
        </w:rPr>
        <w:t xml:space="preserve"> 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jc w:val="center"/>
        <w:outlineLvl w:val="1"/>
        <w:rPr>
          <w:rFonts w:ascii="Times New Roman" w:eastAsia="BatangChe" w:hAnsi="Times New Roman"/>
          <w:b/>
          <w:sz w:val="24"/>
          <w:szCs w:val="24"/>
        </w:rPr>
      </w:pPr>
    </w:p>
    <w:p w:rsidR="00B857AF" w:rsidRDefault="00B857AF" w:rsidP="00B857AF">
      <w:pPr>
        <w:widowControl w:val="0"/>
        <w:autoSpaceDE w:val="0"/>
        <w:autoSpaceDN w:val="0"/>
        <w:spacing w:line="240" w:lineRule="auto"/>
        <w:jc w:val="center"/>
        <w:outlineLvl w:val="1"/>
        <w:rPr>
          <w:rFonts w:ascii="Times New Roman" w:eastAsia="BatangChe" w:hAnsi="Times New Roman"/>
          <w:b/>
          <w:sz w:val="24"/>
          <w:szCs w:val="24"/>
        </w:rPr>
      </w:pPr>
      <w:r>
        <w:rPr>
          <w:rFonts w:ascii="Times New Roman" w:eastAsia="BatangChe" w:hAnsi="Times New Roman"/>
          <w:b/>
          <w:sz w:val="24"/>
          <w:szCs w:val="24"/>
        </w:rPr>
        <w:t>3. Основные положения месячника охраны труда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jc w:val="both"/>
        <w:rPr>
          <w:rFonts w:ascii="Calibri" w:eastAsia="BatangChe" w:hAnsi="Calibri"/>
          <w:b/>
          <w:sz w:val="24"/>
          <w:szCs w:val="24"/>
        </w:rPr>
      </w:pP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3.1. Месячник охраны труда проводится по трехуровневой схеме: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- исполнительные органы государственной власти (Министерство труда и социального развития Республики Саха (Якутия);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- органы местного самоуправления (Окружная Администрация Городского округа «Жатай»);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- организации (предприятия и учреждения Городского округа «Жатай»).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Министерство труда и социального развития Республики Саха (Якутия),</w:t>
      </w:r>
      <w:r>
        <w:rPr>
          <w:rFonts w:ascii="Times New Roman" w:eastAsia="BatangChe" w:hAnsi="Times New Roman"/>
          <w:sz w:val="28"/>
          <w:szCs w:val="28"/>
        </w:rPr>
        <w:t xml:space="preserve"> </w:t>
      </w:r>
      <w:r>
        <w:rPr>
          <w:rFonts w:ascii="Times New Roman" w:eastAsia="BatangChe" w:hAnsi="Times New Roman"/>
          <w:sz w:val="24"/>
          <w:szCs w:val="24"/>
        </w:rPr>
        <w:t>Окружная Администрация Городского округа «Жатай»: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- обеспечивают методическое руководство подготовкой, организацией и проведением месячника охраны труда в предприятиях и учреждениях Городского округа «Жатай»;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- организуют проведение совещаний по актуальным вопросам охраны труда;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- ведут разъяснительную работу по нормативным правовым актам охраны труда;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- планируют и координируют работу по организации обучения</w:t>
      </w:r>
      <w:r>
        <w:rPr>
          <w:rFonts w:ascii="Times New Roman" w:eastAsia="BatangChe" w:hAnsi="Times New Roman"/>
          <w:sz w:val="28"/>
          <w:szCs w:val="28"/>
        </w:rPr>
        <w:t xml:space="preserve"> </w:t>
      </w:r>
      <w:r>
        <w:rPr>
          <w:rFonts w:ascii="Times New Roman" w:eastAsia="BatangChe" w:hAnsi="Times New Roman"/>
          <w:sz w:val="24"/>
          <w:szCs w:val="24"/>
        </w:rPr>
        <w:t>руководителей и специалистов и ответственных лиц по охране труда предприятий и учреждений.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 xml:space="preserve">Предприятия и учреждения Городского округа «Жатай»: </w:t>
      </w:r>
    </w:p>
    <w:p w:rsidR="00B857AF" w:rsidRDefault="00B857AF" w:rsidP="00B857AF">
      <w:pPr>
        <w:autoSpaceDE w:val="0"/>
        <w:autoSpaceDN w:val="0"/>
        <w:adjustRightInd w:val="0"/>
        <w:spacing w:line="240" w:lineRule="auto"/>
        <w:ind w:firstLine="53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проводят проверки состояния охраны труда;</w:t>
      </w:r>
    </w:p>
    <w:p w:rsidR="00B857AF" w:rsidRDefault="00B857AF" w:rsidP="00B857AF">
      <w:pPr>
        <w:autoSpaceDE w:val="0"/>
        <w:autoSpaceDN w:val="0"/>
        <w:adjustRightInd w:val="0"/>
        <w:spacing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информируют работников о требованиях трудового законодательства в области охраны труда;</w:t>
      </w:r>
    </w:p>
    <w:p w:rsidR="00B857AF" w:rsidRDefault="00B857AF" w:rsidP="00B857AF">
      <w:pPr>
        <w:autoSpaceDE w:val="0"/>
        <w:autoSpaceDN w:val="0"/>
        <w:adjustRightInd w:val="0"/>
        <w:spacing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проводят смотры, конкурсы и другие мероприятия, направленные на популяризацию безопасного труда и повышение культуры охраны труда.</w:t>
      </w:r>
    </w:p>
    <w:p w:rsidR="00B857AF" w:rsidRDefault="00B857AF" w:rsidP="00B857AF">
      <w:pPr>
        <w:autoSpaceDE w:val="0"/>
        <w:autoSpaceDN w:val="0"/>
        <w:adjustRightInd w:val="0"/>
        <w:spacing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39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3.2. Организационная работа по проведению месячника охраны труда: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39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-  возлагается на заместителя Главы Городского округа «Жатай», курирующего вопросы охраны труда, и главного специалиста охраны труда Городского округа «Жатай»;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- в предприятиях и учреждениях Городского округа «Жатай» возлагается на работодателя, специалиста или ответственного по охране труда совместно с профсоюзным или иным уполномоченным работниками представительным органом.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3.3. Для организации и проведения месячника охраны труда: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- в предприятиях и учреждениях Городского округа «Жатай» издаются приказы руководителя организации.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3.4. В соответствии с утвержденными Положениями «Об охране труда в предприятии», комиссии по охране труда в предприятиях и учреждениях Городского округа «Жатай» организуют и</w:t>
      </w:r>
      <w:r>
        <w:rPr>
          <w:rFonts w:ascii="Times New Roman" w:eastAsia="BatangChe" w:hAnsi="Times New Roman"/>
          <w:sz w:val="28"/>
          <w:szCs w:val="28"/>
        </w:rPr>
        <w:t xml:space="preserve"> </w:t>
      </w:r>
      <w:r>
        <w:rPr>
          <w:rFonts w:ascii="Times New Roman" w:eastAsia="BatangChe" w:hAnsi="Times New Roman"/>
          <w:sz w:val="24"/>
          <w:szCs w:val="24"/>
        </w:rPr>
        <w:t>проводят: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3.4.1. обучения и проверки знаний работников по охране труда, качества</w:t>
      </w:r>
      <w:r>
        <w:rPr>
          <w:rFonts w:ascii="Times New Roman" w:eastAsia="BatangChe" w:hAnsi="Times New Roman"/>
          <w:sz w:val="28"/>
          <w:szCs w:val="28"/>
        </w:rPr>
        <w:t xml:space="preserve"> </w:t>
      </w:r>
      <w:r>
        <w:rPr>
          <w:rFonts w:ascii="Times New Roman" w:eastAsia="BatangChe" w:hAnsi="Times New Roman"/>
          <w:sz w:val="24"/>
          <w:szCs w:val="24"/>
        </w:rPr>
        <w:t>проведения</w:t>
      </w:r>
      <w:r>
        <w:rPr>
          <w:rFonts w:ascii="Times New Roman" w:eastAsia="BatangChe" w:hAnsi="Times New Roman"/>
          <w:sz w:val="28"/>
          <w:szCs w:val="28"/>
        </w:rPr>
        <w:t xml:space="preserve"> </w:t>
      </w:r>
      <w:r>
        <w:rPr>
          <w:rFonts w:ascii="Times New Roman" w:eastAsia="BatangChe" w:hAnsi="Times New Roman"/>
          <w:sz w:val="24"/>
          <w:szCs w:val="24"/>
        </w:rPr>
        <w:t>инструктажей;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3.4.2. «круглые столы» по проблемам охраны труда, по вопросам трудовых прав работников (женщин, лиц моложе 18 лет);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3.4.3. дни открытых дверей по информированию работников о состоянии условий и охраны труда на их рабочих местах;</w:t>
      </w:r>
    </w:p>
    <w:p w:rsidR="00B857AF" w:rsidRDefault="00B857AF" w:rsidP="00B857AF">
      <w:pPr>
        <w:widowControl w:val="0"/>
        <w:tabs>
          <w:tab w:val="left" w:pos="7710"/>
        </w:tabs>
        <w:autoSpaceDE w:val="0"/>
        <w:autoSpaceDN w:val="0"/>
        <w:spacing w:line="240" w:lineRule="auto"/>
        <w:ind w:firstLine="540"/>
        <w:jc w:val="both"/>
        <w:rPr>
          <w:rFonts w:ascii="Calibri" w:eastAsia="BatangChe" w:hAnsi="Calibri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3.4.4. медицинские осмотры работников;</w:t>
      </w:r>
      <w:r>
        <w:rPr>
          <w:rFonts w:ascii="Calibri" w:eastAsia="BatangChe" w:hAnsi="Calibri"/>
          <w:sz w:val="24"/>
          <w:szCs w:val="24"/>
        </w:rPr>
        <w:tab/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3.4.5.</w:t>
      </w:r>
      <w:r w:rsidR="00FA60F0">
        <w:rPr>
          <w:rFonts w:ascii="Times New Roman" w:eastAsia="BatangChe" w:hAnsi="Times New Roman"/>
          <w:sz w:val="24"/>
          <w:szCs w:val="24"/>
        </w:rPr>
        <w:t xml:space="preserve"> </w:t>
      </w:r>
      <w:r>
        <w:rPr>
          <w:rFonts w:ascii="Times New Roman" w:eastAsia="BatangChe" w:hAnsi="Times New Roman"/>
          <w:sz w:val="24"/>
          <w:szCs w:val="24"/>
        </w:rPr>
        <w:t xml:space="preserve">обсуждение вопросов реформы управления рисками и профилактики в сфере охраны труда, </w:t>
      </w:r>
      <w:r>
        <w:rPr>
          <w:rFonts w:ascii="Times New Roman" w:hAnsi="Times New Roman"/>
          <w:sz w:val="24"/>
          <w:szCs w:val="24"/>
        </w:rPr>
        <w:t xml:space="preserve">выполнения работ, качества обучения и инструктажа работников по вопросам охраны труда; </w:t>
      </w:r>
    </w:p>
    <w:p w:rsidR="00B857AF" w:rsidRDefault="00B857AF" w:rsidP="00B857AF">
      <w:pPr>
        <w:pStyle w:val="ConsPlusNormal"/>
        <w:ind w:firstLine="540"/>
        <w:jc w:val="both"/>
        <w:rPr>
          <w:rFonts w:ascii="Times New Roman" w:eastAsia="BatangChe" w:hAnsi="Times New Roman" w:cs="Times New Roman"/>
          <w:sz w:val="24"/>
          <w:szCs w:val="24"/>
        </w:rPr>
      </w:pPr>
      <w:r>
        <w:rPr>
          <w:rFonts w:ascii="Times New Roman" w:eastAsia="BatangChe" w:hAnsi="Times New Roman" w:cs="Times New Roman"/>
          <w:sz w:val="24"/>
          <w:szCs w:val="24"/>
        </w:rPr>
        <w:t>3.4.6. рекомендуемый перечень вопросов для проведения целевых проверок</w:t>
      </w:r>
      <w:r>
        <w:rPr>
          <w:rStyle w:val="a8"/>
          <w:rFonts w:eastAsia="BatangChe"/>
          <w:sz w:val="24"/>
          <w:szCs w:val="24"/>
        </w:rPr>
        <w:footnoteReference w:id="1"/>
      </w:r>
      <w:r>
        <w:rPr>
          <w:rFonts w:ascii="Times New Roman" w:eastAsia="BatangChe" w:hAnsi="Times New Roman" w:cs="Times New Roman"/>
          <w:sz w:val="24"/>
          <w:szCs w:val="24"/>
        </w:rPr>
        <w:t xml:space="preserve">: 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организация обучения безопасным методам и приемам охраны труда;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проведение своевременного инструктажа работников по безопасности труда с оформлением в журналах регистрации инструктажей (проведение вводных инструктажей по охране труда при приеме на работу, первичных - на рабочем месте, повторных, внеплановых и целевых, оформление инструктажей), наличие утвержденных программ по видам инструктажей;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проведения инструктажа неэлектротехнического персонала перед присвоением I группы по электробезопасности;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наличия инструкций по охране труда, их соответствие утвержденному перечню инструкций по профессиям и видам работ;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наличия удостоверений установленной формы у руководителей, специалистов и работников организации о прохождении обучения и проверке знаний по охране труда, а </w:t>
      </w:r>
      <w:r>
        <w:rPr>
          <w:rFonts w:ascii="Times New Roman" w:hAnsi="Times New Roman"/>
          <w:sz w:val="24"/>
          <w:szCs w:val="24"/>
        </w:rPr>
        <w:lastRenderedPageBreak/>
        <w:t>также знаний правил, норм, и инструкций по безопасности при выполнении работ и на объектах, подконтрольных федеральным органам надзора в установленной сфере деятельности;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соблюдения работниками требований охраны труда, правил безопасности, производственных (технологических) инструкций;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механизации производственных процессов с целью ликвидации вредных и тяжелых условий труда;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выполнения мероприятий программ улучшения условий и</w:t>
      </w:r>
      <w:r>
        <w:rPr>
          <w:rFonts w:ascii="Calibri" w:hAnsi="Calibri"/>
          <w:sz w:val="28"/>
          <w:szCs w:val="28"/>
        </w:rPr>
        <w:t xml:space="preserve"> </w:t>
      </w:r>
      <w:r>
        <w:rPr>
          <w:rFonts w:ascii="Times New Roman" w:hAnsi="Times New Roman"/>
          <w:sz w:val="24"/>
          <w:szCs w:val="24"/>
        </w:rPr>
        <w:t>охраны труда;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состояния работы по обеспечению общественного контроля за охраной труда, работы комиссий по охране труда;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выполнения мероприятий коллективных договоров (соглашения) по охране труда и улучшению условий труда;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обеспечения работников специальной одеждой, специальной обувью и другими средствами индивидуальной защиты, правильность их применения;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правильности предоставления молока и лечебно-профилактического питания;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специальной оценки условий труда;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соблюдения режимов труда и отдыха работников;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своевременности и полноты прохождения предварительных и</w:t>
      </w:r>
      <w:r>
        <w:rPr>
          <w:rFonts w:ascii="Calibri" w:hAnsi="Calibri"/>
          <w:sz w:val="28"/>
          <w:szCs w:val="28"/>
        </w:rPr>
        <w:t xml:space="preserve"> </w:t>
      </w:r>
      <w:r>
        <w:rPr>
          <w:rFonts w:ascii="Times New Roman" w:hAnsi="Times New Roman"/>
          <w:sz w:val="24"/>
          <w:szCs w:val="24"/>
        </w:rPr>
        <w:t>периодических медицинских осмотров работников, занятых на работах с вредными и опасными факторами производственной среды и трудового процесса;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соблюдения порядка допуска к работам в зоне действия опасных</w:t>
      </w:r>
      <w:r>
        <w:rPr>
          <w:rFonts w:ascii="Calibri" w:hAnsi="Calibri"/>
          <w:sz w:val="28"/>
          <w:szCs w:val="28"/>
        </w:rPr>
        <w:t xml:space="preserve"> </w:t>
      </w:r>
      <w:r>
        <w:rPr>
          <w:rFonts w:ascii="Times New Roman" w:hAnsi="Times New Roman"/>
          <w:sz w:val="24"/>
          <w:szCs w:val="24"/>
        </w:rPr>
        <w:t>производственных факторов (Правильность оформления и выдачи нарядов-допусков на</w:t>
      </w:r>
      <w:r>
        <w:rPr>
          <w:rFonts w:ascii="Calibri" w:hAnsi="Calibri"/>
          <w:sz w:val="28"/>
          <w:szCs w:val="28"/>
        </w:rPr>
        <w:t xml:space="preserve"> </w:t>
      </w:r>
      <w:r>
        <w:rPr>
          <w:rFonts w:ascii="Times New Roman" w:hAnsi="Times New Roman"/>
          <w:sz w:val="24"/>
          <w:szCs w:val="24"/>
        </w:rPr>
        <w:t>производство работ</w:t>
      </w:r>
      <w:r>
        <w:rPr>
          <w:rFonts w:ascii="Calibri" w:hAnsi="Calibri"/>
          <w:sz w:val="28"/>
          <w:szCs w:val="28"/>
        </w:rPr>
        <w:t xml:space="preserve"> </w:t>
      </w:r>
      <w:r>
        <w:rPr>
          <w:rFonts w:ascii="Times New Roman" w:hAnsi="Times New Roman"/>
          <w:sz w:val="24"/>
          <w:szCs w:val="24"/>
        </w:rPr>
        <w:t>повышенной опасности. Полнота мер безопасности, указанных в наряде-допуске. Соблюдение порядка закрытия нарядов-допусков и сроков их хранения. Наличие и правильность учета работ, выполняемых по нарядам-допускам. Наличие утвержденных списков лиц, ответственных за безопасность работ, выполняемых по нарядам-допускам);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состояния производственных и вспомогательных зданий и сооружений, перекрытий, световых фонарей, правильности расположения и устройства входов, выходов, лестниц, переходов, ограждений и пр.;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состояния организации безопасного движения транспорта и персонала на территории организации, содержание рабочих мест, проходов и проездов и достаточность их освещения;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состояния ограждения территории организации, опасных зон;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наличия в требуемых местах предупредительных надписей, плакатов и знаков безопасности в помещениях и на территории;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наличия и качества соответствующих надписей и обозначений на всем установленном оборудовании;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учета, хранения, выдачи, испытания слесарно-монтажного инструмента с изолирующими рукоятками;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осуществления производственного контроля за соблюдением требований промышленной безопасности при эксплуатации опасных производственных объектов;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соблюдения требований санитарных норм и правил безопасности труда при работе с источниками радиоактивного излучения и их хранение;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правильности и безопасности хранения и применения вредных, горючих и взрывоопасных веществ;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санитарного состояния помещений, в которых производятся работы с ртутью;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содержания и эксплуатации оборудования газового хозяйства, сосудов, работающих под давлением;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обслуживания грузоподъемных машин и механизмов, наличия приказов о</w:t>
      </w:r>
      <w:r>
        <w:rPr>
          <w:rFonts w:ascii="Calibri" w:hAnsi="Calibri"/>
          <w:sz w:val="28"/>
          <w:szCs w:val="28"/>
        </w:rPr>
        <w:t xml:space="preserve"> </w:t>
      </w:r>
      <w:r>
        <w:rPr>
          <w:rFonts w:ascii="Times New Roman" w:hAnsi="Times New Roman"/>
          <w:sz w:val="24"/>
          <w:szCs w:val="24"/>
        </w:rPr>
        <w:t>назначении лиц, ответственных за исправное состояние, безопасную эксплуатацию грузоподъемных машин, съемных грузозахватных приспособлений и тары, безопасное производство работ по перемещению грузов кранами, своевременность проверки знаний у перечисленных выше лиц, крановщиков и стропальщиков;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соблюдения правил безопасности труда при эксплуатации механизмов (газосварочных генераторов, электросварочных аппаратов, подъемников, транспортеров, электротельферов, кран-балок, управляемых с пола, электрокаров, лебедок, автопогрузчиков, землеройных машин, компрессоров и т.д.);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проведения периодических осмотров и испытаний механизмов и агрегатов, неподконтрольных Ростехнадзору, ведения журналов учета периодических осмотров и испытаний;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наличия и исправности блокировочных и предохранительных устройств на оборудовании и механизмах;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безопасности проведения погрузочно-разгрузочных работ при транспортировании грузов всеми видами транспорта;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наличия перечня рабочих мест с загазованностью воздуха в рабочей зоне, контроль загазованности воздуха в рабочей зоне;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условий хранения реагентов (кислот, щелочей и т.п.).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выполнения правил безопасности труда при работе с реагентами;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наличия строительных проектов, технических паспортов на леса и подмости, устройство лесов и подмостей и выполнение мер по безопасной работе на них;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наличия приставных (деревянных, металлических) лестниц, стремянок, их учет, хранение, эксплуатация и испытание статистической нагрузкой;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состояния деревообрабатывающего и другого станочного оборудования, наличие приказов (указаний) о закреплении оборудования за ответственными лицами;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наличия и исправности ограждений у двигателей станков, приводных 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4"/>
          <w:szCs w:val="24"/>
        </w:rPr>
        <w:t>натяжных станций конвейеров, вращающихся частей механизмов и т.п.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проведения предрейсовых медицинских осмотров водителей в автотранспортных предприятиях;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организации технического обслуживания автомобилей и прицепов перед выездом их в рейс и по возвращении с рейса;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проведения инструктажей водителей перед каждым выездом в дальний рейс;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состояния транспортных средств, предназначенных для перевозки людей;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соблюдения правил перевозки людей на грузовых автомобилях;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соблюдения режима труда и отдыха водителей;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правильности предоставления компенсаций работникам за работу с вредными и тяжелыми условиями труда;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выполнения предписаний органов государственного надзора и контроля, рекомендаций специалистов охраны труда органов местного самоуправления и представлений профсоюзных технических инспекторов по результатам обследования состояния условий и охраны труда;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устранения нарушений, выявленных при проведении предыдущих месячников охраны труда.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рамках проведения месячника подлежат обследованию: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закрепленное оборудование за ответственными лицами;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эффективность работы вентиляционных, осветительных и отопительных систем;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состояние зануления (заземления) электроустановок и оборудования;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состояние электросборок 380/220В в подразделениях и цехах, наличие надписей, схем, заземления корпусов машин и оборудования, замков для запирания дверей;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наличие в цехах стационарной электропроводки напряжением 12 - 42 В для присоединения ручных переносных электрических светильников;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наличие переносных трансформаторов для питания ручных переносных электрических светильников напряжением 12 - 42 В, их содержание, порядок выдачи, своевременное измерение сопротивления и испытание изоляции.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правильность и безопасность хранения и применения вредных, горючих и взрывоопасных веществ;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состояние и надежность всех ограждающих устройств на оборудовании, наличие ограждений около каналов, люков, ям и отверстий, проверка состояния полов, наличия настилов, подходов к рабочим местам, оборудованию, пусковым приборам;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правильность складирования приспособлений, инструментов, материалов, работоспособность устройств для их перемещения;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санитарное состояние и оборудование санитарно-бытовых помещений, душевых, гардеробных, комнат для отдыха персонала, помещений для приема пищи, сушки спецодежды, работа санитарно-гигиенических устройств;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наличие медицинских аптечек на рабочих местах и их содержимое;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обучение персонала оказанию первой помощи.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3.4.7. разъяснительные работы и пропаганду по охране труда с использованием средств массовой информации, газет, плакатов, стендов, уголков по охране труда;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3.4.8. дни охраны труда, совещания по охране труда и другие мероприятия в учреждениях и предприятиях Городского округа «Жатай».</w:t>
      </w:r>
      <w:r>
        <w:rPr>
          <w:rFonts w:ascii="Times New Roman" w:hAnsi="Times New Roman"/>
          <w:sz w:val="24"/>
          <w:szCs w:val="24"/>
        </w:rPr>
        <w:t xml:space="preserve"> По итогам работы, которых утверждаются мероприятия по устранению выявленных недостатков. 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3.5. </w:t>
      </w:r>
      <w:r>
        <w:rPr>
          <w:rFonts w:ascii="Times New Roman" w:eastAsia="BatangChe" w:hAnsi="Times New Roman"/>
          <w:sz w:val="24"/>
          <w:szCs w:val="24"/>
        </w:rPr>
        <w:t>Итоги работы месячника по охране труда подводить: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 xml:space="preserve"> - на заседании межведомственной комиссии по охране труда Городского округа «Жатай» с участием руководителей, специалистов охраны труда, председателей профсоюзных комитетов и уполномоченных представителей работников предприятий и учреждений Городского округа «Жатай»;</w:t>
      </w:r>
    </w:p>
    <w:p w:rsidR="00B857AF" w:rsidRDefault="00B857AF" w:rsidP="00B857AF">
      <w:pPr>
        <w:pStyle w:val="ConsPlusNormal"/>
        <w:ind w:firstLine="540"/>
        <w:jc w:val="both"/>
        <w:rPr>
          <w:rFonts w:ascii="Times New Roman" w:eastAsia="BatangChe" w:hAnsi="Times New Roman" w:cs="Times New Roman"/>
          <w:sz w:val="24"/>
          <w:szCs w:val="24"/>
        </w:rPr>
      </w:pPr>
      <w:r>
        <w:rPr>
          <w:rFonts w:ascii="Times New Roman" w:eastAsia="BatangChe" w:hAnsi="Times New Roman" w:cs="Times New Roman"/>
          <w:sz w:val="24"/>
          <w:szCs w:val="24"/>
        </w:rPr>
        <w:t>- на заседаниях предприятий и учреждений Городского округа «Жатай», с участием комиссий по охране труда, руководителей, специалистов и ответственных лиц по охране труда, членов профсоюзных комитетов и уполномоченных представителей предприятий и учреждений Городского округа «Жатай».</w:t>
      </w:r>
      <w:r>
        <w:rPr>
          <w:rFonts w:ascii="Times New Roman" w:eastAsia="BatangChe" w:hAnsi="Times New Roman" w:cs="Times New Roman"/>
          <w:sz w:val="24"/>
          <w:szCs w:val="24"/>
        </w:rPr>
        <w:tab/>
      </w:r>
    </w:p>
    <w:p w:rsidR="00B857AF" w:rsidRDefault="00B857AF" w:rsidP="00B857AF">
      <w:pPr>
        <w:pStyle w:val="ConsPlusNormal"/>
        <w:tabs>
          <w:tab w:val="left" w:pos="2580"/>
        </w:tabs>
        <w:ind w:firstLine="540"/>
        <w:jc w:val="both"/>
        <w:rPr>
          <w:rFonts w:ascii="Times New Roman" w:eastAsia="BatangChe" w:hAnsi="Times New Roman" w:cs="Times New Roman"/>
          <w:sz w:val="24"/>
          <w:szCs w:val="24"/>
        </w:rPr>
      </w:pPr>
      <w:r>
        <w:rPr>
          <w:rFonts w:ascii="Times New Roman" w:eastAsia="BatangChe" w:hAnsi="Times New Roman" w:cs="Times New Roman"/>
          <w:sz w:val="24"/>
          <w:szCs w:val="24"/>
        </w:rPr>
        <w:tab/>
      </w:r>
    </w:p>
    <w:p w:rsidR="00B857AF" w:rsidRDefault="00B857AF" w:rsidP="00B857AF">
      <w:pPr>
        <w:pStyle w:val="ConsPlusNormal"/>
        <w:tabs>
          <w:tab w:val="left" w:pos="2580"/>
        </w:tabs>
        <w:ind w:firstLine="540"/>
        <w:jc w:val="both"/>
        <w:rPr>
          <w:rFonts w:ascii="Times New Roman" w:eastAsia="BatangChe" w:hAnsi="Times New Roman" w:cs="Times New Roman"/>
          <w:sz w:val="24"/>
          <w:szCs w:val="24"/>
        </w:rPr>
      </w:pPr>
    </w:p>
    <w:p w:rsidR="00B857AF" w:rsidRDefault="00B857AF" w:rsidP="00B857AF">
      <w:pPr>
        <w:pStyle w:val="ConsPlusNormal"/>
        <w:tabs>
          <w:tab w:val="left" w:pos="2850"/>
        </w:tabs>
        <w:ind w:firstLine="540"/>
        <w:jc w:val="both"/>
        <w:rPr>
          <w:rFonts w:ascii="Times New Roman" w:eastAsia="BatangChe" w:hAnsi="Times New Roman" w:cs="Times New Roman"/>
          <w:sz w:val="24"/>
          <w:szCs w:val="24"/>
        </w:rPr>
      </w:pPr>
    </w:p>
    <w:p w:rsidR="00B857AF" w:rsidRDefault="00B857AF" w:rsidP="00B857AF">
      <w:pPr>
        <w:widowControl w:val="0"/>
        <w:autoSpaceDE w:val="0"/>
        <w:autoSpaceDN w:val="0"/>
        <w:spacing w:line="240" w:lineRule="auto"/>
        <w:jc w:val="center"/>
        <w:outlineLvl w:val="1"/>
        <w:rPr>
          <w:rFonts w:ascii="Times New Roman" w:eastAsia="BatangChe" w:hAnsi="Times New Roman" w:cs="Times New Roman"/>
          <w:b/>
          <w:sz w:val="24"/>
          <w:szCs w:val="24"/>
        </w:rPr>
      </w:pPr>
      <w:r>
        <w:rPr>
          <w:rFonts w:ascii="Times New Roman" w:eastAsia="BatangChe" w:hAnsi="Times New Roman"/>
          <w:b/>
          <w:sz w:val="24"/>
          <w:szCs w:val="24"/>
        </w:rPr>
        <w:t>4. Предоставление отчетов о проведении месячника по охране труда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jc w:val="both"/>
        <w:rPr>
          <w:rFonts w:ascii="Times New Roman" w:eastAsia="BatangChe" w:hAnsi="Times New Roman"/>
          <w:b/>
          <w:sz w:val="24"/>
          <w:szCs w:val="24"/>
        </w:rPr>
      </w:pP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 xml:space="preserve">4.1. Главному специалисту по охране труда Городского округа «Жатай», представлять отчеты о проведении месячника по охране труда на территории Городского округа «Жатай» в Министерство труда и социального развития Республики Саха (Якутия)  в срок до 15 мая, согласно приложению № 1, </w:t>
      </w:r>
      <w:r>
        <w:rPr>
          <w:rFonts w:ascii="Times New Roman" w:hAnsi="Times New Roman"/>
          <w:sz w:val="24"/>
          <w:szCs w:val="24"/>
        </w:rPr>
        <w:t>с пояснительной запиской и итоговыми документами</w:t>
      </w:r>
      <w:r>
        <w:rPr>
          <w:rFonts w:ascii="Times New Roman" w:eastAsia="BatangChe" w:hAnsi="Times New Roman"/>
          <w:sz w:val="24"/>
          <w:szCs w:val="24"/>
        </w:rPr>
        <w:t>.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BatangChe" w:hAnsi="Times New Roman"/>
          <w:sz w:val="24"/>
          <w:szCs w:val="24"/>
        </w:rPr>
      </w:pPr>
      <w:r>
        <w:rPr>
          <w:rFonts w:ascii="Times New Roman" w:eastAsia="BatangChe" w:hAnsi="Times New Roman"/>
          <w:sz w:val="24"/>
          <w:szCs w:val="24"/>
        </w:rPr>
        <w:t>4.2. Специалистам и ответственным лицам по охране труда предприятий и учреждений  Городского округа «Жатай», представлять отчёты о проведения месячника охраны труда, Окружную Администрацию Городского округа «Жатай» в срок до 5 мая, согласно приложению № 2, с подведением итогов работы по созданию здоровых и безопасных условий труда, повышению технологической и трудовой дисциплины, производительности труда, указываются проведенные мероприятия по охране труда.</w:t>
      </w:r>
    </w:p>
    <w:p w:rsidR="00B857AF" w:rsidRDefault="00B857AF" w:rsidP="00B857AF">
      <w:pPr>
        <w:widowControl w:val="0"/>
        <w:autoSpaceDE w:val="0"/>
        <w:autoSpaceDN w:val="0"/>
        <w:spacing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</w:p>
    <w:p w:rsidR="00B857AF" w:rsidRDefault="00B857AF" w:rsidP="00B857AF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B857AF" w:rsidRDefault="00B857AF" w:rsidP="00B857AF">
      <w:pPr>
        <w:tabs>
          <w:tab w:val="left" w:pos="5835"/>
        </w:tabs>
        <w:spacing w:line="240" w:lineRule="auto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ab/>
      </w:r>
    </w:p>
    <w:p w:rsidR="00B857AF" w:rsidRDefault="00B857AF" w:rsidP="00B857AF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857AF" w:rsidRDefault="00B857AF" w:rsidP="00B857AF">
      <w:pPr>
        <w:tabs>
          <w:tab w:val="left" w:pos="7020"/>
        </w:tabs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</w:p>
    <w:p w:rsidR="00B857AF" w:rsidRDefault="00B857AF" w:rsidP="00B857AF">
      <w:pPr>
        <w:tabs>
          <w:tab w:val="left" w:pos="7020"/>
        </w:tabs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B857AF" w:rsidRDefault="00B857AF" w:rsidP="00B857AF">
      <w:pPr>
        <w:tabs>
          <w:tab w:val="left" w:pos="7020"/>
        </w:tabs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B857AF" w:rsidRDefault="00B857AF" w:rsidP="00B857AF">
      <w:pPr>
        <w:autoSpaceDE w:val="0"/>
        <w:autoSpaceDN w:val="0"/>
        <w:adjustRightInd w:val="0"/>
        <w:spacing w:line="240" w:lineRule="auto"/>
        <w:jc w:val="right"/>
        <w:outlineLvl w:val="0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lastRenderedPageBreak/>
        <w:t>Приложение № 1</w:t>
      </w:r>
    </w:p>
    <w:p w:rsidR="00B857AF" w:rsidRDefault="00B857AF" w:rsidP="00B857AF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к Положению об организации</w:t>
      </w:r>
    </w:p>
    <w:p w:rsidR="00B857AF" w:rsidRDefault="00B857AF" w:rsidP="00B857AF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и проведении месячника охраны труда</w:t>
      </w:r>
    </w:p>
    <w:p w:rsidR="00B857AF" w:rsidRDefault="00B857AF" w:rsidP="00B857AF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в Городском округе «Жатай», утвержденно</w:t>
      </w:r>
      <w:r w:rsidR="005B5FB0">
        <w:rPr>
          <w:rFonts w:ascii="Times New Roman" w:hAnsi="Times New Roman"/>
          <w:sz w:val="24"/>
          <w:szCs w:val="24"/>
          <w:lang w:eastAsia="en-US"/>
        </w:rPr>
        <w:t>му</w:t>
      </w:r>
    </w:p>
    <w:p w:rsidR="00B857AF" w:rsidRDefault="008E2D07" w:rsidP="00B857AF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Р</w:t>
      </w:r>
      <w:r w:rsidR="00B857AF">
        <w:rPr>
          <w:rFonts w:ascii="Times New Roman" w:hAnsi="Times New Roman"/>
          <w:sz w:val="24"/>
          <w:szCs w:val="24"/>
          <w:lang w:eastAsia="en-US"/>
        </w:rPr>
        <w:t>аспоряжением Главы</w:t>
      </w:r>
      <w:r>
        <w:rPr>
          <w:rFonts w:ascii="Times New Roman" w:hAnsi="Times New Roman"/>
          <w:sz w:val="24"/>
          <w:szCs w:val="24"/>
          <w:lang w:eastAsia="en-US"/>
        </w:rPr>
        <w:t xml:space="preserve"> Окружной Администрации</w:t>
      </w:r>
      <w:r w:rsidR="00B857AF">
        <w:rPr>
          <w:rFonts w:ascii="Times New Roman" w:hAnsi="Times New Roman"/>
          <w:sz w:val="24"/>
          <w:szCs w:val="24"/>
          <w:lang w:eastAsia="en-US"/>
        </w:rPr>
        <w:t xml:space="preserve"> </w:t>
      </w:r>
    </w:p>
    <w:p w:rsidR="00B857AF" w:rsidRDefault="00B857AF" w:rsidP="00B857AF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Городского округа «Жатай»</w:t>
      </w:r>
    </w:p>
    <w:p w:rsidR="00B857AF" w:rsidRDefault="00635E2A" w:rsidP="00B857AF">
      <w:pPr>
        <w:autoSpaceDE w:val="0"/>
        <w:autoSpaceDN w:val="0"/>
        <w:adjustRightInd w:val="0"/>
        <w:spacing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</w:t>
      </w:r>
      <w:r w:rsidR="00F6079A">
        <w:rPr>
          <w:rFonts w:ascii="Times New Roman" w:hAnsi="Times New Roman"/>
          <w:sz w:val="24"/>
          <w:szCs w:val="24"/>
        </w:rPr>
        <w:t>27</w:t>
      </w:r>
      <w:r w:rsidR="00B857AF">
        <w:rPr>
          <w:rFonts w:ascii="Times New Roman" w:hAnsi="Times New Roman"/>
          <w:sz w:val="24"/>
          <w:szCs w:val="24"/>
        </w:rPr>
        <w:t xml:space="preserve">» </w:t>
      </w:r>
      <w:r w:rsidR="00F6079A">
        <w:rPr>
          <w:rFonts w:ascii="Times New Roman" w:hAnsi="Times New Roman"/>
          <w:sz w:val="24"/>
          <w:szCs w:val="24"/>
        </w:rPr>
        <w:t>марта</w:t>
      </w:r>
      <w:r w:rsidR="00B857AF">
        <w:rPr>
          <w:rFonts w:ascii="Times New Roman" w:hAnsi="Times New Roman"/>
          <w:sz w:val="24"/>
          <w:szCs w:val="24"/>
        </w:rPr>
        <w:t xml:space="preserve"> 20</w:t>
      </w:r>
      <w:r w:rsidR="00F6079A">
        <w:rPr>
          <w:rFonts w:ascii="Times New Roman" w:hAnsi="Times New Roman"/>
          <w:sz w:val="24"/>
          <w:szCs w:val="24"/>
        </w:rPr>
        <w:t>24</w:t>
      </w:r>
      <w:r w:rsidR="00B857AF">
        <w:rPr>
          <w:rFonts w:ascii="Times New Roman" w:hAnsi="Times New Roman"/>
          <w:sz w:val="24"/>
          <w:szCs w:val="24"/>
        </w:rPr>
        <w:t xml:space="preserve"> г. № </w:t>
      </w:r>
      <w:r w:rsidR="00F6079A">
        <w:rPr>
          <w:rFonts w:ascii="Times New Roman" w:hAnsi="Times New Roman"/>
          <w:sz w:val="24"/>
          <w:szCs w:val="24"/>
        </w:rPr>
        <w:t>335-р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08"/>
        <w:gridCol w:w="215"/>
        <w:gridCol w:w="6079"/>
        <w:gridCol w:w="291"/>
        <w:gridCol w:w="1003"/>
        <w:gridCol w:w="221"/>
        <w:gridCol w:w="1154"/>
      </w:tblGrid>
      <w:tr w:rsidR="00B857AF" w:rsidTr="009D783F">
        <w:trPr>
          <w:trHeight w:val="300"/>
        </w:trPr>
        <w:tc>
          <w:tcPr>
            <w:tcW w:w="319" w:type="pct"/>
            <w:noWrap/>
            <w:vAlign w:val="bottom"/>
            <w:hideMark/>
          </w:tcPr>
          <w:p w:rsidR="00B857AF" w:rsidRDefault="00B857AF" w:rsidP="009D783F">
            <w:pPr>
              <w:spacing w:line="240" w:lineRule="auto"/>
            </w:pPr>
          </w:p>
        </w:tc>
        <w:tc>
          <w:tcPr>
            <w:tcW w:w="3451" w:type="pct"/>
            <w:gridSpan w:val="3"/>
            <w:noWrap/>
            <w:vAlign w:val="center"/>
            <w:hideMark/>
          </w:tcPr>
          <w:p w:rsidR="00B857AF" w:rsidRDefault="00B857AF" w:rsidP="009D783F">
            <w:pPr>
              <w:spacing w:line="240" w:lineRule="auto"/>
            </w:pPr>
          </w:p>
        </w:tc>
        <w:tc>
          <w:tcPr>
            <w:tcW w:w="639" w:type="pct"/>
            <w:gridSpan w:val="2"/>
            <w:noWrap/>
            <w:vAlign w:val="center"/>
            <w:hideMark/>
          </w:tcPr>
          <w:p w:rsidR="00B857AF" w:rsidRDefault="00B857AF" w:rsidP="009D783F">
            <w:pPr>
              <w:spacing w:line="240" w:lineRule="auto"/>
            </w:pPr>
          </w:p>
        </w:tc>
        <w:tc>
          <w:tcPr>
            <w:tcW w:w="592" w:type="pct"/>
            <w:noWrap/>
            <w:vAlign w:val="center"/>
            <w:hideMark/>
          </w:tcPr>
          <w:p w:rsidR="00B857AF" w:rsidRDefault="00B857AF" w:rsidP="009D783F">
            <w:pPr>
              <w:spacing w:line="240" w:lineRule="auto"/>
            </w:pPr>
          </w:p>
        </w:tc>
      </w:tr>
      <w:tr w:rsidR="00B857AF" w:rsidTr="009D783F">
        <w:trPr>
          <w:trHeight w:val="300"/>
        </w:trPr>
        <w:tc>
          <w:tcPr>
            <w:tcW w:w="319" w:type="pct"/>
            <w:noWrap/>
            <w:vAlign w:val="bottom"/>
            <w:hideMark/>
          </w:tcPr>
          <w:p w:rsidR="00B857AF" w:rsidRDefault="00B857AF" w:rsidP="009D783F">
            <w:pPr>
              <w:spacing w:line="240" w:lineRule="auto"/>
            </w:pPr>
          </w:p>
        </w:tc>
        <w:tc>
          <w:tcPr>
            <w:tcW w:w="3451" w:type="pct"/>
            <w:gridSpan w:val="3"/>
            <w:noWrap/>
            <w:vAlign w:val="center"/>
            <w:hideMark/>
          </w:tcPr>
          <w:p w:rsidR="00B857AF" w:rsidRDefault="00B857AF" w:rsidP="009D783F">
            <w:pPr>
              <w:spacing w:line="240" w:lineRule="auto"/>
            </w:pPr>
          </w:p>
        </w:tc>
        <w:tc>
          <w:tcPr>
            <w:tcW w:w="639" w:type="pct"/>
            <w:gridSpan w:val="2"/>
            <w:noWrap/>
            <w:vAlign w:val="center"/>
            <w:hideMark/>
          </w:tcPr>
          <w:p w:rsidR="00B857AF" w:rsidRDefault="00B857AF" w:rsidP="009D783F">
            <w:pPr>
              <w:spacing w:line="240" w:lineRule="auto"/>
            </w:pPr>
          </w:p>
        </w:tc>
        <w:tc>
          <w:tcPr>
            <w:tcW w:w="592" w:type="pct"/>
            <w:noWrap/>
            <w:vAlign w:val="center"/>
            <w:hideMark/>
          </w:tcPr>
          <w:p w:rsidR="00B857AF" w:rsidRDefault="00B857AF" w:rsidP="009D783F">
            <w:pPr>
              <w:spacing w:line="240" w:lineRule="auto"/>
            </w:pPr>
          </w:p>
        </w:tc>
      </w:tr>
      <w:tr w:rsidR="00B857AF" w:rsidTr="009D783F">
        <w:trPr>
          <w:trHeight w:val="300"/>
        </w:trPr>
        <w:tc>
          <w:tcPr>
            <w:tcW w:w="5000" w:type="pct"/>
            <w:gridSpan w:val="7"/>
            <w:noWrap/>
            <w:vAlign w:val="center"/>
            <w:hideMark/>
          </w:tcPr>
          <w:p w:rsidR="00B857AF" w:rsidRDefault="00B857AF" w:rsidP="00F70E28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Данные о проведении месячника охраны труда за 202</w:t>
            </w:r>
            <w:r w:rsidR="00F70E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B857AF" w:rsidTr="009D783F">
        <w:trPr>
          <w:trHeight w:val="300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B857AF" w:rsidTr="009D783F">
        <w:trPr>
          <w:trHeight w:val="240"/>
        </w:trPr>
        <w:tc>
          <w:tcPr>
            <w:tcW w:w="5000" w:type="pct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(наименование органа исполнительной власти, муниципального образования)</w:t>
            </w:r>
          </w:p>
        </w:tc>
      </w:tr>
      <w:tr w:rsidR="00B857AF" w:rsidTr="009D783F">
        <w:trPr>
          <w:trHeight w:val="240"/>
        </w:trPr>
        <w:tc>
          <w:tcPr>
            <w:tcW w:w="319" w:type="pct"/>
            <w:noWrap/>
            <w:vAlign w:val="bottom"/>
            <w:hideMark/>
          </w:tcPr>
          <w:p w:rsidR="00B857AF" w:rsidRDefault="00B857AF" w:rsidP="009D783F">
            <w:pPr>
              <w:spacing w:line="240" w:lineRule="auto"/>
            </w:pPr>
          </w:p>
        </w:tc>
        <w:tc>
          <w:tcPr>
            <w:tcW w:w="3299" w:type="pct"/>
            <w:gridSpan w:val="2"/>
            <w:vAlign w:val="center"/>
            <w:hideMark/>
          </w:tcPr>
          <w:p w:rsidR="00B857AF" w:rsidRDefault="00B857AF" w:rsidP="009D783F">
            <w:pPr>
              <w:spacing w:line="240" w:lineRule="auto"/>
            </w:pPr>
          </w:p>
        </w:tc>
        <w:tc>
          <w:tcPr>
            <w:tcW w:w="790" w:type="pct"/>
            <w:gridSpan w:val="3"/>
            <w:noWrap/>
            <w:vAlign w:val="center"/>
            <w:hideMark/>
          </w:tcPr>
          <w:p w:rsidR="00B857AF" w:rsidRDefault="00B857AF" w:rsidP="009D783F">
            <w:pPr>
              <w:spacing w:line="240" w:lineRule="auto"/>
            </w:pPr>
          </w:p>
        </w:tc>
        <w:tc>
          <w:tcPr>
            <w:tcW w:w="592" w:type="pct"/>
            <w:noWrap/>
            <w:vAlign w:val="center"/>
            <w:hideMark/>
          </w:tcPr>
          <w:p w:rsidR="00B857AF" w:rsidRDefault="00B857AF" w:rsidP="009D783F">
            <w:pPr>
              <w:spacing w:line="240" w:lineRule="auto"/>
            </w:pPr>
          </w:p>
        </w:tc>
      </w:tr>
      <w:tr w:rsidR="00B857AF" w:rsidTr="009D783F">
        <w:trPr>
          <w:trHeight w:val="600"/>
        </w:trPr>
        <w:tc>
          <w:tcPr>
            <w:tcW w:w="3618" w:type="pct"/>
            <w:gridSpan w:val="3"/>
            <w:vAlign w:val="center"/>
            <w:hideMark/>
          </w:tcPr>
          <w:p w:rsidR="00B857AF" w:rsidRDefault="00B857AF" w:rsidP="009D783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Номер, дата издания распоряжения о проведении месячника по охране труда</w:t>
            </w:r>
          </w:p>
        </w:tc>
        <w:tc>
          <w:tcPr>
            <w:tcW w:w="1382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B857AF" w:rsidTr="009D783F">
        <w:trPr>
          <w:trHeight w:val="300"/>
        </w:trPr>
        <w:tc>
          <w:tcPr>
            <w:tcW w:w="319" w:type="pct"/>
            <w:noWrap/>
            <w:vAlign w:val="bottom"/>
            <w:hideMark/>
          </w:tcPr>
          <w:p w:rsidR="00B857AF" w:rsidRDefault="00B857AF" w:rsidP="009D783F">
            <w:pPr>
              <w:spacing w:line="240" w:lineRule="auto"/>
            </w:pPr>
          </w:p>
        </w:tc>
        <w:tc>
          <w:tcPr>
            <w:tcW w:w="3299" w:type="pct"/>
            <w:gridSpan w:val="2"/>
            <w:vAlign w:val="center"/>
            <w:hideMark/>
          </w:tcPr>
          <w:p w:rsidR="00B857AF" w:rsidRDefault="00B857AF" w:rsidP="009D783F">
            <w:pPr>
              <w:spacing w:line="240" w:lineRule="auto"/>
            </w:pPr>
          </w:p>
        </w:tc>
        <w:tc>
          <w:tcPr>
            <w:tcW w:w="678" w:type="pct"/>
            <w:gridSpan w:val="2"/>
            <w:noWrap/>
            <w:vAlign w:val="center"/>
            <w:hideMark/>
          </w:tcPr>
          <w:p w:rsidR="00B857AF" w:rsidRDefault="00B857AF" w:rsidP="009D783F">
            <w:pPr>
              <w:spacing w:line="240" w:lineRule="auto"/>
            </w:pPr>
          </w:p>
        </w:tc>
        <w:tc>
          <w:tcPr>
            <w:tcW w:w="705" w:type="pct"/>
            <w:gridSpan w:val="2"/>
            <w:noWrap/>
            <w:vAlign w:val="center"/>
            <w:hideMark/>
          </w:tcPr>
          <w:p w:rsidR="00B857AF" w:rsidRDefault="00B857AF" w:rsidP="009D783F">
            <w:pPr>
              <w:spacing w:line="240" w:lineRule="auto"/>
            </w:pPr>
          </w:p>
        </w:tc>
      </w:tr>
      <w:tr w:rsidR="00B857AF" w:rsidTr="009D783F">
        <w:trPr>
          <w:trHeight w:val="675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299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78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7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Показатель</w:t>
            </w:r>
          </w:p>
        </w:tc>
      </w:tr>
      <w:tr w:rsidR="00B857AF" w:rsidTr="009D783F">
        <w:trPr>
          <w:trHeight w:val="30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Раздел 1. Информация о деятельности муниципального образования </w:t>
            </w:r>
          </w:p>
        </w:tc>
      </w:tr>
      <w:tr w:rsidR="00B857AF" w:rsidTr="009D783F">
        <w:trPr>
          <w:trHeight w:val="300"/>
        </w:trPr>
        <w:tc>
          <w:tcPr>
            <w:tcW w:w="4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ходе месячника состоялось: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*</w:t>
            </w:r>
          </w:p>
        </w:tc>
        <w:tc>
          <w:tcPr>
            <w:tcW w:w="7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*</w:t>
            </w:r>
          </w:p>
        </w:tc>
      </w:tr>
      <w:tr w:rsidR="00B857AF" w:rsidTr="009D783F">
        <w:trPr>
          <w:trHeight w:val="360"/>
        </w:trPr>
        <w:tc>
          <w:tcPr>
            <w:tcW w:w="4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3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заседаний межведомственной комиссии по охране труда МО         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единиц</w:t>
            </w:r>
          </w:p>
        </w:tc>
        <w:tc>
          <w:tcPr>
            <w:tcW w:w="7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B857AF" w:rsidTr="009D783F">
        <w:trPr>
          <w:trHeight w:val="300"/>
        </w:trPr>
        <w:tc>
          <w:tcPr>
            <w:tcW w:w="4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3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совещаний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единиц</w:t>
            </w:r>
          </w:p>
        </w:tc>
        <w:tc>
          <w:tcPr>
            <w:tcW w:w="7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B857AF" w:rsidTr="009D783F">
        <w:trPr>
          <w:trHeight w:val="300"/>
        </w:trPr>
        <w:tc>
          <w:tcPr>
            <w:tcW w:w="4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3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круглых столов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единиц</w:t>
            </w:r>
          </w:p>
        </w:tc>
        <w:tc>
          <w:tcPr>
            <w:tcW w:w="7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B857AF" w:rsidTr="009D783F">
        <w:trPr>
          <w:trHeight w:val="300"/>
        </w:trPr>
        <w:tc>
          <w:tcPr>
            <w:tcW w:w="4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1.4</w:t>
            </w:r>
          </w:p>
        </w:tc>
        <w:tc>
          <w:tcPr>
            <w:tcW w:w="3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семинаров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единиц</w:t>
            </w:r>
          </w:p>
        </w:tc>
        <w:tc>
          <w:tcPr>
            <w:tcW w:w="7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B857AF" w:rsidTr="009D783F">
        <w:trPr>
          <w:trHeight w:val="300"/>
        </w:trPr>
        <w:tc>
          <w:tcPr>
            <w:tcW w:w="4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1.5</w:t>
            </w:r>
          </w:p>
        </w:tc>
        <w:tc>
          <w:tcPr>
            <w:tcW w:w="3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конкурсов и смотров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единиц</w:t>
            </w:r>
          </w:p>
        </w:tc>
        <w:tc>
          <w:tcPr>
            <w:tcW w:w="7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B857AF" w:rsidTr="009D783F">
        <w:trPr>
          <w:trHeight w:val="300"/>
        </w:trPr>
        <w:tc>
          <w:tcPr>
            <w:tcW w:w="4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1.6</w:t>
            </w:r>
          </w:p>
        </w:tc>
        <w:tc>
          <w:tcPr>
            <w:tcW w:w="3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дней открытых дверей, консультаций и прочее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единиц</w:t>
            </w:r>
          </w:p>
        </w:tc>
        <w:tc>
          <w:tcPr>
            <w:tcW w:w="7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B857AF" w:rsidTr="009D783F">
        <w:trPr>
          <w:trHeight w:val="1200"/>
        </w:trPr>
        <w:tc>
          <w:tcPr>
            <w:tcW w:w="4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 участников, приглашенных с органов исполнительной власти, органов контроля и надзора, профессиональных союзов, организаций, оказывающих услуги в области охраны труда (обучение, СОУТ), и других государственных учреждений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человек</w:t>
            </w:r>
          </w:p>
        </w:tc>
        <w:tc>
          <w:tcPr>
            <w:tcW w:w="7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B857AF" w:rsidTr="009D783F">
        <w:trPr>
          <w:trHeight w:val="600"/>
        </w:trPr>
        <w:tc>
          <w:tcPr>
            <w:tcW w:w="4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 проверок, проведенных в рамках внутриведомственного контроля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единиц</w:t>
            </w:r>
          </w:p>
        </w:tc>
        <w:tc>
          <w:tcPr>
            <w:tcW w:w="7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B857AF" w:rsidTr="009D783F">
        <w:trPr>
          <w:trHeight w:val="600"/>
        </w:trPr>
        <w:tc>
          <w:tcPr>
            <w:tcW w:w="4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3.1</w:t>
            </w:r>
          </w:p>
        </w:tc>
        <w:tc>
          <w:tcPr>
            <w:tcW w:w="3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Количество нарушений трудового законодательства,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выявленных в ходе проверок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lastRenderedPageBreak/>
              <w:t>единиц</w:t>
            </w:r>
          </w:p>
        </w:tc>
        <w:tc>
          <w:tcPr>
            <w:tcW w:w="7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B857AF" w:rsidTr="009D783F">
        <w:trPr>
          <w:trHeight w:val="600"/>
        </w:trPr>
        <w:tc>
          <w:tcPr>
            <w:tcW w:w="4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 человек, принявших участие в обобщающем дне охраны труда муниципального образования, отрасли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человек</w:t>
            </w:r>
          </w:p>
        </w:tc>
        <w:tc>
          <w:tcPr>
            <w:tcW w:w="7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B857AF" w:rsidTr="009D783F">
        <w:trPr>
          <w:trHeight w:val="300"/>
        </w:trPr>
        <w:tc>
          <w:tcPr>
            <w:tcW w:w="4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Принято нормативно-правовых актов по охране труда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единиц</w:t>
            </w:r>
          </w:p>
        </w:tc>
        <w:tc>
          <w:tcPr>
            <w:tcW w:w="7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B857AF" w:rsidTr="009D783F">
        <w:trPr>
          <w:trHeight w:val="300"/>
        </w:trPr>
        <w:tc>
          <w:tcPr>
            <w:tcW w:w="4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Освещение в средствах массовой информации, всего:    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единиц</w:t>
            </w:r>
          </w:p>
        </w:tc>
        <w:tc>
          <w:tcPr>
            <w:tcW w:w="7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B857AF" w:rsidTr="009D783F">
        <w:trPr>
          <w:trHeight w:val="300"/>
        </w:trPr>
        <w:tc>
          <w:tcPr>
            <w:tcW w:w="4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6.1</w:t>
            </w:r>
          </w:p>
        </w:tc>
        <w:tc>
          <w:tcPr>
            <w:tcW w:w="3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т.ч.: газетных статей                              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единиц</w:t>
            </w:r>
          </w:p>
        </w:tc>
        <w:tc>
          <w:tcPr>
            <w:tcW w:w="7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B857AF" w:rsidTr="009D783F">
        <w:trPr>
          <w:trHeight w:val="300"/>
        </w:trPr>
        <w:tc>
          <w:tcPr>
            <w:tcW w:w="4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6.2</w:t>
            </w:r>
          </w:p>
        </w:tc>
        <w:tc>
          <w:tcPr>
            <w:tcW w:w="3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телевизионных передач                                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единиц</w:t>
            </w:r>
          </w:p>
        </w:tc>
        <w:tc>
          <w:tcPr>
            <w:tcW w:w="7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B857AF" w:rsidTr="009D783F">
        <w:trPr>
          <w:trHeight w:val="300"/>
        </w:trPr>
        <w:tc>
          <w:tcPr>
            <w:tcW w:w="4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6.3</w:t>
            </w:r>
          </w:p>
        </w:tc>
        <w:tc>
          <w:tcPr>
            <w:tcW w:w="3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радиопередач                                         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единиц</w:t>
            </w:r>
          </w:p>
        </w:tc>
        <w:tc>
          <w:tcPr>
            <w:tcW w:w="7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B857AF" w:rsidTr="009D783F">
        <w:trPr>
          <w:trHeight w:val="300"/>
        </w:trPr>
        <w:tc>
          <w:tcPr>
            <w:tcW w:w="4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6.4</w:t>
            </w:r>
          </w:p>
        </w:tc>
        <w:tc>
          <w:tcPr>
            <w:tcW w:w="3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через сайт                                           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единиц</w:t>
            </w:r>
          </w:p>
        </w:tc>
        <w:tc>
          <w:tcPr>
            <w:tcW w:w="7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B857AF" w:rsidTr="009D783F">
        <w:trPr>
          <w:trHeight w:val="300"/>
        </w:trPr>
        <w:tc>
          <w:tcPr>
            <w:tcW w:w="4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6.5</w:t>
            </w:r>
          </w:p>
        </w:tc>
        <w:tc>
          <w:tcPr>
            <w:tcW w:w="3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другое                                               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единиц</w:t>
            </w:r>
          </w:p>
        </w:tc>
        <w:tc>
          <w:tcPr>
            <w:tcW w:w="7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B857AF" w:rsidTr="009D783F">
        <w:trPr>
          <w:trHeight w:val="615"/>
        </w:trPr>
        <w:tc>
          <w:tcPr>
            <w:tcW w:w="4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Направлено денежных средств на финансирование мероприятий в рамках месячника по охране труда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тысяч рублей</w:t>
            </w:r>
          </w:p>
        </w:tc>
        <w:tc>
          <w:tcPr>
            <w:tcW w:w="7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B857AF" w:rsidTr="009D783F">
        <w:trPr>
          <w:trHeight w:val="57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Раздел 2. Информация по деятельности организаций, расположенных на территории муниципального образования</w:t>
            </w:r>
          </w:p>
        </w:tc>
      </w:tr>
      <w:tr w:rsidR="00B857AF" w:rsidTr="009D783F">
        <w:trPr>
          <w:trHeight w:val="525"/>
        </w:trPr>
        <w:tc>
          <w:tcPr>
            <w:tcW w:w="4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Общее количество организаций, расположенных на территории муниципального образования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единиц</w:t>
            </w:r>
          </w:p>
        </w:tc>
        <w:tc>
          <w:tcPr>
            <w:tcW w:w="7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</w:tr>
      <w:tr w:rsidR="00B857AF" w:rsidTr="009D783F">
        <w:trPr>
          <w:trHeight w:val="330"/>
        </w:trPr>
        <w:tc>
          <w:tcPr>
            <w:tcW w:w="4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8.1</w:t>
            </w:r>
          </w:p>
        </w:tc>
        <w:tc>
          <w:tcPr>
            <w:tcW w:w="3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 организаций, участвовавших в месячнике охраны труда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единиц</w:t>
            </w:r>
          </w:p>
        </w:tc>
        <w:tc>
          <w:tcPr>
            <w:tcW w:w="7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</w:tr>
      <w:tr w:rsidR="00B857AF" w:rsidTr="009D783F">
        <w:trPr>
          <w:trHeight w:val="585"/>
        </w:trPr>
        <w:tc>
          <w:tcPr>
            <w:tcW w:w="4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Общее количество работников, принявших участие в месячнике охраны труда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единиц</w:t>
            </w:r>
          </w:p>
        </w:tc>
        <w:tc>
          <w:tcPr>
            <w:tcW w:w="7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</w:tr>
      <w:tr w:rsidR="00B857AF" w:rsidTr="009D783F">
        <w:trPr>
          <w:trHeight w:val="300"/>
        </w:trPr>
        <w:tc>
          <w:tcPr>
            <w:tcW w:w="4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ходе месячника в организациях проведено, всего: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единиц</w:t>
            </w:r>
          </w:p>
        </w:tc>
        <w:tc>
          <w:tcPr>
            <w:tcW w:w="7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</w:tr>
      <w:tr w:rsidR="00B857AF" w:rsidTr="009D783F">
        <w:trPr>
          <w:trHeight w:val="300"/>
        </w:trPr>
        <w:tc>
          <w:tcPr>
            <w:tcW w:w="4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10.1</w:t>
            </w:r>
          </w:p>
        </w:tc>
        <w:tc>
          <w:tcPr>
            <w:tcW w:w="3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круглых столов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единиц</w:t>
            </w:r>
          </w:p>
        </w:tc>
        <w:tc>
          <w:tcPr>
            <w:tcW w:w="7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</w:tr>
      <w:tr w:rsidR="00B857AF" w:rsidTr="009D783F">
        <w:trPr>
          <w:trHeight w:val="300"/>
        </w:trPr>
        <w:tc>
          <w:tcPr>
            <w:tcW w:w="4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10.2</w:t>
            </w:r>
          </w:p>
        </w:tc>
        <w:tc>
          <w:tcPr>
            <w:tcW w:w="3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семинаров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единиц</w:t>
            </w:r>
          </w:p>
        </w:tc>
        <w:tc>
          <w:tcPr>
            <w:tcW w:w="7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</w:tr>
      <w:tr w:rsidR="00B857AF" w:rsidTr="009D783F">
        <w:trPr>
          <w:trHeight w:val="300"/>
        </w:trPr>
        <w:tc>
          <w:tcPr>
            <w:tcW w:w="4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10.3</w:t>
            </w:r>
          </w:p>
        </w:tc>
        <w:tc>
          <w:tcPr>
            <w:tcW w:w="3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конкурсов и смотров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единиц</w:t>
            </w:r>
          </w:p>
        </w:tc>
        <w:tc>
          <w:tcPr>
            <w:tcW w:w="7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</w:tr>
      <w:tr w:rsidR="00B857AF" w:rsidTr="009D783F">
        <w:trPr>
          <w:trHeight w:val="300"/>
        </w:trPr>
        <w:tc>
          <w:tcPr>
            <w:tcW w:w="4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10.4</w:t>
            </w:r>
          </w:p>
        </w:tc>
        <w:tc>
          <w:tcPr>
            <w:tcW w:w="3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дней открытых дверей, консультаций и прочее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единиц</w:t>
            </w:r>
          </w:p>
        </w:tc>
        <w:tc>
          <w:tcPr>
            <w:tcW w:w="7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</w:tr>
      <w:tr w:rsidR="00B857AF" w:rsidTr="009D783F">
        <w:trPr>
          <w:trHeight w:val="600"/>
        </w:trPr>
        <w:tc>
          <w:tcPr>
            <w:tcW w:w="4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Общее количество организаций, в которых проведены итоговые дни охраны труда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единиц</w:t>
            </w:r>
          </w:p>
        </w:tc>
        <w:tc>
          <w:tcPr>
            <w:tcW w:w="7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</w:tr>
      <w:tr w:rsidR="00B857AF" w:rsidTr="009D783F">
        <w:trPr>
          <w:trHeight w:val="600"/>
        </w:trPr>
        <w:tc>
          <w:tcPr>
            <w:tcW w:w="4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11.1</w:t>
            </w:r>
          </w:p>
        </w:tc>
        <w:tc>
          <w:tcPr>
            <w:tcW w:w="3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 человек, принявших участие в итоговом дне охраны труда в организациях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человек</w:t>
            </w:r>
          </w:p>
        </w:tc>
        <w:tc>
          <w:tcPr>
            <w:tcW w:w="7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</w:tr>
      <w:tr w:rsidR="00B857AF" w:rsidTr="009D783F">
        <w:trPr>
          <w:trHeight w:val="630"/>
        </w:trPr>
        <w:tc>
          <w:tcPr>
            <w:tcW w:w="4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 рабочих мест, на которых проведена специальная оценка условий труда за предыдущий календарный год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единиц</w:t>
            </w:r>
          </w:p>
        </w:tc>
        <w:tc>
          <w:tcPr>
            <w:tcW w:w="7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</w:tr>
      <w:tr w:rsidR="00B857AF" w:rsidTr="009D783F">
        <w:trPr>
          <w:trHeight w:val="900"/>
        </w:trPr>
        <w:tc>
          <w:tcPr>
            <w:tcW w:w="4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Количество рабочих мест, на которых улучшены условия труда по результатам специальной оценки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условий труда за предыдущий календарный год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lastRenderedPageBreak/>
              <w:t>единиц</w:t>
            </w:r>
          </w:p>
        </w:tc>
        <w:tc>
          <w:tcPr>
            <w:tcW w:w="7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</w:tr>
      <w:tr w:rsidR="00B857AF" w:rsidTr="009D783F">
        <w:trPr>
          <w:trHeight w:val="900"/>
        </w:trPr>
        <w:tc>
          <w:tcPr>
            <w:tcW w:w="4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3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Количество рабочих мест, на которых проведены мероприятия по улучшению условия труда вне зависимости от результатов специальной оценки условий труда 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единиц</w:t>
            </w:r>
          </w:p>
        </w:tc>
        <w:tc>
          <w:tcPr>
            <w:tcW w:w="7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</w:tr>
      <w:tr w:rsidR="00B857AF" w:rsidTr="009D783F">
        <w:trPr>
          <w:trHeight w:val="600"/>
        </w:trPr>
        <w:tc>
          <w:tcPr>
            <w:tcW w:w="4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3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Общая численность работников, прошедших медицинский осмотр за предыдущий календарный год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человек</w:t>
            </w:r>
          </w:p>
        </w:tc>
        <w:tc>
          <w:tcPr>
            <w:tcW w:w="7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</w:tr>
      <w:tr w:rsidR="00B857AF" w:rsidTr="009D783F">
        <w:trPr>
          <w:trHeight w:val="600"/>
        </w:trPr>
        <w:tc>
          <w:tcPr>
            <w:tcW w:w="4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3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 организаций, в которых проведено обучение по охране труда за предыдущий календарный год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единиц</w:t>
            </w:r>
          </w:p>
        </w:tc>
        <w:tc>
          <w:tcPr>
            <w:tcW w:w="7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</w:tr>
      <w:tr w:rsidR="00B857AF" w:rsidTr="009D783F">
        <w:trPr>
          <w:trHeight w:val="600"/>
        </w:trPr>
        <w:tc>
          <w:tcPr>
            <w:tcW w:w="4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16.1</w:t>
            </w:r>
          </w:p>
        </w:tc>
        <w:tc>
          <w:tcPr>
            <w:tcW w:w="3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 работников, прошедших обучение по охране труда за предыдущий календарный год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человек</w:t>
            </w:r>
          </w:p>
        </w:tc>
        <w:tc>
          <w:tcPr>
            <w:tcW w:w="7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</w:tr>
      <w:tr w:rsidR="00B857AF" w:rsidTr="009D783F">
        <w:trPr>
          <w:trHeight w:val="300"/>
        </w:trPr>
        <w:tc>
          <w:tcPr>
            <w:tcW w:w="4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16.2</w:t>
            </w:r>
          </w:p>
        </w:tc>
        <w:tc>
          <w:tcPr>
            <w:tcW w:w="3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том числе в самой организации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человек</w:t>
            </w:r>
          </w:p>
        </w:tc>
        <w:tc>
          <w:tcPr>
            <w:tcW w:w="7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</w:tr>
      <w:tr w:rsidR="00B857AF" w:rsidTr="009D783F">
        <w:trPr>
          <w:trHeight w:val="600"/>
        </w:trPr>
        <w:tc>
          <w:tcPr>
            <w:tcW w:w="4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 работников, прошедших обучение по оказанию первой помощи пострадавшим во время месячника по охране труда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человек</w:t>
            </w:r>
          </w:p>
        </w:tc>
        <w:tc>
          <w:tcPr>
            <w:tcW w:w="7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</w:tr>
      <w:tr w:rsidR="00B857AF" w:rsidTr="009D783F">
        <w:trPr>
          <w:trHeight w:val="300"/>
        </w:trPr>
        <w:tc>
          <w:tcPr>
            <w:tcW w:w="4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17.1</w:t>
            </w:r>
          </w:p>
        </w:tc>
        <w:tc>
          <w:tcPr>
            <w:tcW w:w="3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том числе с привлечением сторонней организации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человек</w:t>
            </w:r>
          </w:p>
        </w:tc>
        <w:tc>
          <w:tcPr>
            <w:tcW w:w="7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</w:tr>
      <w:tr w:rsidR="00B857AF" w:rsidTr="009D783F">
        <w:trPr>
          <w:trHeight w:val="300"/>
        </w:trPr>
        <w:tc>
          <w:tcPr>
            <w:tcW w:w="4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3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Разработано и утверждено локальных нормативных актов по охране труда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единиц</w:t>
            </w:r>
          </w:p>
        </w:tc>
        <w:tc>
          <w:tcPr>
            <w:tcW w:w="7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</w:tr>
      <w:tr w:rsidR="00B857AF" w:rsidTr="009D783F">
        <w:trPr>
          <w:trHeight w:val="300"/>
        </w:trPr>
        <w:tc>
          <w:tcPr>
            <w:tcW w:w="4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3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Разработано и утверждено инструкций по охране труда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единиц</w:t>
            </w:r>
          </w:p>
        </w:tc>
        <w:tc>
          <w:tcPr>
            <w:tcW w:w="7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</w:tr>
      <w:tr w:rsidR="00B857AF" w:rsidTr="009D783F">
        <w:trPr>
          <w:trHeight w:val="300"/>
        </w:trPr>
        <w:tc>
          <w:tcPr>
            <w:tcW w:w="4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3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Пересмотрено инструкций по охране труда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единиц</w:t>
            </w:r>
          </w:p>
        </w:tc>
        <w:tc>
          <w:tcPr>
            <w:tcW w:w="7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</w:tr>
      <w:tr w:rsidR="00B857AF" w:rsidTr="009D783F">
        <w:trPr>
          <w:trHeight w:val="600"/>
        </w:trPr>
        <w:tc>
          <w:tcPr>
            <w:tcW w:w="4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3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Направлено денежных средств во время месячника по охране труда, всего: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тысяч рублей</w:t>
            </w:r>
          </w:p>
        </w:tc>
        <w:tc>
          <w:tcPr>
            <w:tcW w:w="7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</w:tr>
      <w:tr w:rsidR="00B857AF" w:rsidTr="009D783F">
        <w:trPr>
          <w:trHeight w:val="600"/>
        </w:trPr>
        <w:tc>
          <w:tcPr>
            <w:tcW w:w="4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22.1</w:t>
            </w:r>
          </w:p>
        </w:tc>
        <w:tc>
          <w:tcPr>
            <w:tcW w:w="3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том  числе: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на конкурсы и смотры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тысяч рублей</w:t>
            </w:r>
          </w:p>
        </w:tc>
        <w:tc>
          <w:tcPr>
            <w:tcW w:w="7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</w:tr>
      <w:tr w:rsidR="00B857AF" w:rsidTr="009D783F">
        <w:trPr>
          <w:trHeight w:val="510"/>
        </w:trPr>
        <w:tc>
          <w:tcPr>
            <w:tcW w:w="4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22.2</w:t>
            </w:r>
          </w:p>
        </w:tc>
        <w:tc>
          <w:tcPr>
            <w:tcW w:w="3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 проведение специальной оценки условий труда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тысяч рублей</w:t>
            </w:r>
          </w:p>
        </w:tc>
        <w:tc>
          <w:tcPr>
            <w:tcW w:w="7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</w:tr>
      <w:tr w:rsidR="00B857AF" w:rsidTr="009D783F">
        <w:trPr>
          <w:trHeight w:val="510"/>
        </w:trPr>
        <w:tc>
          <w:tcPr>
            <w:tcW w:w="4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22.3</w:t>
            </w:r>
          </w:p>
        </w:tc>
        <w:tc>
          <w:tcPr>
            <w:tcW w:w="3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 улучшение условий труда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тысяч рублей</w:t>
            </w:r>
          </w:p>
        </w:tc>
        <w:tc>
          <w:tcPr>
            <w:tcW w:w="7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</w:tr>
      <w:tr w:rsidR="00B857AF" w:rsidTr="009D783F">
        <w:trPr>
          <w:trHeight w:val="510"/>
        </w:trPr>
        <w:tc>
          <w:tcPr>
            <w:tcW w:w="4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22.4</w:t>
            </w:r>
          </w:p>
        </w:tc>
        <w:tc>
          <w:tcPr>
            <w:tcW w:w="3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 медицинский осмотр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тысяч рублей</w:t>
            </w:r>
          </w:p>
        </w:tc>
        <w:tc>
          <w:tcPr>
            <w:tcW w:w="7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</w:tr>
      <w:tr w:rsidR="00B857AF" w:rsidTr="009D783F">
        <w:trPr>
          <w:trHeight w:val="510"/>
        </w:trPr>
        <w:tc>
          <w:tcPr>
            <w:tcW w:w="4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22.5</w:t>
            </w:r>
          </w:p>
        </w:tc>
        <w:tc>
          <w:tcPr>
            <w:tcW w:w="3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 обучение по охране труда и оказание первой помощи пострадавшим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тысяч рублей</w:t>
            </w:r>
          </w:p>
        </w:tc>
        <w:tc>
          <w:tcPr>
            <w:tcW w:w="7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</w:tr>
      <w:tr w:rsidR="00B857AF" w:rsidTr="009D783F">
        <w:trPr>
          <w:trHeight w:val="600"/>
        </w:trPr>
        <w:tc>
          <w:tcPr>
            <w:tcW w:w="4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22.6</w:t>
            </w:r>
          </w:p>
        </w:tc>
        <w:tc>
          <w:tcPr>
            <w:tcW w:w="3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 оснащение уголков охраны труда (приобретение плакатов, знаков безопасности, манекенов и прочее)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тысяч рублей</w:t>
            </w:r>
          </w:p>
        </w:tc>
        <w:tc>
          <w:tcPr>
            <w:tcW w:w="70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</w:tr>
      <w:tr w:rsidR="00B857AF" w:rsidTr="009D783F">
        <w:trPr>
          <w:trHeight w:val="510"/>
        </w:trPr>
        <w:tc>
          <w:tcPr>
            <w:tcW w:w="432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22.7</w:t>
            </w:r>
          </w:p>
        </w:tc>
        <w:tc>
          <w:tcPr>
            <w:tcW w:w="318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857AF" w:rsidRDefault="00B857AF" w:rsidP="009D783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 приобретение средств индивидуальной защиты</w:t>
            </w:r>
          </w:p>
        </w:tc>
        <w:tc>
          <w:tcPr>
            <w:tcW w:w="678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тысяч рублей</w:t>
            </w:r>
          </w:p>
        </w:tc>
        <w:tc>
          <w:tcPr>
            <w:tcW w:w="705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</w:tc>
      </w:tr>
      <w:tr w:rsidR="00B857AF" w:rsidTr="009D783F">
        <w:trPr>
          <w:trHeight w:val="300"/>
        </w:trPr>
        <w:tc>
          <w:tcPr>
            <w:tcW w:w="432" w:type="pct"/>
            <w:gridSpan w:val="2"/>
            <w:noWrap/>
            <w:vAlign w:val="bottom"/>
            <w:hideMark/>
          </w:tcPr>
          <w:p w:rsidR="00B857AF" w:rsidRDefault="00B857AF" w:rsidP="009D783F">
            <w:pPr>
              <w:spacing w:line="240" w:lineRule="auto"/>
            </w:pPr>
          </w:p>
        </w:tc>
        <w:tc>
          <w:tcPr>
            <w:tcW w:w="3186" w:type="pct"/>
            <w:noWrap/>
            <w:vAlign w:val="center"/>
            <w:hideMark/>
          </w:tcPr>
          <w:p w:rsidR="00B857AF" w:rsidRDefault="00B857AF" w:rsidP="009D783F">
            <w:pPr>
              <w:spacing w:line="240" w:lineRule="auto"/>
            </w:pPr>
          </w:p>
        </w:tc>
        <w:tc>
          <w:tcPr>
            <w:tcW w:w="678" w:type="pct"/>
            <w:gridSpan w:val="2"/>
            <w:noWrap/>
            <w:vAlign w:val="center"/>
            <w:hideMark/>
          </w:tcPr>
          <w:p w:rsidR="00B857AF" w:rsidRDefault="00B857AF" w:rsidP="009D783F">
            <w:pPr>
              <w:spacing w:line="240" w:lineRule="auto"/>
            </w:pPr>
          </w:p>
        </w:tc>
        <w:tc>
          <w:tcPr>
            <w:tcW w:w="705" w:type="pct"/>
            <w:gridSpan w:val="2"/>
            <w:noWrap/>
            <w:vAlign w:val="center"/>
            <w:hideMark/>
          </w:tcPr>
          <w:p w:rsidR="00B857AF" w:rsidRDefault="00B857AF" w:rsidP="009D783F">
            <w:pPr>
              <w:spacing w:line="240" w:lineRule="auto"/>
            </w:pPr>
          </w:p>
        </w:tc>
      </w:tr>
      <w:tr w:rsidR="00B857AF" w:rsidTr="009D783F">
        <w:trPr>
          <w:gridAfter w:val="2"/>
          <w:wAfter w:w="705" w:type="pct"/>
          <w:trHeight w:val="300"/>
        </w:trPr>
        <w:tc>
          <w:tcPr>
            <w:tcW w:w="4295" w:type="pct"/>
            <w:gridSpan w:val="5"/>
            <w:noWrap/>
            <w:vAlign w:val="bottom"/>
            <w:hideMark/>
          </w:tcPr>
          <w:p w:rsidR="00B857AF" w:rsidRDefault="00B857AF" w:rsidP="009D783F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Должность исполнителя _______________      ____________________    _____</w:t>
            </w:r>
          </w:p>
        </w:tc>
      </w:tr>
      <w:tr w:rsidR="00B857AF" w:rsidTr="009D783F">
        <w:trPr>
          <w:trHeight w:val="240"/>
        </w:trPr>
        <w:tc>
          <w:tcPr>
            <w:tcW w:w="4295" w:type="pct"/>
            <w:gridSpan w:val="5"/>
            <w:noWrap/>
            <w:vAlign w:val="bottom"/>
            <w:hideMark/>
          </w:tcPr>
          <w:p w:rsidR="00B857AF" w:rsidRDefault="00B857AF" w:rsidP="009D783F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              (подпись)             (фамилия и инициалы)           (дата)</w:t>
            </w:r>
          </w:p>
        </w:tc>
        <w:tc>
          <w:tcPr>
            <w:tcW w:w="705" w:type="pct"/>
            <w:gridSpan w:val="2"/>
            <w:noWrap/>
            <w:vAlign w:val="center"/>
            <w:hideMark/>
          </w:tcPr>
          <w:p w:rsidR="00B857AF" w:rsidRDefault="00B857AF" w:rsidP="009D783F">
            <w:pPr>
              <w:spacing w:line="240" w:lineRule="auto"/>
            </w:pPr>
          </w:p>
        </w:tc>
      </w:tr>
    </w:tbl>
    <w:p w:rsidR="00B857AF" w:rsidRDefault="00B857AF" w:rsidP="00B857AF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B857AF" w:rsidRDefault="00B857AF" w:rsidP="00B857A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857AF" w:rsidRDefault="00B857AF" w:rsidP="00B857AF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B857AF" w:rsidRDefault="00B857AF" w:rsidP="00B857AF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B857AF" w:rsidRDefault="00B857AF" w:rsidP="00B857AF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B857AF" w:rsidRDefault="00B857AF" w:rsidP="00B857AF">
      <w:pPr>
        <w:autoSpaceDE w:val="0"/>
        <w:autoSpaceDN w:val="0"/>
        <w:adjustRightInd w:val="0"/>
        <w:spacing w:line="240" w:lineRule="auto"/>
        <w:jc w:val="right"/>
        <w:outlineLvl w:val="0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Приложение № 2</w:t>
      </w:r>
    </w:p>
    <w:p w:rsidR="00B857AF" w:rsidRDefault="00B857AF" w:rsidP="00B857AF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к Положению об организации</w:t>
      </w:r>
    </w:p>
    <w:p w:rsidR="00B857AF" w:rsidRDefault="00B857AF" w:rsidP="00B857AF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и проведении месячника охраны труда</w:t>
      </w:r>
    </w:p>
    <w:p w:rsidR="00B857AF" w:rsidRDefault="00B857AF" w:rsidP="00B857AF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в Городском округе «Жатай», утвержденному</w:t>
      </w:r>
    </w:p>
    <w:p w:rsidR="00B857AF" w:rsidRDefault="005B5FB0" w:rsidP="00B857AF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Р</w:t>
      </w:r>
      <w:r w:rsidR="00B857AF">
        <w:rPr>
          <w:rFonts w:ascii="Times New Roman" w:hAnsi="Times New Roman"/>
          <w:lang w:eastAsia="en-US"/>
        </w:rPr>
        <w:t>аспоряжением Главы</w:t>
      </w:r>
      <w:r>
        <w:rPr>
          <w:rFonts w:ascii="Times New Roman" w:hAnsi="Times New Roman"/>
          <w:lang w:eastAsia="en-US"/>
        </w:rPr>
        <w:t xml:space="preserve"> Окружной Администрации</w:t>
      </w:r>
      <w:r w:rsidR="00B857AF">
        <w:rPr>
          <w:rFonts w:ascii="Times New Roman" w:hAnsi="Times New Roman"/>
          <w:lang w:eastAsia="en-US"/>
        </w:rPr>
        <w:t xml:space="preserve"> </w:t>
      </w:r>
    </w:p>
    <w:p w:rsidR="00B857AF" w:rsidRDefault="00B857AF" w:rsidP="00B857AF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Городского округа «Жатай»</w:t>
      </w:r>
    </w:p>
    <w:p w:rsidR="00B857AF" w:rsidRDefault="00B857AF" w:rsidP="00B857AF">
      <w:pPr>
        <w:autoSpaceDE w:val="0"/>
        <w:autoSpaceDN w:val="0"/>
        <w:adjustRightInd w:val="0"/>
        <w:spacing w:line="240" w:lineRule="auto"/>
        <w:jc w:val="right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F6079A">
        <w:rPr>
          <w:rFonts w:ascii="Times New Roman" w:hAnsi="Times New Roman"/>
        </w:rPr>
        <w:t>27</w:t>
      </w:r>
      <w:r>
        <w:rPr>
          <w:rFonts w:ascii="Times New Roman" w:hAnsi="Times New Roman"/>
        </w:rPr>
        <w:t xml:space="preserve">» </w:t>
      </w:r>
      <w:r w:rsidR="00F6079A">
        <w:rPr>
          <w:rFonts w:ascii="Times New Roman" w:hAnsi="Times New Roman"/>
        </w:rPr>
        <w:t>марта</w:t>
      </w:r>
      <w:r>
        <w:rPr>
          <w:rFonts w:ascii="Times New Roman" w:hAnsi="Times New Roman"/>
        </w:rPr>
        <w:t xml:space="preserve"> 20</w:t>
      </w:r>
      <w:r w:rsidR="00F6079A">
        <w:rPr>
          <w:rFonts w:ascii="Times New Roman" w:hAnsi="Times New Roman"/>
        </w:rPr>
        <w:t>24</w:t>
      </w:r>
      <w:r>
        <w:rPr>
          <w:rFonts w:ascii="Times New Roman" w:hAnsi="Times New Roman"/>
        </w:rPr>
        <w:t xml:space="preserve">  г. № </w:t>
      </w:r>
      <w:r w:rsidR="00F6079A">
        <w:rPr>
          <w:rFonts w:ascii="Times New Roman" w:hAnsi="Times New Roman"/>
        </w:rPr>
        <w:t>335-р</w:t>
      </w:r>
    </w:p>
    <w:p w:rsidR="00B857AF" w:rsidRDefault="00B857AF" w:rsidP="00B857AF">
      <w:pPr>
        <w:tabs>
          <w:tab w:val="center" w:pos="4890"/>
          <w:tab w:val="right" w:pos="9781"/>
        </w:tabs>
        <w:autoSpaceDE w:val="0"/>
        <w:autoSpaceDN w:val="0"/>
        <w:adjustRightInd w:val="0"/>
        <w:spacing w:line="240" w:lineRule="auto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lang w:eastAsia="en-US"/>
        </w:rPr>
        <w:tab/>
        <w:t>Данные о проведении месячника охраны труда за 20</w:t>
      </w:r>
      <w:r w:rsidR="00F6079A">
        <w:rPr>
          <w:rFonts w:ascii="Times New Roman" w:hAnsi="Times New Roman"/>
          <w:b/>
          <w:lang w:eastAsia="en-US"/>
        </w:rPr>
        <w:t>24</w:t>
      </w:r>
      <w:bookmarkStart w:id="0" w:name="_GoBack"/>
      <w:bookmarkEnd w:id="0"/>
      <w:r>
        <w:rPr>
          <w:rFonts w:ascii="Times New Roman" w:hAnsi="Times New Roman"/>
          <w:b/>
          <w:lang w:eastAsia="en-US"/>
        </w:rPr>
        <w:t xml:space="preserve"> год</w:t>
      </w:r>
      <w:r>
        <w:rPr>
          <w:rFonts w:ascii="Times New Roman" w:hAnsi="Times New Roman"/>
          <w:b/>
          <w:lang w:eastAsia="en-US"/>
        </w:rPr>
        <w:tab/>
      </w:r>
    </w:p>
    <w:p w:rsidR="00B857AF" w:rsidRDefault="00B857AF" w:rsidP="00B857AF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Таблица 1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36"/>
        <w:gridCol w:w="5860"/>
        <w:gridCol w:w="1556"/>
        <w:gridCol w:w="1519"/>
      </w:tblGrid>
      <w:tr w:rsidR="00B857AF" w:rsidTr="009D783F">
        <w:tc>
          <w:tcPr>
            <w:tcW w:w="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5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Показатель</w:t>
            </w:r>
          </w:p>
        </w:tc>
      </w:tr>
      <w:tr w:rsidR="00B857AF" w:rsidTr="009D783F">
        <w:tc>
          <w:tcPr>
            <w:tcW w:w="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Наименование организации</w:t>
            </w:r>
          </w:p>
        </w:tc>
        <w:tc>
          <w:tcPr>
            <w:tcW w:w="1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B857AF" w:rsidTr="009D783F">
        <w:tc>
          <w:tcPr>
            <w:tcW w:w="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Юридический адрес</w:t>
            </w:r>
          </w:p>
        </w:tc>
        <w:tc>
          <w:tcPr>
            <w:tcW w:w="1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B857AF" w:rsidTr="009D783F">
        <w:tc>
          <w:tcPr>
            <w:tcW w:w="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Контактный телефон/факс</w:t>
            </w:r>
          </w:p>
        </w:tc>
        <w:tc>
          <w:tcPr>
            <w:tcW w:w="1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B857AF" w:rsidTr="009D783F">
        <w:tc>
          <w:tcPr>
            <w:tcW w:w="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Вид экономической деятельности (ОКВЭД)</w:t>
            </w:r>
          </w:p>
        </w:tc>
        <w:tc>
          <w:tcPr>
            <w:tcW w:w="1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B857AF" w:rsidTr="009D783F">
        <w:tc>
          <w:tcPr>
            <w:tcW w:w="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Организационно-правовая форма</w:t>
            </w:r>
          </w:p>
        </w:tc>
        <w:tc>
          <w:tcPr>
            <w:tcW w:w="1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B857AF" w:rsidTr="009D783F">
        <w:tc>
          <w:tcPr>
            <w:tcW w:w="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Фамилия, имя, отчество руководителя организации</w:t>
            </w:r>
          </w:p>
        </w:tc>
        <w:tc>
          <w:tcPr>
            <w:tcW w:w="1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B857AF" w:rsidTr="009D783F">
        <w:tc>
          <w:tcPr>
            <w:tcW w:w="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Фамилия, имя, отчество руководителя службы охраны труда (специалиста по охране труда)</w:t>
            </w:r>
          </w:p>
        </w:tc>
        <w:tc>
          <w:tcPr>
            <w:tcW w:w="1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B857AF" w:rsidTr="009D783F">
        <w:tc>
          <w:tcPr>
            <w:tcW w:w="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5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Фамилия, имя, отчество председателя профкома</w:t>
            </w:r>
          </w:p>
        </w:tc>
        <w:tc>
          <w:tcPr>
            <w:tcW w:w="1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B857AF" w:rsidTr="009D783F">
        <w:tc>
          <w:tcPr>
            <w:tcW w:w="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9</w:t>
            </w:r>
          </w:p>
        </w:tc>
        <w:tc>
          <w:tcPr>
            <w:tcW w:w="5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Наличие уполномоченного (доверенного) лица по охране труда</w:t>
            </w:r>
          </w:p>
        </w:tc>
        <w:tc>
          <w:tcPr>
            <w:tcW w:w="1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человек</w:t>
            </w: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en-US"/>
              </w:rPr>
            </w:pPr>
          </w:p>
        </w:tc>
      </w:tr>
      <w:tr w:rsidR="00B857AF" w:rsidTr="009D783F">
        <w:tc>
          <w:tcPr>
            <w:tcW w:w="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Численность работников по состоянию на 1 января текущего года</w:t>
            </w:r>
          </w:p>
        </w:tc>
        <w:tc>
          <w:tcPr>
            <w:tcW w:w="1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человек</w:t>
            </w: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B857AF" w:rsidTr="009D783F">
        <w:tc>
          <w:tcPr>
            <w:tcW w:w="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10.1</w:t>
            </w:r>
          </w:p>
        </w:tc>
        <w:tc>
          <w:tcPr>
            <w:tcW w:w="5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из них: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br/>
              <w:t>женщин</w:t>
            </w:r>
          </w:p>
        </w:tc>
        <w:tc>
          <w:tcPr>
            <w:tcW w:w="1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человек</w:t>
            </w: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B857AF" w:rsidTr="009D783F">
        <w:tc>
          <w:tcPr>
            <w:tcW w:w="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10.2</w:t>
            </w:r>
          </w:p>
        </w:tc>
        <w:tc>
          <w:tcPr>
            <w:tcW w:w="5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лиц в возрасте до 18 лет</w:t>
            </w:r>
          </w:p>
        </w:tc>
        <w:tc>
          <w:tcPr>
            <w:tcW w:w="1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человек</w:t>
            </w: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B857AF" w:rsidTr="009D783F">
        <w:tc>
          <w:tcPr>
            <w:tcW w:w="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Численность работников, занятых во вредных условиях труда по состоянию на 1 января текущего года</w:t>
            </w:r>
          </w:p>
        </w:tc>
        <w:tc>
          <w:tcPr>
            <w:tcW w:w="1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человек</w:t>
            </w: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B857AF" w:rsidTr="009D783F">
        <w:tc>
          <w:tcPr>
            <w:tcW w:w="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11.1</w:t>
            </w:r>
          </w:p>
        </w:tc>
        <w:tc>
          <w:tcPr>
            <w:tcW w:w="5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из них: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br/>
              <w:t>женщин</w:t>
            </w:r>
          </w:p>
        </w:tc>
        <w:tc>
          <w:tcPr>
            <w:tcW w:w="1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человек</w:t>
            </w: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B857AF" w:rsidTr="009D783F">
        <w:tc>
          <w:tcPr>
            <w:tcW w:w="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11.2</w:t>
            </w:r>
          </w:p>
        </w:tc>
        <w:tc>
          <w:tcPr>
            <w:tcW w:w="5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лиц в возрасте до 18 лет</w:t>
            </w:r>
          </w:p>
        </w:tc>
        <w:tc>
          <w:tcPr>
            <w:tcW w:w="1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человек</w:t>
            </w: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B857AF" w:rsidTr="009D783F">
        <w:tc>
          <w:tcPr>
            <w:tcW w:w="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5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Количество несчастных случаев фактически за предыдущие 2 года (например: 4/3) всего</w:t>
            </w:r>
          </w:p>
        </w:tc>
        <w:tc>
          <w:tcPr>
            <w:tcW w:w="1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единиц</w:t>
            </w: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B857AF" w:rsidTr="009D783F">
        <w:tc>
          <w:tcPr>
            <w:tcW w:w="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12.1</w:t>
            </w:r>
          </w:p>
        </w:tc>
        <w:tc>
          <w:tcPr>
            <w:tcW w:w="5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в том числе: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br/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легких (например: 2/1)</w:t>
            </w:r>
          </w:p>
        </w:tc>
        <w:tc>
          <w:tcPr>
            <w:tcW w:w="1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единиц</w:t>
            </w: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B857AF" w:rsidTr="009D783F">
        <w:tc>
          <w:tcPr>
            <w:tcW w:w="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12.2</w:t>
            </w:r>
          </w:p>
        </w:tc>
        <w:tc>
          <w:tcPr>
            <w:tcW w:w="5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с тяжелым исходом (например: 1/0)</w:t>
            </w:r>
          </w:p>
        </w:tc>
        <w:tc>
          <w:tcPr>
            <w:tcW w:w="1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единиц</w:t>
            </w: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B857AF" w:rsidTr="009D783F">
        <w:tc>
          <w:tcPr>
            <w:tcW w:w="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12.3</w:t>
            </w:r>
          </w:p>
        </w:tc>
        <w:tc>
          <w:tcPr>
            <w:tcW w:w="5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со смертельным исходом (например: 0/1)</w:t>
            </w:r>
          </w:p>
        </w:tc>
        <w:tc>
          <w:tcPr>
            <w:tcW w:w="1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единиц</w:t>
            </w: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B857AF" w:rsidTr="009D783F">
        <w:tc>
          <w:tcPr>
            <w:tcW w:w="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12.4</w:t>
            </w:r>
          </w:p>
        </w:tc>
        <w:tc>
          <w:tcPr>
            <w:tcW w:w="5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групповых (например: 1/1)</w:t>
            </w:r>
          </w:p>
        </w:tc>
        <w:tc>
          <w:tcPr>
            <w:tcW w:w="1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единиц</w:t>
            </w: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B857AF" w:rsidTr="009D783F">
        <w:tc>
          <w:tcPr>
            <w:tcW w:w="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Израсходовано денежных средств на мероприятия по охране труда за предыдущие 2 года всего (например: 20,2/25,3)</w:t>
            </w:r>
          </w:p>
        </w:tc>
        <w:tc>
          <w:tcPr>
            <w:tcW w:w="1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тысяч рублей</w:t>
            </w: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B857AF" w:rsidTr="009D783F">
        <w:tc>
          <w:tcPr>
            <w:tcW w:w="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13.1</w:t>
            </w:r>
          </w:p>
        </w:tc>
        <w:tc>
          <w:tcPr>
            <w:tcW w:w="5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в расчете на одного человека (например: 1,2/1,5)</w:t>
            </w:r>
          </w:p>
        </w:tc>
        <w:tc>
          <w:tcPr>
            <w:tcW w:w="1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тысяч рублей</w:t>
            </w: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B857AF" w:rsidTr="009D783F">
        <w:tc>
          <w:tcPr>
            <w:tcW w:w="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5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Наличие положения о системе управления охраной труда в организации</w:t>
            </w:r>
          </w:p>
        </w:tc>
        <w:tc>
          <w:tcPr>
            <w:tcW w:w="1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да, нет</w:t>
            </w: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B857AF" w:rsidTr="009D783F">
        <w:tc>
          <w:tcPr>
            <w:tcW w:w="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5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Наличие службы охраны труда</w:t>
            </w:r>
          </w:p>
        </w:tc>
        <w:tc>
          <w:tcPr>
            <w:tcW w:w="1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да, нет</w:t>
            </w: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B857AF" w:rsidTr="009D783F">
        <w:tc>
          <w:tcPr>
            <w:tcW w:w="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15.1</w:t>
            </w:r>
          </w:p>
        </w:tc>
        <w:tc>
          <w:tcPr>
            <w:tcW w:w="5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введена должность специалиста по охране труда</w:t>
            </w:r>
          </w:p>
        </w:tc>
        <w:tc>
          <w:tcPr>
            <w:tcW w:w="1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да, нет</w:t>
            </w: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B857AF" w:rsidTr="009D783F">
        <w:tc>
          <w:tcPr>
            <w:tcW w:w="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15.2</w:t>
            </w:r>
          </w:p>
        </w:tc>
        <w:tc>
          <w:tcPr>
            <w:tcW w:w="5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возложена ответственность на работника, выполняющего функцию специалиста по охране труда</w:t>
            </w:r>
          </w:p>
        </w:tc>
        <w:tc>
          <w:tcPr>
            <w:tcW w:w="1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указать Ф.И.О., дату, номер договора</w:t>
            </w: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B857AF" w:rsidTr="009D783F">
        <w:tc>
          <w:tcPr>
            <w:tcW w:w="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15.3</w:t>
            </w:r>
          </w:p>
        </w:tc>
        <w:tc>
          <w:tcPr>
            <w:tcW w:w="5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заключен гражданско-правовой договор со специалистом по охране труда</w:t>
            </w:r>
          </w:p>
        </w:tc>
        <w:tc>
          <w:tcPr>
            <w:tcW w:w="1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указать Ф.И.О., дату, номер</w:t>
            </w:r>
          </w:p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договора</w:t>
            </w: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B857AF" w:rsidTr="009D783F">
        <w:tc>
          <w:tcPr>
            <w:tcW w:w="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16</w:t>
            </w:r>
          </w:p>
        </w:tc>
        <w:tc>
          <w:tcPr>
            <w:tcW w:w="5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Наличие приказа о назначении лица (лиц), ответственного за состояние охраны труда в организации</w:t>
            </w:r>
          </w:p>
        </w:tc>
        <w:tc>
          <w:tcPr>
            <w:tcW w:w="1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color w:val="000000"/>
              </w:rPr>
              <w:t>дата, номер приказа</w:t>
            </w: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en-US"/>
              </w:rPr>
            </w:pPr>
          </w:p>
        </w:tc>
      </w:tr>
      <w:tr w:rsidR="00B857AF" w:rsidTr="009D783F">
        <w:tc>
          <w:tcPr>
            <w:tcW w:w="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17</w:t>
            </w:r>
          </w:p>
        </w:tc>
        <w:tc>
          <w:tcPr>
            <w:tcW w:w="5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Наличие коллективного договора</w:t>
            </w:r>
          </w:p>
        </w:tc>
        <w:tc>
          <w:tcPr>
            <w:tcW w:w="1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color w:val="000000"/>
              </w:rPr>
              <w:t>да, нет</w:t>
            </w: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en-US"/>
              </w:rPr>
            </w:pPr>
          </w:p>
        </w:tc>
      </w:tr>
      <w:tr w:rsidR="00B857AF" w:rsidTr="009D783F">
        <w:tc>
          <w:tcPr>
            <w:tcW w:w="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18</w:t>
            </w:r>
          </w:p>
        </w:tc>
        <w:tc>
          <w:tcPr>
            <w:tcW w:w="5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Наличие комитета (комиссии) по охране труда</w:t>
            </w:r>
          </w:p>
        </w:tc>
        <w:tc>
          <w:tcPr>
            <w:tcW w:w="1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color w:val="000000"/>
              </w:rPr>
              <w:t>да, нет</w:t>
            </w: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en-US"/>
              </w:rPr>
            </w:pPr>
          </w:p>
        </w:tc>
      </w:tr>
      <w:tr w:rsidR="00B857AF" w:rsidTr="009D783F">
        <w:tc>
          <w:tcPr>
            <w:tcW w:w="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19</w:t>
            </w:r>
          </w:p>
        </w:tc>
        <w:tc>
          <w:tcPr>
            <w:tcW w:w="5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Обучение членов комитета (комиссии) по охране труда</w:t>
            </w:r>
          </w:p>
        </w:tc>
        <w:tc>
          <w:tcPr>
            <w:tcW w:w="1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color w:val="000000"/>
              </w:rPr>
              <w:t>да, нет</w:t>
            </w: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en-US"/>
              </w:rPr>
            </w:pPr>
          </w:p>
        </w:tc>
      </w:tr>
      <w:tr w:rsidR="00B857AF" w:rsidTr="009D783F">
        <w:tc>
          <w:tcPr>
            <w:tcW w:w="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</w:t>
            </w:r>
          </w:p>
        </w:tc>
        <w:tc>
          <w:tcPr>
            <w:tcW w:w="5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Обучение и проверка знаний требований охраны труда руководителей, специалистов, работников рабочих профессий организации</w:t>
            </w:r>
          </w:p>
        </w:tc>
        <w:tc>
          <w:tcPr>
            <w:tcW w:w="1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color w:val="000000"/>
              </w:rPr>
              <w:t>*</w:t>
            </w: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en-US"/>
              </w:rPr>
            </w:pPr>
          </w:p>
        </w:tc>
      </w:tr>
      <w:tr w:rsidR="00B857AF" w:rsidTr="009D783F">
        <w:tc>
          <w:tcPr>
            <w:tcW w:w="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20.1</w:t>
            </w:r>
          </w:p>
        </w:tc>
        <w:tc>
          <w:tcPr>
            <w:tcW w:w="5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подлежит обучению</w:t>
            </w:r>
          </w:p>
        </w:tc>
        <w:tc>
          <w:tcPr>
            <w:tcW w:w="1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color w:val="000000"/>
              </w:rPr>
              <w:t>человек</w:t>
            </w: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en-US"/>
              </w:rPr>
            </w:pPr>
          </w:p>
        </w:tc>
      </w:tr>
      <w:tr w:rsidR="00B857AF" w:rsidTr="009D783F">
        <w:tc>
          <w:tcPr>
            <w:tcW w:w="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20.2</w:t>
            </w:r>
          </w:p>
        </w:tc>
        <w:tc>
          <w:tcPr>
            <w:tcW w:w="5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обучение прошло</w:t>
            </w:r>
          </w:p>
        </w:tc>
        <w:tc>
          <w:tcPr>
            <w:tcW w:w="1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color w:val="000000"/>
              </w:rPr>
              <w:t>человек</w:t>
            </w: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en-US"/>
              </w:rPr>
            </w:pPr>
          </w:p>
        </w:tc>
      </w:tr>
      <w:tr w:rsidR="00B857AF" w:rsidTr="009D783F">
        <w:tc>
          <w:tcPr>
            <w:tcW w:w="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21</w:t>
            </w:r>
          </w:p>
        </w:tc>
        <w:tc>
          <w:tcPr>
            <w:tcW w:w="5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Наличие журналов, личных карт, где учитывается проведение всех инструктажей (вводного, первичного, повторного) по охране труда в подразделениях</w:t>
            </w:r>
          </w:p>
        </w:tc>
        <w:tc>
          <w:tcPr>
            <w:tcW w:w="1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color w:val="000000"/>
              </w:rPr>
              <w:t>да, нет</w:t>
            </w: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en-US"/>
              </w:rPr>
            </w:pPr>
          </w:p>
        </w:tc>
      </w:tr>
      <w:tr w:rsidR="00B857AF" w:rsidTr="009D783F">
        <w:tc>
          <w:tcPr>
            <w:tcW w:w="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22</w:t>
            </w:r>
          </w:p>
        </w:tc>
        <w:tc>
          <w:tcPr>
            <w:tcW w:w="5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Наличие утвержденных программ в соответствии с ГОСТом проведения всех инструктажей (вводного, первичного, повторного) по охране труда в подразделениях</w:t>
            </w:r>
          </w:p>
        </w:tc>
        <w:tc>
          <w:tcPr>
            <w:tcW w:w="1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да, нет</w:t>
            </w: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en-US"/>
              </w:rPr>
            </w:pPr>
          </w:p>
        </w:tc>
      </w:tr>
      <w:tr w:rsidR="00B857AF" w:rsidTr="009D783F">
        <w:tc>
          <w:tcPr>
            <w:tcW w:w="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23</w:t>
            </w:r>
          </w:p>
        </w:tc>
        <w:tc>
          <w:tcPr>
            <w:tcW w:w="5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Наличие утвержденных инструкций по охране труда на рабочих местах</w:t>
            </w:r>
          </w:p>
        </w:tc>
        <w:tc>
          <w:tcPr>
            <w:tcW w:w="1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да, нет</w:t>
            </w: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en-US"/>
              </w:rPr>
            </w:pPr>
          </w:p>
        </w:tc>
      </w:tr>
      <w:tr w:rsidR="00B857AF" w:rsidTr="009D783F">
        <w:tc>
          <w:tcPr>
            <w:tcW w:w="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24</w:t>
            </w:r>
          </w:p>
        </w:tc>
        <w:tc>
          <w:tcPr>
            <w:tcW w:w="5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Процент рабочих мест, на которых проведена специальная оценка условий труда</w:t>
            </w:r>
          </w:p>
        </w:tc>
        <w:tc>
          <w:tcPr>
            <w:tcW w:w="1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% от общего количества рабочих мест в организации</w:t>
            </w: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en-US"/>
              </w:rPr>
            </w:pPr>
          </w:p>
        </w:tc>
      </w:tr>
      <w:tr w:rsidR="00B857AF" w:rsidTr="009D783F">
        <w:tc>
          <w:tcPr>
            <w:tcW w:w="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25</w:t>
            </w:r>
          </w:p>
        </w:tc>
        <w:tc>
          <w:tcPr>
            <w:tcW w:w="5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Обеспечение работников санитарно-бытовыми помещениями (гардеробные, душевые, комнаты личной гигиены)</w:t>
            </w:r>
          </w:p>
        </w:tc>
        <w:tc>
          <w:tcPr>
            <w:tcW w:w="1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% к нормативу</w:t>
            </w: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en-US"/>
              </w:rPr>
            </w:pPr>
          </w:p>
        </w:tc>
      </w:tr>
      <w:tr w:rsidR="00B857AF" w:rsidTr="009D783F">
        <w:tc>
          <w:tcPr>
            <w:tcW w:w="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26</w:t>
            </w:r>
          </w:p>
        </w:tc>
        <w:tc>
          <w:tcPr>
            <w:tcW w:w="5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Обеспечение работников сертифицированной специальной одеждой, специальной обувью и другими средствами индивидуальной защиты</w:t>
            </w:r>
          </w:p>
        </w:tc>
        <w:tc>
          <w:tcPr>
            <w:tcW w:w="1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% к нормативу</w:t>
            </w: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en-US"/>
              </w:rPr>
            </w:pPr>
          </w:p>
        </w:tc>
      </w:tr>
      <w:tr w:rsidR="00B857AF" w:rsidTr="009D783F">
        <w:tc>
          <w:tcPr>
            <w:tcW w:w="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27</w:t>
            </w:r>
          </w:p>
        </w:tc>
        <w:tc>
          <w:tcPr>
            <w:tcW w:w="5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Количество структурных подразделений в </w:t>
            </w:r>
            <w:r>
              <w:rPr>
                <w:rFonts w:ascii="Times New Roman" w:hAnsi="Times New Roman"/>
                <w:color w:val="000000"/>
              </w:rPr>
              <w:lastRenderedPageBreak/>
              <w:t>организации</w:t>
            </w:r>
          </w:p>
        </w:tc>
        <w:tc>
          <w:tcPr>
            <w:tcW w:w="1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единиц</w:t>
            </w: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en-US"/>
              </w:rPr>
            </w:pPr>
          </w:p>
        </w:tc>
      </w:tr>
      <w:tr w:rsidR="00B857AF" w:rsidTr="009D783F">
        <w:tc>
          <w:tcPr>
            <w:tcW w:w="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28</w:t>
            </w:r>
          </w:p>
        </w:tc>
        <w:tc>
          <w:tcPr>
            <w:tcW w:w="5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Приказ (распоряжение) о проведении месячника по охране труда</w:t>
            </w:r>
          </w:p>
        </w:tc>
        <w:tc>
          <w:tcPr>
            <w:tcW w:w="1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дата, номер приказа</w:t>
            </w: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en-US"/>
              </w:rPr>
            </w:pPr>
          </w:p>
        </w:tc>
      </w:tr>
      <w:tr w:rsidR="00B857AF" w:rsidTr="009D783F">
        <w:tc>
          <w:tcPr>
            <w:tcW w:w="6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29</w:t>
            </w:r>
          </w:p>
        </w:tc>
        <w:tc>
          <w:tcPr>
            <w:tcW w:w="58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Наличие плана мероприятий по устранению выявленных недостатков в период месячника</w:t>
            </w:r>
          </w:p>
        </w:tc>
        <w:tc>
          <w:tcPr>
            <w:tcW w:w="15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да/нет, при наличии приложить</w:t>
            </w:r>
          </w:p>
        </w:tc>
        <w:tc>
          <w:tcPr>
            <w:tcW w:w="15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en-US"/>
              </w:rPr>
            </w:pPr>
          </w:p>
        </w:tc>
      </w:tr>
    </w:tbl>
    <w:p w:rsidR="00B857AF" w:rsidRDefault="00B857AF" w:rsidP="00B857AF">
      <w:pPr>
        <w:autoSpaceDE w:val="0"/>
        <w:autoSpaceDN w:val="0"/>
        <w:adjustRightInd w:val="0"/>
        <w:spacing w:line="240" w:lineRule="auto"/>
        <w:jc w:val="right"/>
        <w:rPr>
          <w:rFonts w:ascii="Calibri" w:hAnsi="Calibri"/>
          <w:lang w:eastAsia="en-US"/>
        </w:rPr>
      </w:pPr>
    </w:p>
    <w:p w:rsidR="00B857AF" w:rsidRDefault="00B857AF" w:rsidP="00B857A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Должность исполнителя       _______________    _______________________   _______________</w:t>
      </w:r>
    </w:p>
    <w:p w:rsidR="00B857AF" w:rsidRDefault="00B857AF" w:rsidP="00B857A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18"/>
          <w:szCs w:val="18"/>
          <w:lang w:eastAsia="en-US"/>
        </w:rPr>
      </w:pPr>
      <w:r>
        <w:rPr>
          <w:rFonts w:ascii="Times New Roman" w:hAnsi="Times New Roman"/>
          <w:lang w:eastAsia="en-US"/>
        </w:rPr>
        <w:t xml:space="preserve">                                                    </w:t>
      </w:r>
      <w:r>
        <w:rPr>
          <w:rFonts w:ascii="Times New Roman" w:hAnsi="Times New Roman"/>
          <w:sz w:val="18"/>
          <w:szCs w:val="18"/>
          <w:lang w:eastAsia="en-US"/>
        </w:rPr>
        <w:t>(подпись)                      (фамилия и инициалы)                         (дата)</w:t>
      </w:r>
    </w:p>
    <w:p w:rsidR="00B857AF" w:rsidRDefault="00B857AF" w:rsidP="00B857AF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Таблица 2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36"/>
        <w:gridCol w:w="6189"/>
        <w:gridCol w:w="1415"/>
        <w:gridCol w:w="1331"/>
      </w:tblGrid>
      <w:tr w:rsidR="00B857AF" w:rsidTr="009D783F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color w:val="000000"/>
              </w:rPr>
              <w:t>№ п/п</w:t>
            </w:r>
          </w:p>
        </w:tc>
        <w:tc>
          <w:tcPr>
            <w:tcW w:w="6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color w:val="000000"/>
              </w:rPr>
              <w:t>Наименование показателя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color w:val="000000"/>
              </w:rPr>
              <w:t>Единица измерения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color w:val="000000"/>
              </w:rPr>
              <w:t>Значение показателя за апрель</w:t>
            </w:r>
          </w:p>
        </w:tc>
      </w:tr>
      <w:tr w:rsidR="00B857AF" w:rsidTr="009D783F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6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color w:val="000000"/>
              </w:rPr>
              <w:t>Общее количество работников, принявших участие в месячнике охраны труда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единиц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B857AF" w:rsidTr="009D783F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6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color w:val="000000"/>
              </w:rPr>
              <w:t>В ходе месячника состоялось: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jc w:val="center"/>
              <w:rPr>
                <w:rFonts w:ascii="Times New Roman" w:hAnsi="Times New Roman"/>
                <w:i/>
                <w:iCs/>
                <w:color w:val="000000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*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jc w:val="center"/>
              <w:rPr>
                <w:rFonts w:ascii="Times New Roman" w:hAnsi="Times New Roman"/>
                <w:i/>
                <w:iCs/>
                <w:color w:val="000000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*</w:t>
            </w:r>
          </w:p>
        </w:tc>
      </w:tr>
      <w:tr w:rsidR="00B857AF" w:rsidTr="009D783F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2.1</w:t>
            </w:r>
          </w:p>
        </w:tc>
        <w:tc>
          <w:tcPr>
            <w:tcW w:w="6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круглых столов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jc w:val="center"/>
              <w:rPr>
                <w:rFonts w:ascii="Times New Roman" w:hAnsi="Times New Roman"/>
                <w:i/>
                <w:iCs/>
                <w:color w:val="000000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единиц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B857AF" w:rsidTr="009D783F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2.2</w:t>
            </w:r>
          </w:p>
        </w:tc>
        <w:tc>
          <w:tcPr>
            <w:tcW w:w="6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семинаров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jc w:val="center"/>
              <w:rPr>
                <w:rFonts w:ascii="Times New Roman" w:hAnsi="Times New Roman"/>
                <w:i/>
                <w:iCs/>
                <w:color w:val="000000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единиц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B857AF" w:rsidTr="009D783F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2.3</w:t>
            </w:r>
          </w:p>
        </w:tc>
        <w:tc>
          <w:tcPr>
            <w:tcW w:w="6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конкурсов и смотров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jc w:val="center"/>
              <w:rPr>
                <w:rFonts w:ascii="Times New Roman" w:hAnsi="Times New Roman"/>
                <w:i/>
                <w:iCs/>
                <w:color w:val="000000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единиц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B857AF" w:rsidTr="009D783F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2.4</w:t>
            </w:r>
          </w:p>
        </w:tc>
        <w:tc>
          <w:tcPr>
            <w:tcW w:w="6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дней открытых дверей, консультаций и прочее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jc w:val="center"/>
              <w:rPr>
                <w:rFonts w:ascii="Times New Roman" w:hAnsi="Times New Roman"/>
                <w:i/>
                <w:iCs/>
                <w:color w:val="000000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единиц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B857AF" w:rsidTr="009D783F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</w:t>
            </w:r>
          </w:p>
        </w:tc>
        <w:tc>
          <w:tcPr>
            <w:tcW w:w="6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Общее количество организаций, в которых проведены итоговые дни охраны труда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jc w:val="center"/>
              <w:rPr>
                <w:rFonts w:ascii="Times New Roman" w:hAnsi="Times New Roman"/>
                <w:i/>
                <w:iCs/>
                <w:color w:val="000000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единиц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B857AF" w:rsidTr="009D783F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3.1</w:t>
            </w:r>
          </w:p>
        </w:tc>
        <w:tc>
          <w:tcPr>
            <w:tcW w:w="6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количество человек, принявших участие в итоговом дне охраны труда в организациях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jc w:val="center"/>
              <w:rPr>
                <w:rFonts w:ascii="Times New Roman" w:hAnsi="Times New Roman"/>
                <w:i/>
                <w:iCs/>
                <w:color w:val="000000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человек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B857AF" w:rsidTr="009D783F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</w:t>
            </w:r>
          </w:p>
        </w:tc>
        <w:tc>
          <w:tcPr>
            <w:tcW w:w="6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B857AF" w:rsidRDefault="00B857AF" w:rsidP="009D783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Количество рабочих мест, на которых проведена специальная оценка условий труда во время месячника по охране труда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jc w:val="center"/>
              <w:rPr>
                <w:rFonts w:ascii="Times New Roman" w:hAnsi="Times New Roman"/>
                <w:i/>
                <w:iCs/>
                <w:color w:val="000000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единиц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B857AF" w:rsidTr="009D783F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</w:t>
            </w:r>
          </w:p>
        </w:tc>
        <w:tc>
          <w:tcPr>
            <w:tcW w:w="6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B857AF" w:rsidRDefault="00B857AF" w:rsidP="009D783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Количество рабочих мест, на которых улучшены условия труда по результатам специальной оценки условий труда во время месячника по охране труда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jc w:val="center"/>
              <w:rPr>
                <w:rFonts w:ascii="Times New Roman" w:hAnsi="Times New Roman"/>
                <w:i/>
                <w:iCs/>
                <w:color w:val="000000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единиц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B857AF" w:rsidTr="009D783F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6</w:t>
            </w:r>
          </w:p>
        </w:tc>
        <w:tc>
          <w:tcPr>
            <w:tcW w:w="6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B857AF" w:rsidRDefault="00B857AF" w:rsidP="009D783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Количество рабочих мест, на которых проведены мероприятия по улучшению условий труда вне зависимости от результатов специальной оценки условий труда 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jc w:val="center"/>
              <w:rPr>
                <w:rFonts w:ascii="Times New Roman" w:hAnsi="Times New Roman"/>
                <w:i/>
                <w:iCs/>
                <w:color w:val="000000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единиц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B857AF" w:rsidTr="009D783F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7</w:t>
            </w:r>
          </w:p>
        </w:tc>
        <w:tc>
          <w:tcPr>
            <w:tcW w:w="6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B857AF" w:rsidRDefault="00B857AF" w:rsidP="009D783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Общая численность работников, прошедших медицинский осмотр во время месячника по охране труда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jc w:val="center"/>
              <w:rPr>
                <w:rFonts w:ascii="Times New Roman" w:hAnsi="Times New Roman"/>
                <w:i/>
                <w:iCs/>
                <w:color w:val="000000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человек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B857AF" w:rsidTr="009D783F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8</w:t>
            </w:r>
          </w:p>
        </w:tc>
        <w:tc>
          <w:tcPr>
            <w:tcW w:w="6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B857AF" w:rsidRDefault="00B857AF" w:rsidP="009D783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Количество организаций, в которых проведено обучение по охране труда во время месячника по охране труда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jc w:val="center"/>
              <w:rPr>
                <w:rFonts w:ascii="Times New Roman" w:hAnsi="Times New Roman"/>
                <w:i/>
                <w:iCs/>
                <w:color w:val="000000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единиц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B857AF" w:rsidTr="009D783F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8.1</w:t>
            </w:r>
          </w:p>
        </w:tc>
        <w:tc>
          <w:tcPr>
            <w:tcW w:w="6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B857AF" w:rsidRDefault="00B857AF" w:rsidP="009D783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количество работников, прошедших обучение по охране труда во время месячника по охране труда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jc w:val="center"/>
              <w:rPr>
                <w:rFonts w:ascii="Times New Roman" w:hAnsi="Times New Roman"/>
                <w:i/>
                <w:iCs/>
                <w:color w:val="000000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человек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B857AF" w:rsidTr="009D783F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8.2</w:t>
            </w:r>
          </w:p>
        </w:tc>
        <w:tc>
          <w:tcPr>
            <w:tcW w:w="6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B857AF" w:rsidRDefault="00B857AF" w:rsidP="009D783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 том числе в самой организации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jc w:val="center"/>
              <w:rPr>
                <w:rFonts w:ascii="Times New Roman" w:hAnsi="Times New Roman"/>
                <w:i/>
                <w:iCs/>
                <w:color w:val="000000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человек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B857AF" w:rsidTr="009D783F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6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B857AF" w:rsidRDefault="00B857AF" w:rsidP="009D783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Количество работников, прошедших обучение по оказанию первой помощи пострадавшим во время месячника по охране труда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jc w:val="center"/>
              <w:rPr>
                <w:rFonts w:ascii="Times New Roman" w:hAnsi="Times New Roman"/>
                <w:i/>
                <w:iCs/>
                <w:color w:val="000000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человек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B857AF" w:rsidTr="009D783F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9.1</w:t>
            </w:r>
          </w:p>
        </w:tc>
        <w:tc>
          <w:tcPr>
            <w:tcW w:w="6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B857AF" w:rsidRDefault="00B857AF" w:rsidP="009D783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 том числе с привлечением сторонней организации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jc w:val="center"/>
              <w:rPr>
                <w:rFonts w:ascii="Times New Roman" w:hAnsi="Times New Roman"/>
                <w:i/>
                <w:iCs/>
                <w:color w:val="000000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человек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B857AF" w:rsidTr="009D783F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6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B857AF" w:rsidRDefault="00B857AF" w:rsidP="009D783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Разработано и утверждено локальных нормативных актов по охране труда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jc w:val="center"/>
              <w:rPr>
                <w:rFonts w:ascii="Times New Roman" w:hAnsi="Times New Roman"/>
                <w:i/>
                <w:iCs/>
                <w:color w:val="000000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единиц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B857AF" w:rsidTr="009D783F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6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B857AF" w:rsidRDefault="00B857AF" w:rsidP="009D783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Разработано и утверждено инструкций по охране труда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jc w:val="center"/>
              <w:rPr>
                <w:rFonts w:ascii="Times New Roman" w:hAnsi="Times New Roman"/>
                <w:i/>
                <w:iCs/>
                <w:color w:val="000000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единиц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B857AF" w:rsidTr="009D783F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6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B857AF" w:rsidRDefault="00B857AF" w:rsidP="009D783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Пересмотрено инструкций по охране труда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jc w:val="center"/>
              <w:rPr>
                <w:rFonts w:ascii="Times New Roman" w:hAnsi="Times New Roman"/>
                <w:i/>
                <w:iCs/>
                <w:color w:val="000000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единиц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B857AF" w:rsidTr="009D783F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13</w:t>
            </w:r>
          </w:p>
        </w:tc>
        <w:tc>
          <w:tcPr>
            <w:tcW w:w="6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B857AF" w:rsidRDefault="00B857AF" w:rsidP="009D783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Количество проведенных комиссионных проверок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jc w:val="center"/>
              <w:rPr>
                <w:rFonts w:ascii="Times New Roman" w:hAnsi="Times New Roman"/>
                <w:i/>
                <w:iCs/>
                <w:color w:val="000000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единиц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B857AF" w:rsidTr="009D783F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13.1</w:t>
            </w:r>
          </w:p>
        </w:tc>
        <w:tc>
          <w:tcPr>
            <w:tcW w:w="6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B857AF" w:rsidRDefault="00B857AF" w:rsidP="009D783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Количество выявленных нарушений в ходе проверок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jc w:val="center"/>
              <w:rPr>
                <w:rFonts w:ascii="Times New Roman" w:hAnsi="Times New Roman"/>
                <w:i/>
                <w:iCs/>
                <w:color w:val="000000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единиц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B857AF" w:rsidTr="009D783F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13.2</w:t>
            </w:r>
          </w:p>
        </w:tc>
        <w:tc>
          <w:tcPr>
            <w:tcW w:w="6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B857AF" w:rsidRDefault="00B857AF" w:rsidP="009D783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Количество работников, привлеченных к ответственности на нарушение требований охраны труда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jc w:val="center"/>
              <w:rPr>
                <w:rFonts w:ascii="Times New Roman" w:hAnsi="Times New Roman"/>
                <w:i/>
                <w:iCs/>
                <w:color w:val="000000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человек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B857AF" w:rsidTr="009D783F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13.3</w:t>
            </w:r>
          </w:p>
        </w:tc>
        <w:tc>
          <w:tcPr>
            <w:tcW w:w="6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B857AF" w:rsidRDefault="00B857AF" w:rsidP="009D783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Количество устраненных нарушений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jc w:val="center"/>
              <w:rPr>
                <w:rFonts w:ascii="Times New Roman" w:hAnsi="Times New Roman"/>
                <w:i/>
                <w:iCs/>
                <w:color w:val="000000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единиц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B857AF" w:rsidTr="009D783F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6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B857AF" w:rsidRDefault="00B857AF" w:rsidP="009D783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Направлено денежных средств во время месячника по охране труда, всего: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jc w:val="center"/>
              <w:rPr>
                <w:rFonts w:ascii="Times New Roman" w:hAnsi="Times New Roman"/>
                <w:i/>
                <w:iCs/>
                <w:color w:val="000000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тысяч рублей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B857AF" w:rsidTr="009D783F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14.1</w:t>
            </w:r>
          </w:p>
        </w:tc>
        <w:tc>
          <w:tcPr>
            <w:tcW w:w="6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 том числе,</w:t>
            </w:r>
            <w:r>
              <w:rPr>
                <w:rFonts w:ascii="Times New Roman" w:hAnsi="Times New Roman"/>
                <w:color w:val="000000"/>
              </w:rPr>
              <w:br/>
              <w:t>на конкурсы и смотры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jc w:val="center"/>
              <w:rPr>
                <w:rFonts w:ascii="Times New Roman" w:hAnsi="Times New Roman"/>
                <w:i/>
                <w:iCs/>
                <w:color w:val="000000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br/>
              <w:t>тысяч рублей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B857AF" w:rsidTr="009D783F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14.2</w:t>
            </w:r>
          </w:p>
        </w:tc>
        <w:tc>
          <w:tcPr>
            <w:tcW w:w="6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 проведение специальной оценки условий труда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jc w:val="center"/>
              <w:rPr>
                <w:rFonts w:ascii="Times New Roman" w:hAnsi="Times New Roman"/>
                <w:i/>
                <w:iCs/>
                <w:color w:val="000000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тысяч рублей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B857AF" w:rsidTr="009D783F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14.3</w:t>
            </w:r>
          </w:p>
        </w:tc>
        <w:tc>
          <w:tcPr>
            <w:tcW w:w="6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 улучшение условий труда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jc w:val="center"/>
              <w:rPr>
                <w:rFonts w:ascii="Times New Roman" w:hAnsi="Times New Roman"/>
                <w:i/>
                <w:iCs/>
                <w:color w:val="000000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тысяч рублей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B857AF" w:rsidTr="009D783F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14.4</w:t>
            </w:r>
          </w:p>
        </w:tc>
        <w:tc>
          <w:tcPr>
            <w:tcW w:w="6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 медицинский осмотр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jc w:val="center"/>
              <w:rPr>
                <w:rFonts w:ascii="Times New Roman" w:hAnsi="Times New Roman"/>
                <w:i/>
                <w:iCs/>
                <w:color w:val="000000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тысяч рублей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B857AF" w:rsidTr="009D783F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14.5</w:t>
            </w:r>
          </w:p>
        </w:tc>
        <w:tc>
          <w:tcPr>
            <w:tcW w:w="6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 обучение по охране труда и оказание первой помощи пострадавшим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jc w:val="center"/>
              <w:rPr>
                <w:rFonts w:ascii="Times New Roman" w:hAnsi="Times New Roman"/>
                <w:i/>
                <w:iCs/>
                <w:color w:val="000000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тысяч рублей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B857AF" w:rsidTr="009D783F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14.6</w:t>
            </w:r>
          </w:p>
        </w:tc>
        <w:tc>
          <w:tcPr>
            <w:tcW w:w="6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 оснащение уголков охраны труда (приобретение плакатов, знаков безопасности, манекенов и прочее)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jc w:val="center"/>
              <w:rPr>
                <w:rFonts w:ascii="Times New Roman" w:hAnsi="Times New Roman"/>
                <w:i/>
                <w:iCs/>
                <w:color w:val="000000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тысяч рублей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B857AF" w:rsidTr="009D783F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14.7</w:t>
            </w:r>
          </w:p>
        </w:tc>
        <w:tc>
          <w:tcPr>
            <w:tcW w:w="63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 приобретение средств индивидуальной защиты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857AF" w:rsidRDefault="00B857AF" w:rsidP="009D783F">
            <w:pPr>
              <w:jc w:val="center"/>
              <w:rPr>
                <w:rFonts w:ascii="Times New Roman" w:hAnsi="Times New Roman"/>
                <w:i/>
                <w:iCs/>
                <w:color w:val="000000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тысяч рублей</w:t>
            </w:r>
          </w:p>
        </w:tc>
        <w:tc>
          <w:tcPr>
            <w:tcW w:w="1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857AF" w:rsidRDefault="00B857AF" w:rsidP="009D78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</w:tbl>
    <w:p w:rsidR="00B857AF" w:rsidRDefault="00B857AF" w:rsidP="00B857AF">
      <w:pPr>
        <w:autoSpaceDE w:val="0"/>
        <w:autoSpaceDN w:val="0"/>
        <w:adjustRightInd w:val="0"/>
        <w:spacing w:line="240" w:lineRule="auto"/>
        <w:jc w:val="both"/>
        <w:rPr>
          <w:rFonts w:ascii="Calibri" w:hAnsi="Calibri"/>
          <w:lang w:eastAsia="en-US"/>
        </w:rPr>
      </w:pPr>
    </w:p>
    <w:p w:rsidR="00B857AF" w:rsidRDefault="00B857AF" w:rsidP="00B857AF">
      <w:pPr>
        <w:autoSpaceDE w:val="0"/>
        <w:autoSpaceDN w:val="0"/>
        <w:adjustRightInd w:val="0"/>
        <w:spacing w:line="240" w:lineRule="auto"/>
        <w:jc w:val="both"/>
        <w:rPr>
          <w:rFonts w:ascii="Calibri" w:hAnsi="Calibri"/>
          <w:lang w:eastAsia="en-US"/>
        </w:rPr>
      </w:pPr>
    </w:p>
    <w:p w:rsidR="00B857AF" w:rsidRDefault="00B857AF" w:rsidP="00B857A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Должность исполнителя       _______________    _______________________   </w:t>
      </w:r>
      <w:r w:rsidR="00A949CC">
        <w:rPr>
          <w:rFonts w:ascii="Times New Roman" w:hAnsi="Times New Roman"/>
          <w:sz w:val="24"/>
          <w:szCs w:val="24"/>
          <w:lang w:eastAsia="en-US"/>
        </w:rPr>
        <w:t>____________</w:t>
      </w:r>
    </w:p>
    <w:p w:rsidR="00B857AF" w:rsidRDefault="00B857AF" w:rsidP="00B857A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                                                        (подпись)             (фамилия и инициалы)                 (дата)</w:t>
      </w:r>
    </w:p>
    <w:p w:rsidR="00B857AF" w:rsidRDefault="00B857AF" w:rsidP="00B857AF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B857AF" w:rsidRDefault="00B857AF" w:rsidP="00B857A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</w:t>
      </w:r>
    </w:p>
    <w:p w:rsidR="00B857AF" w:rsidRDefault="00B857AF" w:rsidP="00B857AF">
      <w:pPr>
        <w:spacing w:line="240" w:lineRule="auto"/>
        <w:jc w:val="both"/>
        <w:rPr>
          <w:sz w:val="28"/>
          <w:szCs w:val="28"/>
        </w:rPr>
      </w:pPr>
    </w:p>
    <w:p w:rsidR="00B857AF" w:rsidRDefault="00B857AF" w:rsidP="00B857AF">
      <w:pPr>
        <w:spacing w:line="240" w:lineRule="auto"/>
        <w:jc w:val="both"/>
        <w:rPr>
          <w:sz w:val="28"/>
          <w:szCs w:val="28"/>
        </w:rPr>
      </w:pPr>
    </w:p>
    <w:p w:rsidR="00691AF4" w:rsidRDefault="00691AF4" w:rsidP="00691AF4">
      <w:pPr>
        <w:jc w:val="both"/>
        <w:rPr>
          <w:sz w:val="28"/>
          <w:szCs w:val="28"/>
        </w:rPr>
      </w:pPr>
    </w:p>
    <w:sectPr w:rsidR="00691AF4" w:rsidSect="00BB22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3EC1" w:rsidRDefault="008C3EC1" w:rsidP="00B857AF">
      <w:pPr>
        <w:spacing w:after="0" w:line="240" w:lineRule="auto"/>
      </w:pPr>
      <w:r>
        <w:separator/>
      </w:r>
    </w:p>
  </w:endnote>
  <w:endnote w:type="continuationSeparator" w:id="0">
    <w:p w:rsidR="008C3EC1" w:rsidRDefault="008C3EC1" w:rsidP="00B857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3EC1" w:rsidRDefault="008C3EC1" w:rsidP="00B857AF">
      <w:pPr>
        <w:spacing w:after="0" w:line="240" w:lineRule="auto"/>
      </w:pPr>
      <w:r>
        <w:separator/>
      </w:r>
    </w:p>
  </w:footnote>
  <w:footnote w:type="continuationSeparator" w:id="0">
    <w:p w:rsidR="008C3EC1" w:rsidRDefault="008C3EC1" w:rsidP="00B857AF">
      <w:pPr>
        <w:spacing w:after="0" w:line="240" w:lineRule="auto"/>
      </w:pPr>
      <w:r>
        <w:continuationSeparator/>
      </w:r>
    </w:p>
  </w:footnote>
  <w:footnote w:id="1">
    <w:p w:rsidR="00B857AF" w:rsidRDefault="00B857AF" w:rsidP="00B857AF">
      <w:pPr>
        <w:pStyle w:val="a6"/>
      </w:pPr>
      <w:r>
        <w:rPr>
          <w:rStyle w:val="a8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  с учетом настоящего примерного перечня и специфики выполняемых работ в организации проводятся целевые проверки, утвержденные руководителем организации.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91AF4"/>
    <w:rsid w:val="00003808"/>
    <w:rsid w:val="001F2DD7"/>
    <w:rsid w:val="00337C20"/>
    <w:rsid w:val="00503C25"/>
    <w:rsid w:val="00521841"/>
    <w:rsid w:val="005B5FB0"/>
    <w:rsid w:val="00601D7F"/>
    <w:rsid w:val="00635E2A"/>
    <w:rsid w:val="00691AF4"/>
    <w:rsid w:val="006B3F67"/>
    <w:rsid w:val="006E4938"/>
    <w:rsid w:val="007139F8"/>
    <w:rsid w:val="007168AB"/>
    <w:rsid w:val="00756C66"/>
    <w:rsid w:val="0080113A"/>
    <w:rsid w:val="00877B97"/>
    <w:rsid w:val="008C3EC1"/>
    <w:rsid w:val="008E2D07"/>
    <w:rsid w:val="009222D0"/>
    <w:rsid w:val="00A6678C"/>
    <w:rsid w:val="00A949CC"/>
    <w:rsid w:val="00A96357"/>
    <w:rsid w:val="00AA1DA6"/>
    <w:rsid w:val="00B45A76"/>
    <w:rsid w:val="00B857AF"/>
    <w:rsid w:val="00BB22E9"/>
    <w:rsid w:val="00BF381F"/>
    <w:rsid w:val="00BF7E8F"/>
    <w:rsid w:val="00C24E65"/>
    <w:rsid w:val="00DD140E"/>
    <w:rsid w:val="00E453E7"/>
    <w:rsid w:val="00ED0534"/>
    <w:rsid w:val="00ED37F9"/>
    <w:rsid w:val="00F6079A"/>
    <w:rsid w:val="00F70E28"/>
    <w:rsid w:val="00FA6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54839"/>
  <w15:docId w15:val="{5BB80279-5EC3-40AE-95B8-9353FA4CF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22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paragraph" w:styleId="a6">
    <w:name w:val="footnote text"/>
    <w:basedOn w:val="a"/>
    <w:link w:val="a7"/>
    <w:uiPriority w:val="99"/>
    <w:semiHidden/>
    <w:unhideWhenUsed/>
    <w:rsid w:val="00B857AF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B857AF"/>
    <w:rPr>
      <w:rFonts w:ascii="Calibri" w:eastAsia="Times New Roman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B857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B857A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B857AF"/>
    <w:rPr>
      <w:rFonts w:ascii="Times New Roman" w:hAnsi="Times New Roman" w:cs="Times New Roman" w:hint="default"/>
      <w:vertAlign w:val="superscript"/>
    </w:rPr>
  </w:style>
  <w:style w:type="table" w:styleId="a9">
    <w:name w:val="Table Grid"/>
    <w:basedOn w:val="a1"/>
    <w:uiPriority w:val="59"/>
    <w:rsid w:val="00B857AF"/>
    <w:pPr>
      <w:spacing w:after="0" w:line="240" w:lineRule="auto"/>
    </w:pPr>
    <w:rPr>
      <w:rFonts w:ascii="Calibri" w:eastAsia="Times New Roman" w:hAnsi="Calibri" w:cs="Times New Roman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a">
    <w:name w:val="Hyperlink"/>
    <w:basedOn w:val="a0"/>
    <w:uiPriority w:val="99"/>
    <w:semiHidden/>
    <w:unhideWhenUsed/>
    <w:rsid w:val="00B857AF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B857AF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36BA793D586B9B7A2E2A4E11BA9DB3A43DB4535A15148D0D6D5F19EC55AE574w8U7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36BA793D586B9B7A2E2BAEC0DC587334BD21C31A15145858A8AAAC392w5U3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15</Pages>
  <Words>4212</Words>
  <Characters>24014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В.А Кононова</dc:creator>
  <cp:lastModifiedBy>Кононов И.В</cp:lastModifiedBy>
  <cp:revision>26</cp:revision>
  <cp:lastPrinted>2024-03-25T00:44:00Z</cp:lastPrinted>
  <dcterms:created xsi:type="dcterms:W3CDTF">2023-04-03T00:14:00Z</dcterms:created>
  <dcterms:modified xsi:type="dcterms:W3CDTF">2024-03-28T00:24:00Z</dcterms:modified>
</cp:coreProperties>
</file>