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:rsidTr="001240FB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5E0E5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5E0E54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5E0E5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5E0E54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5E0E5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5E0E54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:rsidTr="001240FB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691AF4" w:rsidRPr="00691AF4" w:rsidRDefault="00691AF4" w:rsidP="00691AF4">
            <w:pPr>
              <w:pStyle w:val="a3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:rsidR="00691AF4" w:rsidRPr="00BE2D80" w:rsidRDefault="00691AF4" w:rsidP="00BE2D80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BE2D80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4E1BCF">
              <w:rPr>
                <w:rFonts w:ascii="Times New Roman" w:hAnsi="Times New Roman"/>
                <w:lang w:val="ru-RU"/>
              </w:rPr>
              <w:t xml:space="preserve"> </w:t>
            </w:r>
            <w:r w:rsidR="00BE2D80">
              <w:rPr>
                <w:rFonts w:ascii="Times New Roman" w:hAnsi="Times New Roman"/>
                <w:lang w:val="ru-RU"/>
              </w:rPr>
              <w:t>апреля</w:t>
            </w:r>
            <w:r w:rsidRPr="00691AF4">
              <w:rPr>
                <w:rFonts w:ascii="Times New Roman" w:hAnsi="Times New Roman"/>
              </w:rPr>
              <w:t xml:space="preserve"> 20</w:t>
            </w:r>
            <w:r w:rsidR="00BE2D80">
              <w:rPr>
                <w:rFonts w:ascii="Times New Roman" w:hAnsi="Times New Roman"/>
                <w:lang w:val="ru-RU"/>
              </w:rPr>
              <w:t>25</w:t>
            </w:r>
            <w:r w:rsidRPr="00691AF4">
              <w:rPr>
                <w:rFonts w:ascii="Times New Roman" w:hAnsi="Times New Roman"/>
              </w:rPr>
              <w:t xml:space="preserve"> г. №  </w:t>
            </w:r>
            <w:r w:rsidR="00BE2D80">
              <w:rPr>
                <w:rFonts w:ascii="Times New Roman" w:hAnsi="Times New Roman"/>
                <w:lang w:val="ru-RU"/>
              </w:rPr>
              <w:t>240-р</w:t>
            </w:r>
          </w:p>
        </w:tc>
      </w:tr>
    </w:tbl>
    <w:p w:rsidR="00691AF4" w:rsidRPr="00716D1A" w:rsidRDefault="00691AF4" w:rsidP="00691AF4">
      <w:pPr>
        <w:rPr>
          <w:rFonts w:ascii="Bookman Old Style" w:hAnsi="Bookman Old Style"/>
        </w:rPr>
      </w:pPr>
    </w:p>
    <w:p w:rsidR="005E0E54" w:rsidRDefault="005E0E54" w:rsidP="005E0E54">
      <w:pPr>
        <w:pStyle w:val="a6"/>
        <w:tabs>
          <w:tab w:val="left" w:pos="420"/>
          <w:tab w:val="center" w:pos="4677"/>
        </w:tabs>
        <w:spacing w:before="0" w:beforeAutospacing="0" w:after="0" w:afterAutospacing="0"/>
        <w:rPr>
          <w:color w:val="41484E"/>
        </w:rPr>
      </w:pPr>
      <w:r>
        <w:rPr>
          <w:rStyle w:val="a7"/>
          <w:color w:val="41484E"/>
        </w:rPr>
        <w:t xml:space="preserve">О проведении </w:t>
      </w:r>
      <w:r w:rsidR="0031109D">
        <w:rPr>
          <w:rStyle w:val="a7"/>
          <w:color w:val="41484E"/>
        </w:rPr>
        <w:t>муниципальн</w:t>
      </w:r>
      <w:r>
        <w:rPr>
          <w:rStyle w:val="a7"/>
          <w:color w:val="41484E"/>
        </w:rPr>
        <w:t>ого конкурса</w:t>
      </w:r>
    </w:p>
    <w:p w:rsidR="005E0E54" w:rsidRDefault="005E0E54" w:rsidP="005E0E54">
      <w:pPr>
        <w:pStyle w:val="a6"/>
        <w:tabs>
          <w:tab w:val="left" w:pos="375"/>
          <w:tab w:val="center" w:pos="4677"/>
        </w:tabs>
        <w:spacing w:before="0" w:beforeAutospacing="0" w:after="0" w:afterAutospacing="0"/>
        <w:rPr>
          <w:rStyle w:val="a7"/>
        </w:rPr>
      </w:pPr>
      <w:r>
        <w:rPr>
          <w:rStyle w:val="a7"/>
          <w:color w:val="41484E"/>
        </w:rPr>
        <w:t xml:space="preserve">«Лучший специалист по охране труда </w:t>
      </w:r>
    </w:p>
    <w:p w:rsidR="005E0E54" w:rsidRDefault="005E0E54" w:rsidP="005E0E54">
      <w:pPr>
        <w:pStyle w:val="a6"/>
        <w:tabs>
          <w:tab w:val="left" w:pos="375"/>
          <w:tab w:val="center" w:pos="4677"/>
        </w:tabs>
        <w:spacing w:before="0" w:beforeAutospacing="0" w:after="0" w:afterAutospacing="0"/>
      </w:pPr>
      <w:r>
        <w:rPr>
          <w:rStyle w:val="a7"/>
          <w:color w:val="41484E"/>
        </w:rPr>
        <w:t xml:space="preserve"> Городского округа «</w:t>
      </w:r>
      <w:proofErr w:type="spellStart"/>
      <w:r>
        <w:rPr>
          <w:rStyle w:val="a7"/>
          <w:color w:val="41484E"/>
        </w:rPr>
        <w:t>Жатай</w:t>
      </w:r>
      <w:proofErr w:type="spellEnd"/>
      <w:r>
        <w:rPr>
          <w:rStyle w:val="a7"/>
          <w:color w:val="41484E"/>
        </w:rPr>
        <w:t>»»</w:t>
      </w:r>
    </w:p>
    <w:p w:rsidR="005E0E54" w:rsidRDefault="005E0E54" w:rsidP="005E0E54">
      <w:pPr>
        <w:pStyle w:val="a6"/>
        <w:spacing w:before="150" w:beforeAutospacing="0" w:after="0" w:afterAutospacing="0"/>
        <w:jc w:val="center"/>
        <w:rPr>
          <w:color w:val="41484E"/>
        </w:rPr>
      </w:pPr>
    </w:p>
    <w:p w:rsidR="00161458" w:rsidRDefault="00161458" w:rsidP="005E0E54">
      <w:pPr>
        <w:pStyle w:val="a6"/>
        <w:spacing w:before="150" w:beforeAutospacing="0" w:after="0" w:afterAutospacing="0"/>
        <w:jc w:val="center"/>
        <w:rPr>
          <w:color w:val="41484E"/>
        </w:rPr>
      </w:pPr>
    </w:p>
    <w:p w:rsidR="005E0E54" w:rsidRDefault="005E0E54" w:rsidP="005E0E54">
      <w:pPr>
        <w:pStyle w:val="a6"/>
        <w:spacing w:before="150" w:beforeAutospacing="0" w:after="0" w:afterAutospacing="0"/>
        <w:jc w:val="center"/>
        <w:rPr>
          <w:color w:val="41484E"/>
        </w:rPr>
      </w:pPr>
      <w:r>
        <w:rPr>
          <w:color w:val="41484E"/>
        </w:rPr>
        <w:t> </w:t>
      </w:r>
    </w:p>
    <w:p w:rsidR="005E0E54" w:rsidRDefault="005E0E54" w:rsidP="003636B4">
      <w:pPr>
        <w:pStyle w:val="a6"/>
        <w:spacing w:before="0" w:beforeAutospacing="0" w:after="0" w:afterAutospacing="0"/>
        <w:ind w:firstLine="709"/>
        <w:jc w:val="both"/>
        <w:rPr>
          <w:color w:val="41484E"/>
        </w:rPr>
      </w:pPr>
      <w:r>
        <w:rPr>
          <w:color w:val="41484E"/>
        </w:rPr>
        <w:t xml:space="preserve">Во исполнение </w:t>
      </w:r>
      <w:r w:rsidR="0000708F">
        <w:rPr>
          <w:color w:val="41484E"/>
        </w:rPr>
        <w:t>Приказа Министерства труда и социального развития</w:t>
      </w:r>
      <w:r>
        <w:rPr>
          <w:color w:val="41484E"/>
        </w:rPr>
        <w:t xml:space="preserve"> Республики Саха (Якутия) </w:t>
      </w:r>
      <w:r w:rsidR="00980C82">
        <w:rPr>
          <w:color w:val="41484E"/>
        </w:rPr>
        <w:t xml:space="preserve">от </w:t>
      </w:r>
      <w:r w:rsidR="0028456D">
        <w:rPr>
          <w:color w:val="41484E"/>
        </w:rPr>
        <w:t>28</w:t>
      </w:r>
      <w:r w:rsidR="00980C82">
        <w:rPr>
          <w:color w:val="41484E"/>
        </w:rPr>
        <w:t>.0</w:t>
      </w:r>
      <w:r w:rsidR="0028456D">
        <w:rPr>
          <w:color w:val="41484E"/>
        </w:rPr>
        <w:t>3</w:t>
      </w:r>
      <w:r w:rsidR="00980C82">
        <w:rPr>
          <w:color w:val="41484E"/>
        </w:rPr>
        <w:t>.20</w:t>
      </w:r>
      <w:r w:rsidR="0028456D">
        <w:rPr>
          <w:color w:val="41484E"/>
        </w:rPr>
        <w:t>25</w:t>
      </w:r>
      <w:r w:rsidR="00980C82">
        <w:rPr>
          <w:color w:val="41484E"/>
        </w:rPr>
        <w:t xml:space="preserve"> г. </w:t>
      </w:r>
      <w:r>
        <w:rPr>
          <w:color w:val="41484E"/>
        </w:rPr>
        <w:t xml:space="preserve">№ </w:t>
      </w:r>
      <w:r w:rsidR="0028456D">
        <w:rPr>
          <w:color w:val="41484E"/>
        </w:rPr>
        <w:t>497</w:t>
      </w:r>
      <w:r w:rsidR="0000708F">
        <w:rPr>
          <w:color w:val="41484E"/>
        </w:rPr>
        <w:t xml:space="preserve">-од </w:t>
      </w:r>
      <w:r w:rsidR="001208B6">
        <w:rPr>
          <w:color w:val="41484E"/>
        </w:rPr>
        <w:t>«</w:t>
      </w:r>
      <w:r w:rsidR="0000708F">
        <w:rPr>
          <w:color w:val="41484E"/>
        </w:rPr>
        <w:t xml:space="preserve">О проведении республиканского конкурса </w:t>
      </w:r>
      <w:r w:rsidR="007417E8">
        <w:rPr>
          <w:color w:val="41484E"/>
        </w:rPr>
        <w:t xml:space="preserve">      </w:t>
      </w:r>
      <w:proofErr w:type="gramStart"/>
      <w:r w:rsidR="007417E8">
        <w:rPr>
          <w:color w:val="41484E"/>
        </w:rPr>
        <w:t xml:space="preserve">   </w:t>
      </w:r>
      <w:r w:rsidR="0000708F">
        <w:rPr>
          <w:color w:val="41484E"/>
        </w:rPr>
        <w:t>«</w:t>
      </w:r>
      <w:proofErr w:type="gramEnd"/>
      <w:r w:rsidR="0000708F">
        <w:rPr>
          <w:color w:val="41484E"/>
        </w:rPr>
        <w:t xml:space="preserve"> Лучший специалист по охране труда Республики Саха (Якутия)», и в целях повышения эффективности работы в сфере охраны труда, расп</w:t>
      </w:r>
      <w:r>
        <w:rPr>
          <w:color w:val="41484E"/>
        </w:rPr>
        <w:t>ространения передового опыта работы лучших специалистов по охране труда в Городском округе «</w:t>
      </w:r>
      <w:proofErr w:type="spellStart"/>
      <w:r>
        <w:rPr>
          <w:color w:val="41484E"/>
        </w:rPr>
        <w:t>Жатай</w:t>
      </w:r>
      <w:proofErr w:type="spellEnd"/>
      <w:r>
        <w:rPr>
          <w:color w:val="41484E"/>
        </w:rPr>
        <w:t>»:</w:t>
      </w:r>
    </w:p>
    <w:p w:rsidR="005E0E54" w:rsidRDefault="005E0E54" w:rsidP="003636B4">
      <w:pPr>
        <w:pStyle w:val="a6"/>
        <w:spacing w:before="0" w:beforeAutospacing="0" w:after="0" w:afterAutospacing="0"/>
        <w:ind w:firstLine="709"/>
        <w:jc w:val="both"/>
        <w:rPr>
          <w:color w:val="41484E"/>
        </w:rPr>
      </w:pPr>
      <w:r>
        <w:rPr>
          <w:color w:val="41484E"/>
        </w:rPr>
        <w:t>1. Провести муниципальный конкурс «Лучший специалист по охране труда Городского округа «</w:t>
      </w:r>
      <w:proofErr w:type="spellStart"/>
      <w:r>
        <w:rPr>
          <w:color w:val="41484E"/>
        </w:rPr>
        <w:t>Жатай</w:t>
      </w:r>
      <w:proofErr w:type="spellEnd"/>
      <w:r>
        <w:rPr>
          <w:color w:val="41484E"/>
        </w:rPr>
        <w:t>», в сроки указанные в Положении о конкурсе.</w:t>
      </w:r>
    </w:p>
    <w:p w:rsidR="005E0E54" w:rsidRDefault="005E0E54" w:rsidP="003636B4">
      <w:pPr>
        <w:pStyle w:val="a6"/>
        <w:spacing w:before="0" w:beforeAutospacing="0" w:after="0" w:afterAutospacing="0"/>
        <w:ind w:firstLine="709"/>
        <w:jc w:val="both"/>
        <w:rPr>
          <w:color w:val="41484E"/>
        </w:rPr>
      </w:pPr>
      <w:r>
        <w:rPr>
          <w:color w:val="41484E"/>
        </w:rPr>
        <w:t xml:space="preserve">2. Утвердить Положение о Конкурсе согласно приложению 1 к настоящему </w:t>
      </w:r>
      <w:r w:rsidR="00DC1409">
        <w:rPr>
          <w:color w:val="41484E"/>
        </w:rPr>
        <w:t>распоряжению</w:t>
      </w:r>
      <w:r>
        <w:rPr>
          <w:color w:val="41484E"/>
        </w:rPr>
        <w:t>.</w:t>
      </w:r>
    </w:p>
    <w:p w:rsidR="005E0E54" w:rsidRDefault="005E0E54" w:rsidP="003636B4">
      <w:pPr>
        <w:pStyle w:val="a6"/>
        <w:spacing w:before="0" w:beforeAutospacing="0" w:after="0" w:afterAutospacing="0"/>
        <w:ind w:firstLine="709"/>
        <w:jc w:val="both"/>
        <w:rPr>
          <w:color w:val="41484E"/>
        </w:rPr>
      </w:pPr>
      <w:r>
        <w:rPr>
          <w:color w:val="41484E"/>
        </w:rPr>
        <w:t xml:space="preserve">3. Утвердить состав комиссии по проведению </w:t>
      </w:r>
      <w:r w:rsidR="009017CB">
        <w:rPr>
          <w:color w:val="41484E"/>
        </w:rPr>
        <w:t>муниципального</w:t>
      </w:r>
      <w:r>
        <w:rPr>
          <w:color w:val="41484E"/>
        </w:rPr>
        <w:t xml:space="preserve"> конкурса «Лучший специалист по охране труда Городского округа «</w:t>
      </w:r>
      <w:proofErr w:type="spellStart"/>
      <w:r>
        <w:rPr>
          <w:color w:val="41484E"/>
        </w:rPr>
        <w:t>Жатай</w:t>
      </w:r>
      <w:proofErr w:type="spellEnd"/>
      <w:r>
        <w:rPr>
          <w:color w:val="41484E"/>
        </w:rPr>
        <w:t xml:space="preserve">»  согласно приложению 2 к настоящему </w:t>
      </w:r>
      <w:r w:rsidR="009017CB">
        <w:rPr>
          <w:color w:val="41484E"/>
        </w:rPr>
        <w:t>распоряжению</w:t>
      </w:r>
      <w:r>
        <w:rPr>
          <w:color w:val="41484E"/>
        </w:rPr>
        <w:t>.</w:t>
      </w:r>
    </w:p>
    <w:p w:rsidR="005E0E54" w:rsidRDefault="005E0E54" w:rsidP="003636B4">
      <w:pPr>
        <w:pStyle w:val="a6"/>
        <w:spacing w:before="0" w:beforeAutospacing="0" w:after="0" w:afterAutospacing="0"/>
        <w:ind w:firstLine="709"/>
        <w:jc w:val="both"/>
        <w:rPr>
          <w:color w:val="41484E"/>
        </w:rPr>
      </w:pPr>
      <w:r>
        <w:rPr>
          <w:color w:val="41484E"/>
        </w:rPr>
        <w:t>4. Главному специалисту по охране труда Городского округа «</w:t>
      </w:r>
      <w:proofErr w:type="spellStart"/>
      <w:proofErr w:type="gramStart"/>
      <w:r>
        <w:rPr>
          <w:color w:val="41484E"/>
        </w:rPr>
        <w:t>Жатай</w:t>
      </w:r>
      <w:proofErr w:type="spellEnd"/>
      <w:r>
        <w:rPr>
          <w:color w:val="41484E"/>
        </w:rPr>
        <w:t xml:space="preserve">» </w:t>
      </w:r>
      <w:r w:rsidR="007417E8">
        <w:rPr>
          <w:color w:val="41484E"/>
        </w:rPr>
        <w:t xml:space="preserve">  </w:t>
      </w:r>
      <w:proofErr w:type="gramEnd"/>
      <w:r w:rsidR="007417E8">
        <w:rPr>
          <w:color w:val="41484E"/>
        </w:rPr>
        <w:t xml:space="preserve">              </w:t>
      </w:r>
      <w:r>
        <w:rPr>
          <w:color w:val="41484E"/>
        </w:rPr>
        <w:t>И.В. Кононову провести необходимые мероприятия по подготовке и проведению Конкурса.</w:t>
      </w:r>
    </w:p>
    <w:p w:rsidR="005E0E54" w:rsidRDefault="005E0E54" w:rsidP="003636B4">
      <w:pPr>
        <w:pStyle w:val="a6"/>
        <w:spacing w:before="0" w:beforeAutospacing="0" w:after="0" w:afterAutospacing="0"/>
        <w:ind w:firstLine="709"/>
        <w:jc w:val="both"/>
        <w:rPr>
          <w:color w:val="41484E"/>
        </w:rPr>
      </w:pPr>
      <w:r>
        <w:rPr>
          <w:color w:val="41484E"/>
        </w:rPr>
        <w:t xml:space="preserve">5. Контроль исполнения настоящего распоряжения возложить на </w:t>
      </w:r>
      <w:proofErr w:type="spellStart"/>
      <w:r w:rsidR="00A77868">
        <w:rPr>
          <w:color w:val="41484E"/>
        </w:rPr>
        <w:t>и.о</w:t>
      </w:r>
      <w:proofErr w:type="spellEnd"/>
      <w:r w:rsidR="00A77868">
        <w:rPr>
          <w:color w:val="41484E"/>
        </w:rPr>
        <w:t>.</w:t>
      </w:r>
      <w:r w:rsidR="006113E3">
        <w:rPr>
          <w:color w:val="41484E"/>
        </w:rPr>
        <w:t xml:space="preserve"> </w:t>
      </w:r>
      <w:r>
        <w:rPr>
          <w:color w:val="41484E"/>
        </w:rPr>
        <w:t xml:space="preserve">заместителя Главы </w:t>
      </w:r>
      <w:r w:rsidR="002D7EDF">
        <w:rPr>
          <w:color w:val="41484E"/>
        </w:rPr>
        <w:t xml:space="preserve">по вопросам ЖКХ и </w:t>
      </w:r>
      <w:proofErr w:type="spellStart"/>
      <w:r w:rsidR="002D7EDF">
        <w:rPr>
          <w:color w:val="41484E"/>
        </w:rPr>
        <w:t>энергоресурсосбережения</w:t>
      </w:r>
      <w:proofErr w:type="spellEnd"/>
      <w:r>
        <w:rPr>
          <w:color w:val="41484E"/>
        </w:rPr>
        <w:t xml:space="preserve"> </w:t>
      </w:r>
      <w:r w:rsidR="00A77868">
        <w:rPr>
          <w:color w:val="41484E"/>
        </w:rPr>
        <w:t>Р</w:t>
      </w:r>
      <w:r>
        <w:rPr>
          <w:color w:val="41484E"/>
        </w:rPr>
        <w:t>.</w:t>
      </w:r>
      <w:r w:rsidR="00A77868">
        <w:rPr>
          <w:color w:val="41484E"/>
        </w:rPr>
        <w:t>Г</w:t>
      </w:r>
      <w:r>
        <w:rPr>
          <w:color w:val="41484E"/>
        </w:rPr>
        <w:t xml:space="preserve">. </w:t>
      </w:r>
      <w:r w:rsidR="00A77868">
        <w:rPr>
          <w:color w:val="41484E"/>
        </w:rPr>
        <w:t>Кречетова</w:t>
      </w:r>
      <w:r>
        <w:rPr>
          <w:color w:val="41484E"/>
        </w:rPr>
        <w:t>.</w:t>
      </w:r>
    </w:p>
    <w:p w:rsidR="005E0E54" w:rsidRDefault="005E0E54" w:rsidP="003636B4">
      <w:pPr>
        <w:pStyle w:val="a6"/>
        <w:spacing w:before="150" w:beforeAutospacing="0" w:after="0" w:afterAutospacing="0"/>
        <w:ind w:right="-1" w:firstLine="708"/>
        <w:jc w:val="both"/>
        <w:rPr>
          <w:color w:val="41484E"/>
        </w:rPr>
      </w:pPr>
      <w:r>
        <w:rPr>
          <w:color w:val="41484E"/>
        </w:rPr>
        <w:t> </w:t>
      </w:r>
    </w:p>
    <w:p w:rsidR="005E0E54" w:rsidRDefault="005E0E54" w:rsidP="003636B4">
      <w:pPr>
        <w:pStyle w:val="a6"/>
        <w:spacing w:before="150" w:beforeAutospacing="0" w:after="0" w:afterAutospacing="0"/>
        <w:ind w:right="-1" w:firstLine="708"/>
        <w:jc w:val="both"/>
        <w:rPr>
          <w:color w:val="41484E"/>
        </w:rPr>
      </w:pPr>
    </w:p>
    <w:p w:rsidR="00526F8D" w:rsidRDefault="00526F8D" w:rsidP="003636B4">
      <w:pPr>
        <w:pStyle w:val="a6"/>
        <w:spacing w:before="150" w:beforeAutospacing="0" w:after="0" w:afterAutospacing="0"/>
        <w:ind w:right="-1" w:firstLine="708"/>
        <w:jc w:val="both"/>
        <w:rPr>
          <w:color w:val="41484E"/>
        </w:rPr>
      </w:pPr>
    </w:p>
    <w:p w:rsidR="00526F8D" w:rsidRDefault="00526F8D" w:rsidP="003636B4">
      <w:pPr>
        <w:pStyle w:val="a6"/>
        <w:spacing w:before="150" w:beforeAutospacing="0" w:after="0" w:afterAutospacing="0"/>
        <w:ind w:right="-1" w:firstLine="708"/>
        <w:jc w:val="both"/>
        <w:rPr>
          <w:color w:val="41484E"/>
        </w:rPr>
      </w:pPr>
    </w:p>
    <w:p w:rsidR="005E0E54" w:rsidRDefault="005E0E54" w:rsidP="003636B4">
      <w:pPr>
        <w:pStyle w:val="a6"/>
        <w:spacing w:before="150" w:beforeAutospacing="0" w:after="0" w:afterAutospacing="0"/>
        <w:ind w:right="-1" w:firstLine="708"/>
        <w:jc w:val="both"/>
        <w:rPr>
          <w:color w:val="41484E"/>
        </w:rPr>
      </w:pPr>
    </w:p>
    <w:p w:rsidR="005E0E54" w:rsidRDefault="0026786C" w:rsidP="003636B4">
      <w:pPr>
        <w:pStyle w:val="a6"/>
        <w:spacing w:before="0" w:beforeAutospacing="0" w:after="0" w:afterAutospacing="0"/>
        <w:ind w:right="-425"/>
        <w:jc w:val="center"/>
        <w:rPr>
          <w:color w:val="41484E"/>
        </w:rPr>
      </w:pPr>
      <w:proofErr w:type="spellStart"/>
      <w:r>
        <w:rPr>
          <w:color w:val="41484E"/>
        </w:rPr>
        <w:t>И.о</w:t>
      </w:r>
      <w:proofErr w:type="spellEnd"/>
      <w:r>
        <w:rPr>
          <w:color w:val="41484E"/>
        </w:rPr>
        <w:t xml:space="preserve">. </w:t>
      </w:r>
      <w:r w:rsidR="005E0E54">
        <w:rPr>
          <w:color w:val="41484E"/>
        </w:rPr>
        <w:t>Глав</w:t>
      </w:r>
      <w:r>
        <w:rPr>
          <w:color w:val="41484E"/>
        </w:rPr>
        <w:t>ы</w:t>
      </w:r>
      <w:r w:rsidR="005E0E54">
        <w:rPr>
          <w:color w:val="41484E"/>
        </w:rPr>
        <w:t>                                                            </w:t>
      </w:r>
      <w:r>
        <w:rPr>
          <w:color w:val="41484E"/>
        </w:rPr>
        <w:t>А</w:t>
      </w:r>
      <w:r w:rsidR="005E0E54">
        <w:rPr>
          <w:color w:val="41484E"/>
        </w:rPr>
        <w:t>.</w:t>
      </w:r>
      <w:r>
        <w:rPr>
          <w:color w:val="41484E"/>
        </w:rPr>
        <w:t>А</w:t>
      </w:r>
      <w:r w:rsidR="00986642">
        <w:rPr>
          <w:color w:val="41484E"/>
        </w:rPr>
        <w:t>.</w:t>
      </w:r>
      <w:r w:rsidR="005E0E54">
        <w:rPr>
          <w:color w:val="41484E"/>
        </w:rPr>
        <w:t xml:space="preserve"> </w:t>
      </w:r>
      <w:r>
        <w:rPr>
          <w:color w:val="41484E"/>
        </w:rPr>
        <w:t>Морозова</w:t>
      </w:r>
    </w:p>
    <w:p w:rsidR="005E0E54" w:rsidRDefault="005E0E54" w:rsidP="003636B4">
      <w:pPr>
        <w:spacing w:line="240" w:lineRule="auto"/>
      </w:pPr>
    </w:p>
    <w:p w:rsidR="00986642" w:rsidRDefault="00986642" w:rsidP="003636B4">
      <w:pPr>
        <w:spacing w:line="240" w:lineRule="auto"/>
      </w:pPr>
    </w:p>
    <w:p w:rsidR="005E0E54" w:rsidRDefault="005E0E54" w:rsidP="005E0E54">
      <w:pPr>
        <w:spacing w:line="240" w:lineRule="auto"/>
      </w:pPr>
    </w:p>
    <w:p w:rsidR="008B462A" w:rsidRPr="009A0B39" w:rsidRDefault="008B462A" w:rsidP="00460981">
      <w:pPr>
        <w:framePr w:hSpace="45" w:vSpace="300" w:wrap="around" w:vAnchor="text" w:hAnchor="page" w:x="2560" w:y="97"/>
        <w:spacing w:after="0" w:line="240" w:lineRule="auto"/>
        <w:jc w:val="center"/>
        <w:rPr>
          <w:rFonts w:ascii="Times New Roman" w:eastAsia="Times New Roman" w:hAnsi="Times New Roman" w:cs="Times New Roman"/>
          <w:color w:val="2E4052"/>
          <w:sz w:val="24"/>
          <w:szCs w:val="24"/>
        </w:rPr>
      </w:pPr>
      <w:r>
        <w:rPr>
          <w:rFonts w:eastAsia="Times New Roman"/>
          <w:color w:val="2E4052"/>
        </w:rPr>
        <w:lastRenderedPageBreak/>
        <w:t xml:space="preserve">                                                                     </w:t>
      </w:r>
      <w:r w:rsidRPr="009A0B39">
        <w:rPr>
          <w:rFonts w:ascii="Times New Roman" w:eastAsia="Times New Roman" w:hAnsi="Times New Roman" w:cs="Times New Roman"/>
          <w:color w:val="2E4052"/>
          <w:sz w:val="24"/>
          <w:szCs w:val="24"/>
        </w:rPr>
        <w:t>Приложение №</w:t>
      </w:r>
      <w:r w:rsidR="009F7349">
        <w:rPr>
          <w:rFonts w:ascii="Times New Roman" w:eastAsia="Times New Roman" w:hAnsi="Times New Roman" w:cs="Times New Roman"/>
          <w:color w:val="2E4052"/>
          <w:sz w:val="24"/>
          <w:szCs w:val="24"/>
        </w:rPr>
        <w:t xml:space="preserve"> </w:t>
      </w:r>
      <w:r w:rsidR="00447C8B">
        <w:rPr>
          <w:rFonts w:ascii="Times New Roman" w:eastAsia="Times New Roman" w:hAnsi="Times New Roman" w:cs="Times New Roman"/>
          <w:color w:val="2E4052"/>
          <w:sz w:val="24"/>
          <w:szCs w:val="24"/>
        </w:rPr>
        <w:t>1</w:t>
      </w:r>
    </w:p>
    <w:p w:rsidR="008B462A" w:rsidRPr="009A0B39" w:rsidRDefault="008B462A" w:rsidP="00460981">
      <w:pPr>
        <w:framePr w:hSpace="45" w:vSpace="300" w:wrap="around" w:vAnchor="text" w:hAnchor="page" w:x="2560" w:y="97"/>
        <w:spacing w:after="0" w:line="240" w:lineRule="auto"/>
        <w:jc w:val="both"/>
        <w:rPr>
          <w:rFonts w:ascii="Times New Roman" w:eastAsia="Times New Roman" w:hAnsi="Times New Roman" w:cs="Times New Roman"/>
          <w:color w:val="2E4052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color w:val="2E4052"/>
          <w:sz w:val="24"/>
          <w:szCs w:val="24"/>
        </w:rPr>
        <w:t xml:space="preserve">                                                                              Утверждено Распоряжением Главы </w:t>
      </w:r>
    </w:p>
    <w:p w:rsidR="008B462A" w:rsidRPr="009A0B39" w:rsidRDefault="008B462A" w:rsidP="00460981">
      <w:pPr>
        <w:framePr w:hSpace="45" w:vSpace="300" w:wrap="around" w:vAnchor="text" w:hAnchor="page" w:x="2560" w:y="97"/>
        <w:spacing w:after="0" w:line="240" w:lineRule="auto"/>
        <w:jc w:val="both"/>
        <w:rPr>
          <w:rFonts w:ascii="Times New Roman" w:eastAsia="Times New Roman" w:hAnsi="Times New Roman" w:cs="Times New Roman"/>
          <w:color w:val="2E4052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color w:val="2E4052"/>
          <w:sz w:val="24"/>
          <w:szCs w:val="24"/>
        </w:rPr>
        <w:t xml:space="preserve">                                                                              Городского округа «</w:t>
      </w:r>
      <w:proofErr w:type="spellStart"/>
      <w:r w:rsidRPr="009A0B39">
        <w:rPr>
          <w:rFonts w:ascii="Times New Roman" w:eastAsia="Times New Roman" w:hAnsi="Times New Roman" w:cs="Times New Roman"/>
          <w:color w:val="2E4052"/>
          <w:sz w:val="24"/>
          <w:szCs w:val="24"/>
        </w:rPr>
        <w:t>Жатай</w:t>
      </w:r>
      <w:proofErr w:type="spellEnd"/>
      <w:r w:rsidRPr="009A0B39">
        <w:rPr>
          <w:rFonts w:ascii="Times New Roman" w:eastAsia="Times New Roman" w:hAnsi="Times New Roman" w:cs="Times New Roman"/>
          <w:color w:val="2E4052"/>
          <w:sz w:val="24"/>
          <w:szCs w:val="24"/>
        </w:rPr>
        <w:t xml:space="preserve">» </w:t>
      </w:r>
    </w:p>
    <w:p w:rsidR="00FF2242" w:rsidRPr="009A0B39" w:rsidRDefault="008B462A" w:rsidP="004609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color w:val="2E4052"/>
          <w:sz w:val="24"/>
          <w:szCs w:val="24"/>
        </w:rPr>
        <w:t xml:space="preserve">                                                              </w:t>
      </w:r>
      <w:r w:rsidR="00BE7CC1">
        <w:rPr>
          <w:rFonts w:ascii="Times New Roman" w:eastAsia="Times New Roman" w:hAnsi="Times New Roman" w:cs="Times New Roman"/>
          <w:color w:val="2E4052"/>
          <w:sz w:val="24"/>
          <w:szCs w:val="24"/>
        </w:rPr>
        <w:t xml:space="preserve">                      от </w:t>
      </w:r>
      <w:r w:rsidR="008A24C2">
        <w:rPr>
          <w:rFonts w:ascii="Times New Roman" w:eastAsia="Times New Roman" w:hAnsi="Times New Roman" w:cs="Times New Roman"/>
          <w:color w:val="2E4052"/>
          <w:sz w:val="24"/>
          <w:szCs w:val="24"/>
        </w:rPr>
        <w:t>«</w:t>
      </w:r>
      <w:r w:rsidR="00BE2D80">
        <w:rPr>
          <w:rFonts w:ascii="Times New Roman" w:eastAsia="Times New Roman" w:hAnsi="Times New Roman" w:cs="Times New Roman"/>
          <w:color w:val="2E4052"/>
          <w:sz w:val="24"/>
          <w:szCs w:val="24"/>
        </w:rPr>
        <w:t>1</w:t>
      </w:r>
      <w:r w:rsidR="008A24C2">
        <w:rPr>
          <w:rFonts w:ascii="Times New Roman" w:eastAsia="Times New Roman" w:hAnsi="Times New Roman" w:cs="Times New Roman"/>
          <w:color w:val="2E4052"/>
          <w:sz w:val="24"/>
          <w:szCs w:val="24"/>
        </w:rPr>
        <w:t>»</w:t>
      </w:r>
      <w:r w:rsidRPr="009A0B39">
        <w:rPr>
          <w:rFonts w:ascii="Times New Roman" w:eastAsia="Times New Roman" w:hAnsi="Times New Roman" w:cs="Times New Roman"/>
          <w:color w:val="2E4052"/>
          <w:sz w:val="24"/>
          <w:szCs w:val="24"/>
        </w:rPr>
        <w:t xml:space="preserve"> </w:t>
      </w:r>
      <w:r w:rsidR="00BE2D80">
        <w:rPr>
          <w:rFonts w:ascii="Times New Roman" w:eastAsia="Times New Roman" w:hAnsi="Times New Roman" w:cs="Times New Roman"/>
          <w:color w:val="2E4052"/>
          <w:sz w:val="24"/>
          <w:szCs w:val="24"/>
        </w:rPr>
        <w:t>апреля</w:t>
      </w:r>
      <w:r w:rsidRPr="009A0B39">
        <w:rPr>
          <w:rFonts w:ascii="Times New Roman" w:eastAsia="Times New Roman" w:hAnsi="Times New Roman" w:cs="Times New Roman"/>
          <w:color w:val="2E4052"/>
          <w:sz w:val="24"/>
          <w:szCs w:val="24"/>
        </w:rPr>
        <w:t xml:space="preserve"> 20</w:t>
      </w:r>
      <w:r w:rsidR="00BE2D80">
        <w:rPr>
          <w:rFonts w:ascii="Times New Roman" w:eastAsia="Times New Roman" w:hAnsi="Times New Roman" w:cs="Times New Roman"/>
          <w:color w:val="2E4052"/>
          <w:sz w:val="24"/>
          <w:szCs w:val="24"/>
        </w:rPr>
        <w:t>25</w:t>
      </w:r>
      <w:r w:rsidRPr="009A0B39">
        <w:rPr>
          <w:rFonts w:ascii="Times New Roman" w:eastAsia="Times New Roman" w:hAnsi="Times New Roman" w:cs="Times New Roman"/>
          <w:color w:val="2E4052"/>
          <w:sz w:val="24"/>
          <w:szCs w:val="24"/>
        </w:rPr>
        <w:t xml:space="preserve"> года </w:t>
      </w:r>
      <w:r w:rsidR="00BE7CC1">
        <w:rPr>
          <w:rFonts w:ascii="Times New Roman" w:eastAsia="Times New Roman" w:hAnsi="Times New Roman" w:cs="Times New Roman"/>
          <w:color w:val="2E4052"/>
          <w:sz w:val="24"/>
          <w:szCs w:val="24"/>
        </w:rPr>
        <w:t>№</w:t>
      </w:r>
      <w:r w:rsidR="00FB5107">
        <w:rPr>
          <w:rFonts w:ascii="Times New Roman" w:eastAsia="Times New Roman" w:hAnsi="Times New Roman" w:cs="Times New Roman"/>
          <w:color w:val="2E4052"/>
          <w:sz w:val="24"/>
          <w:szCs w:val="24"/>
        </w:rPr>
        <w:t xml:space="preserve"> </w:t>
      </w:r>
      <w:r w:rsidR="00BE2D80">
        <w:rPr>
          <w:rFonts w:ascii="Times New Roman" w:eastAsia="Times New Roman" w:hAnsi="Times New Roman" w:cs="Times New Roman"/>
          <w:color w:val="2E4052"/>
          <w:sz w:val="24"/>
          <w:szCs w:val="24"/>
        </w:rPr>
        <w:t>240-р</w:t>
      </w:r>
    </w:p>
    <w:p w:rsidR="00FF2242" w:rsidRPr="009A0B39" w:rsidRDefault="00FF2242" w:rsidP="004609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:rsidR="00FF2242" w:rsidRPr="009A0B39" w:rsidRDefault="00FF2242" w:rsidP="004609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:rsidR="00FF2242" w:rsidRPr="009A0B39" w:rsidRDefault="00FF2242" w:rsidP="004609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:rsidR="00B378A4" w:rsidRPr="009A0B39" w:rsidRDefault="00B378A4" w:rsidP="004609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>ПОЛОЖЕНИЕ</w:t>
      </w:r>
    </w:p>
    <w:p w:rsidR="00B378A4" w:rsidRPr="009A0B39" w:rsidRDefault="00B378A4" w:rsidP="004609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b/>
          <w:bCs/>
          <w:sz w:val="24"/>
          <w:szCs w:val="24"/>
        </w:rPr>
        <w:t>о муниципальном конкурсе</w:t>
      </w:r>
    </w:p>
    <w:p w:rsidR="00B378A4" w:rsidRPr="009A0B39" w:rsidRDefault="00B378A4" w:rsidP="004609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b/>
          <w:bCs/>
          <w:sz w:val="24"/>
          <w:szCs w:val="24"/>
        </w:rPr>
        <w:t>«Лучший специалист по охране труда Городского округа «</w:t>
      </w:r>
      <w:proofErr w:type="spellStart"/>
      <w:r w:rsidRPr="009A0B39">
        <w:rPr>
          <w:rFonts w:ascii="Times New Roman" w:eastAsia="Times New Roman" w:hAnsi="Times New Roman" w:cs="Times New Roman"/>
          <w:b/>
          <w:bCs/>
          <w:sz w:val="24"/>
          <w:szCs w:val="24"/>
        </w:rPr>
        <w:t>Жатай</w:t>
      </w:r>
      <w:proofErr w:type="spellEnd"/>
      <w:r w:rsidRPr="009A0B39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B378A4" w:rsidRPr="009A0B39" w:rsidRDefault="00B378A4" w:rsidP="00460981">
      <w:pPr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378A4" w:rsidRDefault="00B378A4" w:rsidP="008F6368">
      <w:pPr>
        <w:spacing w:before="15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b/>
          <w:bCs/>
          <w:sz w:val="24"/>
          <w:szCs w:val="24"/>
        </w:rPr>
        <w:t>1. Общие положения</w:t>
      </w:r>
    </w:p>
    <w:p w:rsidR="001240FB" w:rsidRPr="009A0B39" w:rsidRDefault="001240FB" w:rsidP="004609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1.1. Настоящее Положение определяет цели, задачи, порядок организации и проведения муниципального конкурса «Лучший специалист по охране труда Городского округа «</w:t>
      </w:r>
      <w:proofErr w:type="spellStart"/>
      <w:r w:rsidRPr="009A0B39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9A0B39">
        <w:rPr>
          <w:rFonts w:ascii="Times New Roman" w:eastAsia="Times New Roman" w:hAnsi="Times New Roman" w:cs="Times New Roman"/>
          <w:sz w:val="24"/>
          <w:szCs w:val="24"/>
        </w:rPr>
        <w:t>» (далее - Конкурс).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1.2. Целями Конкурса являются: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- повышение эффективности и качества работы по созданию в организациях безопасных и здоровых условий труда;</w:t>
      </w:r>
    </w:p>
    <w:p w:rsidR="00B378A4" w:rsidRPr="009A0B39" w:rsidRDefault="00EC6ECF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повышение</w:t>
      </w:r>
      <w:r w:rsidR="00B378A4" w:rsidRPr="009A0B39">
        <w:rPr>
          <w:rFonts w:ascii="Times New Roman" w:eastAsia="Times New Roman" w:hAnsi="Times New Roman" w:cs="Times New Roman"/>
          <w:sz w:val="24"/>
          <w:szCs w:val="24"/>
        </w:rPr>
        <w:t xml:space="preserve"> престижа и значимости должности «специалист по охране труда»;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- привлечение внимания общественности к вопросам сохранения жизни и здоровья в процессе профессиональной деятельности;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- поиск новых методов профилактики производственного травматизма и профессиональной заболеваемости.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1.3. Основными задачами Конкурса являются: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- повышение заинтересованности работодателей в создании безопасных условий труда работников и снижение уровня производственного травматизма;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- выявление и распространение положительного опыта работы в области обеспечения охраны труда в организациях;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- улучшение условий труда работников в процессе трудовой деятельности;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- выявление наиболее квалифицированных работников;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- формирование имиджа социально ответственного работодателя;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- популяризация современных методов и эффективных форм и методов работы в сфере охраны труда;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- развитие у специалистов по охране труда творческой активности, профессионального мастерства и новаторства, создание стимула к совершенствованию выполняемой работы;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- расширение границ профессионального общения специалистов по охране туда, распространение передовых форм и методов работы в области улучшения условий и охраны труда.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1.4.  Конкурс направлен на повышение профессионализма и статуса специалистов по охране труда, создания условий для повышения эффективности их деятельности в Городском округе «</w:t>
      </w:r>
      <w:proofErr w:type="spellStart"/>
      <w:r w:rsidRPr="009A0B39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9A0B39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B378A4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1.5. Информационное сообщение о проведении Конкурса и его результаты публикуются на официальном сайте </w:t>
      </w:r>
      <w:r w:rsidR="00093C6D">
        <w:rPr>
          <w:rFonts w:ascii="Times New Roman" w:eastAsia="Times New Roman" w:hAnsi="Times New Roman" w:cs="Times New Roman"/>
          <w:sz w:val="24"/>
          <w:szCs w:val="24"/>
        </w:rPr>
        <w:t xml:space="preserve">Окружной Администрации 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>Городского округа «</w:t>
      </w:r>
      <w:proofErr w:type="spellStart"/>
      <w:r w:rsidRPr="009A0B39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9A0B39">
        <w:rPr>
          <w:rFonts w:ascii="Times New Roman" w:eastAsia="Times New Roman" w:hAnsi="Times New Roman" w:cs="Times New Roman"/>
          <w:sz w:val="24"/>
          <w:szCs w:val="24"/>
        </w:rPr>
        <w:t>» и в средствах массовой информации.</w:t>
      </w:r>
    </w:p>
    <w:p w:rsidR="001240FB" w:rsidRDefault="001240FB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E367E" w:rsidRDefault="009E367E" w:rsidP="0046098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E367E" w:rsidRDefault="009E367E" w:rsidP="0046098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378A4" w:rsidRPr="009A0B39" w:rsidRDefault="00B378A4" w:rsidP="0046098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2. Условия и порядок проведения конкурса</w:t>
      </w:r>
    </w:p>
    <w:p w:rsidR="00B378A4" w:rsidRPr="009A0B39" w:rsidRDefault="00B378A4" w:rsidP="0046098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2.1. Проведение </w:t>
      </w:r>
      <w:r w:rsidR="00093C6D">
        <w:rPr>
          <w:rFonts w:ascii="Times New Roman" w:eastAsia="Times New Roman" w:hAnsi="Times New Roman" w:cs="Times New Roman"/>
          <w:sz w:val="24"/>
          <w:szCs w:val="24"/>
        </w:rPr>
        <w:t>и подведение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итогов Конкурса осуществляет комиссия по проведению муниципального конкурса «Лучший специалист по охране труда Городского округа «</w:t>
      </w:r>
      <w:proofErr w:type="spellStart"/>
      <w:r w:rsidRPr="009A0B39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9A0B39">
        <w:rPr>
          <w:rFonts w:ascii="Times New Roman" w:eastAsia="Times New Roman" w:hAnsi="Times New Roman" w:cs="Times New Roman"/>
          <w:sz w:val="24"/>
          <w:szCs w:val="24"/>
        </w:rPr>
        <w:t>»  (далее – Комиссия).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2.2. </w:t>
      </w:r>
      <w:r w:rsidR="005500D1">
        <w:rPr>
          <w:rFonts w:ascii="Times New Roman" w:eastAsia="Times New Roman" w:hAnsi="Times New Roman" w:cs="Times New Roman"/>
          <w:sz w:val="24"/>
          <w:szCs w:val="24"/>
        </w:rPr>
        <w:t>Комиссия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осуществляет: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- подготовку конкурса;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- регистрацию участников;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- сбор конкурсных материалов;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- информирование об итогах конкурса.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2.3. В Конкурсе принимают участие специалисты по охране труда организаций, независимо от их организационно-правовых форм и форм собственности, и работодателей - физических лиц, осуществляющих свою деятельность на территории Городского округа «</w:t>
      </w:r>
      <w:proofErr w:type="spellStart"/>
      <w:r w:rsidRPr="009A0B39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9A0B39">
        <w:rPr>
          <w:rFonts w:ascii="Times New Roman" w:eastAsia="Times New Roman" w:hAnsi="Times New Roman" w:cs="Times New Roman"/>
          <w:sz w:val="24"/>
          <w:szCs w:val="24"/>
        </w:rPr>
        <w:t>» (далее - организации).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2.4. Конкурс проводится в один этап.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На Муниципальном уровне, проводится </w:t>
      </w:r>
      <w:r w:rsidR="00EC6ECF">
        <w:rPr>
          <w:rFonts w:ascii="Times New Roman" w:eastAsia="Times New Roman" w:hAnsi="Times New Roman" w:cs="Times New Roman"/>
          <w:sz w:val="24"/>
          <w:szCs w:val="24"/>
        </w:rPr>
        <w:t>Окружной администрацией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gramStart"/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территории  </w:t>
      </w:r>
      <w:r w:rsidR="00F637BF">
        <w:rPr>
          <w:rFonts w:ascii="Times New Roman" w:eastAsia="Times New Roman" w:hAnsi="Times New Roman" w:cs="Times New Roman"/>
          <w:sz w:val="24"/>
          <w:szCs w:val="24"/>
        </w:rPr>
        <w:t>Городско</w:t>
      </w:r>
      <w:r w:rsidR="00EC6ECF">
        <w:rPr>
          <w:rFonts w:ascii="Times New Roman" w:eastAsia="Times New Roman" w:hAnsi="Times New Roman" w:cs="Times New Roman"/>
          <w:sz w:val="24"/>
          <w:szCs w:val="24"/>
        </w:rPr>
        <w:t>го</w:t>
      </w:r>
      <w:proofErr w:type="gramEnd"/>
      <w:r w:rsidR="00F637BF">
        <w:rPr>
          <w:rFonts w:ascii="Times New Roman" w:eastAsia="Times New Roman" w:hAnsi="Times New Roman" w:cs="Times New Roman"/>
          <w:sz w:val="24"/>
          <w:szCs w:val="24"/>
        </w:rPr>
        <w:t xml:space="preserve"> округ</w:t>
      </w:r>
      <w:r w:rsidR="00EC6ECF">
        <w:rPr>
          <w:rFonts w:ascii="Times New Roman" w:eastAsia="Times New Roman" w:hAnsi="Times New Roman" w:cs="Times New Roman"/>
          <w:sz w:val="24"/>
          <w:szCs w:val="24"/>
        </w:rPr>
        <w:t>а</w:t>
      </w:r>
      <w:r w:rsidR="00F637BF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="00F637BF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F637BF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>с 1</w:t>
      </w:r>
      <w:r w:rsidR="005961C2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апреля по 30 апреля 202</w:t>
      </w:r>
      <w:r w:rsidR="00FB5107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г., по результатам которого отбирается один претендент для участия во втором этапе республиканского Конкурса «Лучший специалист по охране труда Республики Саха(Якутия) 202</w:t>
      </w:r>
      <w:r w:rsidR="00FB5107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</w:p>
    <w:p w:rsidR="00B378A4" w:rsidRPr="009A0B39" w:rsidRDefault="00B378A4" w:rsidP="004609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Для участия в первом этапе Конкурса, участник представляет </w:t>
      </w:r>
      <w:r w:rsidR="00F637BF">
        <w:rPr>
          <w:rFonts w:ascii="Times New Roman" w:eastAsia="Times New Roman" w:hAnsi="Times New Roman" w:cs="Times New Roman"/>
          <w:sz w:val="24"/>
          <w:szCs w:val="24"/>
        </w:rPr>
        <w:t>на Комиссию</w:t>
      </w:r>
      <w:r w:rsidR="00AD0D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E5F39">
        <w:rPr>
          <w:rFonts w:ascii="Times New Roman" w:eastAsia="Times New Roman" w:hAnsi="Times New Roman" w:cs="Times New Roman"/>
          <w:sz w:val="24"/>
          <w:szCs w:val="24"/>
        </w:rPr>
        <w:t>(секретарю Комиссии)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следующие материалы: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- заявку участника (приложение №1 к настоящему Положению);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- информационную карту участника муниципального конкурса «Лучший специалист по охране труда» (приложение №2 к настоящему Положению);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- анкету участника муниципального конкурса «Лучший специалист по охране труда» (приложение №3 к настоящему Положению);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- видеоролик участника, содержащий основные моменты работы и применение передового опыта (при условии применения), который оценивается по балльной шкале, согласно приложению 4 Положения.</w:t>
      </w:r>
    </w:p>
    <w:p w:rsidR="00B378A4" w:rsidRPr="009A0B39" w:rsidRDefault="00D0577E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Комиссия</w:t>
      </w:r>
      <w:r w:rsidR="00B378A4" w:rsidRPr="009A0B39">
        <w:rPr>
          <w:rFonts w:ascii="Times New Roman" w:eastAsia="Times New Roman" w:hAnsi="Times New Roman" w:cs="Times New Roman"/>
          <w:sz w:val="24"/>
          <w:szCs w:val="24"/>
        </w:rPr>
        <w:t xml:space="preserve"> проводит оценку конкурсных материалов участников, по итогам экспертизы конкурсных материалов заполняет оценочные листы и составляется рейтинг участников.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По каждому из показателей, характеризующих работу специалиста по охране труда в отчетном году, участникам конкурса выставляется оценка в баллах согласно приложению № 3 к настоящему Положению.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Итоговые оценки участников конкурса определяются путем суммирования баллов по всем показателям.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78A4" w:rsidRPr="009A0B39" w:rsidRDefault="00B378A4" w:rsidP="0046098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b/>
          <w:bCs/>
          <w:sz w:val="24"/>
          <w:szCs w:val="24"/>
        </w:rPr>
        <w:t>3. Требования к предоставляемым материалам для участия в конкурсе</w:t>
      </w:r>
    </w:p>
    <w:p w:rsidR="00B378A4" w:rsidRPr="009A0B39" w:rsidRDefault="00B378A4" w:rsidP="0046098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3.1. Требования к видеоматериалам: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3.1.1. На Конкурс предоставляются видеоролики в электронном виде, снятые (созданные) любыми доступными средствами, соответствующие тематике Конкурса.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3.1.2. Формат ролика: </w:t>
      </w:r>
      <w:proofErr w:type="spellStart"/>
      <w:r w:rsidRPr="009A0B39">
        <w:rPr>
          <w:rFonts w:ascii="Times New Roman" w:eastAsia="Times New Roman" w:hAnsi="Times New Roman" w:cs="Times New Roman"/>
          <w:sz w:val="24"/>
          <w:szCs w:val="24"/>
        </w:rPr>
        <w:t>avi</w:t>
      </w:r>
      <w:proofErr w:type="spellEnd"/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или </w:t>
      </w:r>
      <w:proofErr w:type="spellStart"/>
      <w:r w:rsidRPr="009A0B39">
        <w:rPr>
          <w:rFonts w:ascii="Times New Roman" w:eastAsia="Times New Roman" w:hAnsi="Times New Roman" w:cs="Times New Roman"/>
          <w:sz w:val="24"/>
          <w:szCs w:val="24"/>
        </w:rPr>
        <w:t>mpeg</w:t>
      </w:r>
      <w:proofErr w:type="spellEnd"/>
      <w:r w:rsidRPr="009A0B3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3.1.3. Максимальная продолжительность видеоролика – до 5 минут.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3.1.4. Присылая свою работу на Конкурс, автор автоматически дает право организаторам Конкурса на использование представленного материала (размещение в сети интернет, на телевидении, в телепрограммах, участие в творческих проектах, дальнейшее тиражирование и т. п.).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3.1.5. На конкурс не принимаются ролики рекламного характера, оскорбляющие достоинства и чувства других людей, не соответствующих тематике Конкурса.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lastRenderedPageBreak/>
        <w:t>3.1.6. Ответственность за соблюдение авторских прав работы (материалов, использованных в ней), участвующей в конкурсе, несет автор, приславший данную работу.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3.2. Требования к печатным материалам: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3.2.1. Материалы предоставляются в печатном и электронном видах (со шрифтом </w:t>
      </w:r>
      <w:proofErr w:type="spellStart"/>
      <w:r w:rsidRPr="009A0B39">
        <w:rPr>
          <w:rFonts w:ascii="Times New Roman" w:eastAsia="Times New Roman" w:hAnsi="Times New Roman" w:cs="Times New Roman"/>
          <w:sz w:val="24"/>
          <w:szCs w:val="24"/>
        </w:rPr>
        <w:t>Times</w:t>
      </w:r>
      <w:proofErr w:type="spellEnd"/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0B39">
        <w:rPr>
          <w:rFonts w:ascii="Times New Roman" w:eastAsia="Times New Roman" w:hAnsi="Times New Roman" w:cs="Times New Roman"/>
          <w:sz w:val="24"/>
          <w:szCs w:val="24"/>
        </w:rPr>
        <w:t>New</w:t>
      </w:r>
      <w:proofErr w:type="spellEnd"/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0B39"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№14, с междустрочным интервалом – 1,5 строки), заверенные подписью руководителя и печатью соответствующей организации. Ответственность за достоверность представленных сведений несет руководитель.</w:t>
      </w:r>
    </w:p>
    <w:p w:rsidR="00B378A4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3.3. Материалы, указанные в п. 2.4. настоящего Положения по итогам первого этапа, принимаются в срок до 2</w:t>
      </w:r>
      <w:r w:rsidR="006148B1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апреля 202</w:t>
      </w:r>
      <w:r w:rsidR="00A51803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г. по адресу: Республика Саха (Якутия), п. </w:t>
      </w:r>
      <w:proofErr w:type="spellStart"/>
      <w:r w:rsidRPr="009A0B39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, ул. Северная 27/1 </w:t>
      </w:r>
      <w:proofErr w:type="spellStart"/>
      <w:r w:rsidRPr="009A0B39">
        <w:rPr>
          <w:rFonts w:ascii="Times New Roman" w:eastAsia="Times New Roman" w:hAnsi="Times New Roman" w:cs="Times New Roman"/>
          <w:sz w:val="24"/>
          <w:szCs w:val="24"/>
        </w:rPr>
        <w:t>каб</w:t>
      </w:r>
      <w:proofErr w:type="spellEnd"/>
      <w:r w:rsidRPr="009A0B39">
        <w:rPr>
          <w:rFonts w:ascii="Times New Roman" w:eastAsia="Times New Roman" w:hAnsi="Times New Roman" w:cs="Times New Roman"/>
          <w:sz w:val="24"/>
          <w:szCs w:val="24"/>
        </w:rPr>
        <w:t>. 3.</w:t>
      </w:r>
    </w:p>
    <w:p w:rsidR="001240FB" w:rsidRPr="009A0B39" w:rsidRDefault="001240FB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78A4" w:rsidRPr="009A0B39" w:rsidRDefault="00B378A4" w:rsidP="0046098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b/>
          <w:bCs/>
          <w:sz w:val="24"/>
          <w:szCs w:val="24"/>
        </w:rPr>
        <w:t>4. Порядок подведения итогов Конкурса</w:t>
      </w:r>
    </w:p>
    <w:p w:rsidR="00B378A4" w:rsidRPr="009A0B39" w:rsidRDefault="00B378A4" w:rsidP="0046098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4.1. По итогам первого этапа конкурса определяются один победитель: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победитель конкурса «Лучший специалист по охране труда Городского округа «</w:t>
      </w:r>
      <w:proofErr w:type="spellStart"/>
      <w:r w:rsidRPr="009A0B39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»; 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и два лауреата конкурса «Лучший специалист по охране труда Городского округа «</w:t>
      </w:r>
      <w:proofErr w:type="spellStart"/>
      <w:r w:rsidRPr="009A0B39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9A0B39">
        <w:rPr>
          <w:rFonts w:ascii="Times New Roman" w:eastAsia="Times New Roman" w:hAnsi="Times New Roman" w:cs="Times New Roman"/>
          <w:sz w:val="24"/>
          <w:szCs w:val="24"/>
        </w:rPr>
        <w:t>»;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4.2. Итоги Конкурса подводятся Конкурсной комиссией, котор</w:t>
      </w:r>
      <w:r w:rsidR="00BB394D">
        <w:rPr>
          <w:rFonts w:ascii="Times New Roman" w:eastAsia="Times New Roman" w:hAnsi="Times New Roman" w:cs="Times New Roman"/>
          <w:sz w:val="24"/>
          <w:szCs w:val="24"/>
        </w:rPr>
        <w:t>ые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оформля</w:t>
      </w:r>
      <w:r w:rsidR="00BB394D"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>тся протоколом.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4.3. Поступившие </w:t>
      </w:r>
      <w:r w:rsidR="009D528C">
        <w:rPr>
          <w:rFonts w:ascii="Times New Roman" w:eastAsia="Times New Roman" w:hAnsi="Times New Roman" w:cs="Times New Roman"/>
          <w:sz w:val="24"/>
          <w:szCs w:val="24"/>
        </w:rPr>
        <w:t>секретарю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C7077">
        <w:rPr>
          <w:rFonts w:ascii="Times New Roman" w:eastAsia="Times New Roman" w:hAnsi="Times New Roman" w:cs="Times New Roman"/>
          <w:sz w:val="24"/>
          <w:szCs w:val="24"/>
        </w:rPr>
        <w:t>комиссии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конкурсные материалы в течение одного рабочего дня направляются </w:t>
      </w:r>
      <w:r w:rsidR="00B7254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72547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омиссию. Учёт направленных в </w:t>
      </w:r>
      <w:r w:rsidR="00B72547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омиссию конкурсных материалов ведёт секретарь </w:t>
      </w:r>
      <w:r w:rsidR="00B72547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>омиссии.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4.4. Комиссия правомочна принимать решения при кворуме не менее двух третьих общего состава членов конкурсной </w:t>
      </w:r>
      <w:r w:rsidR="00B72547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>омиссии.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4.5. Решения комиссии принимаются простым большинством голосов с учетом набранного количества баллов по итогам второго этапа конкурса.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4.6. Спорные моменты при подведении итогов решаются большинством голосов конкурсной комиссии в открытом голосовании. При равенстве голосов решающий голос имеет председатель конкурсной комиссии.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4.7. Конкурсная комиссия обеспечивает соблюдение принципов объективности, единства требований и создание равных конкурентных условий для всех участников конкурса; конфиденциальность информации, содержащейся в заявках на участие; рассматривает конфликтные ситуации в случае их возникновения; своевременно информирует участников конкурса об изменениях условий его проведения и о результатах конкурса.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4.8. В период с 1</w:t>
      </w:r>
      <w:r w:rsidR="005961C2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апреля по 30 апреля 202</w:t>
      </w:r>
      <w:r w:rsidR="00A51803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г. проводится экспертиза представленных материалов.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4.9. Подведение итогов Конкурса проводится не позднее 15 мая 202</w:t>
      </w:r>
      <w:r w:rsidR="00A51803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г.  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4.10. Определение победителей и призеров Конкурса производится по результатам оценки: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- показателей состояния условий и охраны труда в организации путем оценки представленной анкеты;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- полноты и раскрытия деятельности, в сфере охраны труда  представленного видеоматериала.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4.13. В случае, разногласия, при определении победителей, победители Конкурса определяются прямым открытым голосованием по наибольшему количеству голосов членов </w:t>
      </w:r>
      <w:r w:rsidR="00B72547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>омиссии.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4.14. Победители и лауреаты Конкурса награждаются грамотами</w:t>
      </w:r>
      <w:r w:rsidR="00F5039F">
        <w:rPr>
          <w:rFonts w:ascii="Times New Roman" w:eastAsia="Times New Roman" w:hAnsi="Times New Roman" w:cs="Times New Roman"/>
          <w:sz w:val="24"/>
          <w:szCs w:val="24"/>
        </w:rPr>
        <w:t xml:space="preserve"> Главы Городского округа «Жатай»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378A4" w:rsidRPr="009A0B39" w:rsidRDefault="00B378A4" w:rsidP="00460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lastRenderedPageBreak/>
        <w:t>4.15. Лучший опыт работы по охране труда будет размещен на официальном сайте</w:t>
      </w:r>
      <w:r w:rsidR="005961C2">
        <w:rPr>
          <w:rFonts w:ascii="Times New Roman" w:eastAsia="Times New Roman" w:hAnsi="Times New Roman" w:cs="Times New Roman"/>
          <w:sz w:val="24"/>
          <w:szCs w:val="24"/>
        </w:rPr>
        <w:t xml:space="preserve"> Окружной Администрации</w:t>
      </w: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Городского округа «</w:t>
      </w:r>
      <w:proofErr w:type="spellStart"/>
      <w:r w:rsidRPr="009A0B39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9A0B39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B378A4" w:rsidRPr="009A0B39" w:rsidRDefault="00B378A4" w:rsidP="00460981">
      <w:pPr>
        <w:spacing w:before="150" w:after="0" w:line="240" w:lineRule="auto"/>
        <w:ind w:firstLine="5245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378A4" w:rsidRPr="009A0B39" w:rsidRDefault="00B378A4" w:rsidP="00460981">
      <w:pPr>
        <w:spacing w:before="150" w:after="0" w:line="240" w:lineRule="auto"/>
        <w:ind w:firstLine="5245"/>
        <w:rPr>
          <w:rFonts w:ascii="Times New Roman" w:eastAsia="Times New Roman" w:hAnsi="Times New Roman" w:cs="Times New Roman"/>
          <w:sz w:val="24"/>
          <w:szCs w:val="24"/>
        </w:rPr>
      </w:pPr>
    </w:p>
    <w:p w:rsidR="00B378A4" w:rsidRPr="009A0B39" w:rsidRDefault="00B378A4" w:rsidP="004609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                                  </w:t>
      </w:r>
    </w:p>
    <w:p w:rsidR="009E367E" w:rsidRDefault="00B378A4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367E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78A4" w:rsidRPr="009A0B39" w:rsidRDefault="009E367E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</w:t>
      </w:r>
      <w:r w:rsidR="00B378A4" w:rsidRPr="009A0B39">
        <w:rPr>
          <w:rFonts w:ascii="Times New Roman" w:eastAsia="Times New Roman" w:hAnsi="Times New Roman" w:cs="Times New Roman"/>
          <w:sz w:val="24"/>
          <w:szCs w:val="24"/>
        </w:rPr>
        <w:t xml:space="preserve"> Приложение № 1</w:t>
      </w:r>
    </w:p>
    <w:p w:rsidR="00B378A4" w:rsidRPr="009A0B39" w:rsidRDefault="00B378A4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к Положению о муниципальном </w:t>
      </w:r>
    </w:p>
    <w:p w:rsidR="00B378A4" w:rsidRPr="009A0B39" w:rsidRDefault="00B378A4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конкурсе «Лучший специалист </w:t>
      </w:r>
    </w:p>
    <w:p w:rsidR="00B378A4" w:rsidRPr="009A0B39" w:rsidRDefault="00B378A4" w:rsidP="00460981">
      <w:pPr>
        <w:tabs>
          <w:tab w:val="left" w:pos="5625"/>
          <w:tab w:val="right" w:pos="9355"/>
        </w:tabs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ab/>
        <w:t>по охране труда»</w:t>
      </w:r>
    </w:p>
    <w:p w:rsidR="00B378A4" w:rsidRPr="009A0B39" w:rsidRDefault="00B378A4" w:rsidP="00460981">
      <w:pPr>
        <w:tabs>
          <w:tab w:val="left" w:pos="5625"/>
          <w:tab w:val="right" w:pos="9355"/>
        </w:tabs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ab/>
        <w:t> </w:t>
      </w:r>
    </w:p>
    <w:tbl>
      <w:tblPr>
        <w:tblpPr w:leftFromText="45" w:rightFromText="45" w:topFromText="300" w:bottomFromText="300" w:vertAnchor="text" w:tblpXSpec="right" w:tblpYSpec="center"/>
        <w:tblW w:w="3750" w:type="dxa"/>
        <w:tblBorders>
          <w:top w:val="single" w:sz="6" w:space="0" w:color="D3E6FE"/>
          <w:left w:val="single" w:sz="6" w:space="0" w:color="D3E6FE"/>
          <w:bottom w:val="single" w:sz="6" w:space="0" w:color="D3E6FE"/>
          <w:right w:val="single" w:sz="6" w:space="0" w:color="D3E6FE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72"/>
      </w:tblGrid>
      <w:tr w:rsidR="00B378A4" w:rsidRPr="009A0B39" w:rsidTr="001240FB">
        <w:tc>
          <w:tcPr>
            <w:tcW w:w="0" w:type="auto"/>
            <w:tcBorders>
              <w:top w:val="single" w:sz="6" w:space="0" w:color="E4EDF9"/>
              <w:left w:val="single" w:sz="6" w:space="0" w:color="E4EDF9"/>
              <w:bottom w:val="nil"/>
              <w:right w:val="single" w:sz="6" w:space="0" w:color="E4EDF9"/>
            </w:tcBorders>
            <w:shd w:val="clear" w:color="auto" w:fill="FFFFFF"/>
            <w:tcMar>
              <w:top w:w="120" w:type="dxa"/>
              <w:left w:w="150" w:type="dxa"/>
              <w:bottom w:w="135" w:type="dxa"/>
              <w:right w:w="150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</w:t>
            </w:r>
          </w:p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ЗАЯВКА</w:t>
            </w:r>
          </w:p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 участие в муниципальном конкурсе</w:t>
            </w:r>
          </w:p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«Лучший специалист по охране труда»</w:t>
            </w:r>
          </w:p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Прошу зарегистрировать специалиста_________________________________________________________________</w:t>
            </w: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                                          (Ф.И.О.)</w:t>
            </w: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Должность (</w:t>
            </w:r>
            <w:proofErr w:type="gramStart"/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тел.раб</w:t>
            </w:r>
            <w:proofErr w:type="gramEnd"/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.моб.)_____________________________________________________</w:t>
            </w: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Представителя организации________________________________________________________________</w:t>
            </w: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   (Наименование </w:t>
            </w:r>
            <w:proofErr w:type="spellStart"/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оргазации</w:t>
            </w:r>
            <w:proofErr w:type="spellEnd"/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юр.адрес</w:t>
            </w:r>
            <w:proofErr w:type="spellEnd"/>
            <w:proofErr w:type="gramEnd"/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 тел.факс)</w:t>
            </w: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Вид экономической деятельности (по ОКВЭД)___________________________________________________________________</w:t>
            </w: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Как участника муниципального конкурса «Лучший специалист по охране труда Городского округа «</w:t>
            </w:r>
            <w:proofErr w:type="spellStart"/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Жатай</w:t>
            </w:r>
            <w:proofErr w:type="spellEnd"/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 202</w:t>
            </w:r>
            <w:r w:rsidR="00A518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года</w:t>
            </w:r>
            <w:r w:rsidR="007417E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__________</w:t>
            </w:r>
            <w:r w:rsidR="007417E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_______________________________</w:t>
            </w: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 порядком проведения Конкурса ознакомлен и согласен.</w:t>
            </w: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Полноту и достоверность сведений указанных в прилагаемых документах гарантирую.</w:t>
            </w: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Уведомлен о том, </w:t>
            </w:r>
            <w:proofErr w:type="gramStart"/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что</w:t>
            </w:r>
            <w:proofErr w:type="gramEnd"/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представив недостоверные данные могу быть не допущен к участию в Конкурсе или снят с участка Конкурса в процессе его проведения.</w:t>
            </w: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________________________________      М.П.  </w:t>
            </w:r>
            <w:r w:rsidR="007417E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________</w:t>
            </w:r>
            <w:r w:rsidR="007417E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           _____________</w:t>
            </w:r>
          </w:p>
          <w:p w:rsidR="00B378A4" w:rsidRPr="009A0B39" w:rsidRDefault="00B378A4" w:rsidP="007417E8">
            <w:pPr>
              <w:tabs>
                <w:tab w:val="left" w:pos="505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Pr="007417E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наименование должности руководителя организации)</w:t>
            </w:r>
            <w:r w:rsidRPr="007417E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ab/>
            </w:r>
            <w:r w:rsidR="007417E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7417E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(подпись)                       (Ф.И.О.)</w:t>
            </w:r>
          </w:p>
        </w:tc>
      </w:tr>
    </w:tbl>
    <w:p w:rsidR="00B378A4" w:rsidRDefault="00B378A4" w:rsidP="004609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417E8" w:rsidRPr="009A0B39" w:rsidRDefault="007417E8" w:rsidP="004609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378A4" w:rsidRPr="009A0B39" w:rsidRDefault="00B378A4" w:rsidP="004609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378A4" w:rsidRPr="009A0B39" w:rsidRDefault="00B378A4" w:rsidP="0046098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</w:t>
      </w:r>
      <w:r w:rsidRPr="009A0B39">
        <w:rPr>
          <w:rFonts w:ascii="Times New Roman" w:eastAsia="Times New Roman" w:hAnsi="Times New Roman" w:cs="Times New Roman"/>
          <w:bCs/>
          <w:sz w:val="24"/>
          <w:szCs w:val="24"/>
        </w:rPr>
        <w:t>Приложение № 2</w:t>
      </w:r>
    </w:p>
    <w:p w:rsidR="00B378A4" w:rsidRPr="009A0B39" w:rsidRDefault="00B378A4" w:rsidP="0046098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к Положению о муниципальном</w:t>
      </w:r>
    </w:p>
    <w:p w:rsidR="00B378A4" w:rsidRPr="009A0B39" w:rsidRDefault="00B378A4" w:rsidP="00460981">
      <w:pPr>
        <w:tabs>
          <w:tab w:val="left" w:pos="5955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конкурсе «Лучший специалист       </w:t>
      </w:r>
    </w:p>
    <w:p w:rsidR="00B378A4" w:rsidRPr="009A0B39" w:rsidRDefault="00B378A4" w:rsidP="00460981">
      <w:pPr>
        <w:tabs>
          <w:tab w:val="left" w:pos="5955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9A0B39">
        <w:rPr>
          <w:rFonts w:ascii="Times New Roman" w:eastAsia="Times New Roman" w:hAnsi="Times New Roman" w:cs="Times New Roman"/>
          <w:bCs/>
          <w:sz w:val="24"/>
          <w:szCs w:val="24"/>
        </w:rPr>
        <w:t>по охране труда»</w:t>
      </w:r>
    </w:p>
    <w:p w:rsidR="00B378A4" w:rsidRPr="009A0B39" w:rsidRDefault="00B378A4" w:rsidP="004609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378A4" w:rsidRPr="009A0B39" w:rsidRDefault="00B378A4" w:rsidP="004609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378A4" w:rsidRPr="009A0B39" w:rsidRDefault="00B378A4" w:rsidP="004609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b/>
          <w:bCs/>
          <w:sz w:val="24"/>
          <w:szCs w:val="24"/>
        </w:rPr>
        <w:t>Информационная карта</w:t>
      </w:r>
    </w:p>
    <w:p w:rsidR="00B378A4" w:rsidRPr="009A0B39" w:rsidRDefault="00B378A4" w:rsidP="004609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b/>
          <w:bCs/>
          <w:sz w:val="24"/>
          <w:szCs w:val="24"/>
        </w:rPr>
        <w:t>участника муниципального конкурса</w:t>
      </w:r>
    </w:p>
    <w:p w:rsidR="00B378A4" w:rsidRPr="009A0B39" w:rsidRDefault="00B378A4" w:rsidP="004609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b/>
          <w:bCs/>
          <w:sz w:val="24"/>
          <w:szCs w:val="24"/>
        </w:rPr>
        <w:t>«Лучший специалист по охране труда»</w:t>
      </w:r>
    </w:p>
    <w:p w:rsidR="00B378A4" w:rsidRPr="009A0B39" w:rsidRDefault="00B378A4" w:rsidP="00460981">
      <w:pPr>
        <w:spacing w:before="15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9645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6765"/>
        <w:gridCol w:w="2280"/>
      </w:tblGrid>
      <w:tr w:rsidR="00B378A4" w:rsidRPr="009A0B39" w:rsidTr="001240FB">
        <w:trPr>
          <w:trHeight w:val="1125"/>
          <w:jc w:val="center"/>
        </w:trPr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1.</w:t>
            </w:r>
          </w:p>
        </w:tc>
        <w:tc>
          <w:tcPr>
            <w:tcW w:w="67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Трудовые отношения </w:t>
            </w:r>
            <w:r w:rsidRPr="009A0B39">
              <w:rPr>
                <w:rFonts w:ascii="Times New Roman" w:eastAsia="Times New Roman" w:hAnsi="Times New Roman" w:cs="Times New Roman"/>
                <w:i/>
                <w:iCs/>
                <w:color w:val="2E4052"/>
                <w:sz w:val="24"/>
                <w:szCs w:val="24"/>
              </w:rPr>
              <w:t>(штатная единица/по совместительству/уполномоченный работодателем другой работник)</w:t>
            </w:r>
          </w:p>
        </w:tc>
        <w:tc>
          <w:tcPr>
            <w:tcW w:w="22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</w:tr>
      <w:tr w:rsidR="00B378A4" w:rsidRPr="009A0B39" w:rsidTr="001240FB">
        <w:trPr>
          <w:trHeight w:val="345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</w:p>
        </w:tc>
        <w:tc>
          <w:tcPr>
            <w:tcW w:w="6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Образование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</w:p>
        </w:tc>
      </w:tr>
      <w:tr w:rsidR="00B378A4" w:rsidRPr="009A0B39" w:rsidTr="001240FB">
        <w:trPr>
          <w:trHeight w:val="285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</w:p>
        </w:tc>
        <w:tc>
          <w:tcPr>
            <w:tcW w:w="6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Наличие диплома о профессиональной переподготовке (да/нет)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</w:p>
        </w:tc>
      </w:tr>
      <w:tr w:rsidR="00B378A4" w:rsidRPr="009A0B39" w:rsidTr="001240FB">
        <w:trPr>
          <w:trHeight w:val="210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</w:p>
        </w:tc>
        <w:tc>
          <w:tcPr>
            <w:tcW w:w="6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Стаж в области охраны труда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</w:p>
        </w:tc>
      </w:tr>
      <w:tr w:rsidR="00B378A4" w:rsidRPr="009A0B39" w:rsidTr="001240FB">
        <w:trPr>
          <w:jc w:val="center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2.</w:t>
            </w:r>
          </w:p>
        </w:tc>
        <w:tc>
          <w:tcPr>
            <w:tcW w:w="6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Организация (полное наименование)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</w:tr>
      <w:tr w:rsidR="00B378A4" w:rsidRPr="009A0B39" w:rsidTr="001240FB">
        <w:trPr>
          <w:trHeight w:val="480"/>
          <w:jc w:val="center"/>
        </w:trPr>
        <w:tc>
          <w:tcPr>
            <w:tcW w:w="60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3.</w:t>
            </w:r>
          </w:p>
        </w:tc>
        <w:tc>
          <w:tcPr>
            <w:tcW w:w="6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Количество рабочих мест</w:t>
            </w:r>
          </w:p>
        </w:tc>
        <w:tc>
          <w:tcPr>
            <w:tcW w:w="228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</w:tr>
      <w:tr w:rsidR="00B378A4" w:rsidRPr="009A0B39" w:rsidTr="001240FB">
        <w:trPr>
          <w:trHeight w:val="138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</w:p>
        </w:tc>
        <w:tc>
          <w:tcPr>
            <w:tcW w:w="6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Среднесписочная численность работников, всего, человек,</w:t>
            </w: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в том числе: женщин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</w:p>
        </w:tc>
      </w:tr>
      <w:tr w:rsidR="00B378A4" w:rsidRPr="009A0B39" w:rsidTr="001240FB">
        <w:trPr>
          <w:jc w:val="center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4.</w:t>
            </w:r>
          </w:p>
        </w:tc>
        <w:tc>
          <w:tcPr>
            <w:tcW w:w="6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CB2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Количество работников, подлежащих периодическим медицинским осмотрам в 20</w:t>
            </w:r>
            <w:r w:rsidR="00CB29B6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__</w:t>
            </w: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 xml:space="preserve"> году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</w:tr>
      <w:tr w:rsidR="00B378A4" w:rsidRPr="009A0B39" w:rsidTr="001240FB">
        <w:trPr>
          <w:jc w:val="center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5.</w:t>
            </w:r>
          </w:p>
        </w:tc>
        <w:tc>
          <w:tcPr>
            <w:tcW w:w="6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Ф.И.О. руководителя организации, телефон, факс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</w:tr>
      <w:tr w:rsidR="00B378A4" w:rsidRPr="009A0B39" w:rsidTr="001240FB">
        <w:trPr>
          <w:jc w:val="center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6.</w:t>
            </w:r>
          </w:p>
        </w:tc>
        <w:tc>
          <w:tcPr>
            <w:tcW w:w="6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Наличие первичной профсоюзной организации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</w:tr>
      <w:tr w:rsidR="00B378A4" w:rsidRPr="009A0B39" w:rsidTr="001240FB">
        <w:trPr>
          <w:jc w:val="center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7.</w:t>
            </w:r>
          </w:p>
        </w:tc>
        <w:tc>
          <w:tcPr>
            <w:tcW w:w="6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Ф.И.О. председателя первичной профсоюзной организации, телефон, факс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</w:tr>
      <w:tr w:rsidR="00B378A4" w:rsidRPr="009A0B39" w:rsidTr="001240FB">
        <w:trPr>
          <w:jc w:val="center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8.</w:t>
            </w:r>
          </w:p>
        </w:tc>
        <w:tc>
          <w:tcPr>
            <w:tcW w:w="6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Наличие коллективного договора (дата заключения)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</w:tr>
      <w:tr w:rsidR="00B378A4" w:rsidRPr="009A0B39" w:rsidTr="001240FB">
        <w:trPr>
          <w:jc w:val="center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9.</w:t>
            </w:r>
          </w:p>
        </w:tc>
        <w:tc>
          <w:tcPr>
            <w:tcW w:w="6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Вид деятельности организации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</w:tr>
    </w:tbl>
    <w:p w:rsidR="00B378A4" w:rsidRPr="009A0B39" w:rsidRDefault="00B378A4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378A4" w:rsidRPr="009A0B39" w:rsidRDefault="00B378A4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78A4" w:rsidRPr="009A0B39" w:rsidRDefault="00B378A4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78A4" w:rsidRPr="009A0B39" w:rsidRDefault="00B378A4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78A4" w:rsidRPr="009A0B39" w:rsidRDefault="00B378A4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78A4" w:rsidRPr="009A0B39" w:rsidRDefault="00B378A4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78A4" w:rsidRPr="009A0B39" w:rsidRDefault="00B378A4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45" w:rightFromText="45" w:topFromText="300" w:bottomFromText="300" w:vertAnchor="text" w:tblpXSpec="right" w:tblpYSpec="center"/>
        <w:tblW w:w="3750" w:type="dxa"/>
        <w:tblBorders>
          <w:top w:val="single" w:sz="6" w:space="0" w:color="D3E6FE"/>
          <w:left w:val="single" w:sz="6" w:space="0" w:color="D3E6FE"/>
          <w:bottom w:val="single" w:sz="6" w:space="0" w:color="D3E6FE"/>
          <w:right w:val="single" w:sz="6" w:space="0" w:color="D3E6FE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0"/>
      </w:tblGrid>
      <w:tr w:rsidR="00B378A4" w:rsidRPr="009A0B39" w:rsidTr="001240FB">
        <w:tc>
          <w:tcPr>
            <w:tcW w:w="0" w:type="auto"/>
            <w:tcBorders>
              <w:top w:val="single" w:sz="6" w:space="0" w:color="E4EDF9"/>
              <w:left w:val="single" w:sz="6" w:space="0" w:color="E4EDF9"/>
              <w:bottom w:val="nil"/>
              <w:right w:val="single" w:sz="6" w:space="0" w:color="E4EDF9"/>
            </w:tcBorders>
            <w:shd w:val="clear" w:color="auto" w:fill="FFFFFF"/>
            <w:tcMar>
              <w:top w:w="120" w:type="dxa"/>
              <w:left w:w="150" w:type="dxa"/>
              <w:bottom w:w="135" w:type="dxa"/>
              <w:right w:w="150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</w:p>
          <w:p w:rsidR="00AC6DA2" w:rsidRDefault="00AC6DA2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</w:p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Приложение №3</w:t>
            </w: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br/>
              <w:t>к Положению о муниципальном конкурсе «Лучший специалист по охране труда»</w:t>
            </w:r>
          </w:p>
        </w:tc>
      </w:tr>
    </w:tbl>
    <w:p w:rsidR="00B378A4" w:rsidRPr="009A0B39" w:rsidRDefault="00B378A4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lastRenderedPageBreak/>
        <w:t> </w:t>
      </w:r>
    </w:p>
    <w:p w:rsidR="00B378A4" w:rsidRPr="009A0B39" w:rsidRDefault="00B378A4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78A4" w:rsidRPr="009A0B39" w:rsidRDefault="00B378A4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78A4" w:rsidRPr="009A0B39" w:rsidRDefault="00B378A4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78A4" w:rsidRPr="009A0B39" w:rsidRDefault="00B378A4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378A4" w:rsidRPr="009A0B39" w:rsidRDefault="00B378A4" w:rsidP="004609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</w:t>
      </w:r>
    </w:p>
    <w:p w:rsidR="00B378A4" w:rsidRPr="009A0B39" w:rsidRDefault="00B378A4" w:rsidP="00460981">
      <w:pPr>
        <w:spacing w:before="15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378A4" w:rsidRPr="009A0B39" w:rsidRDefault="00B378A4" w:rsidP="004609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b/>
          <w:bCs/>
          <w:sz w:val="24"/>
          <w:szCs w:val="24"/>
        </w:rPr>
        <w:t>Анкета участника</w:t>
      </w:r>
    </w:p>
    <w:p w:rsidR="00B378A4" w:rsidRPr="009A0B39" w:rsidRDefault="00B378A4" w:rsidP="004609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b/>
          <w:bCs/>
          <w:sz w:val="24"/>
          <w:szCs w:val="24"/>
        </w:rPr>
        <w:t>муниципального конкурса «Лучший специалист по охране труда»</w:t>
      </w:r>
    </w:p>
    <w:p w:rsidR="00B378A4" w:rsidRPr="009A0B39" w:rsidRDefault="00B378A4" w:rsidP="00460981">
      <w:pPr>
        <w:spacing w:before="15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5000" w:type="pct"/>
        <w:jc w:val="center"/>
        <w:tblBorders>
          <w:top w:val="single" w:sz="6" w:space="0" w:color="D3E6FE"/>
          <w:left w:val="single" w:sz="6" w:space="0" w:color="D3E6FE"/>
          <w:bottom w:val="single" w:sz="6" w:space="0" w:color="D3E6FE"/>
          <w:right w:val="single" w:sz="6" w:space="0" w:color="D3E6FE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"/>
        <w:gridCol w:w="5864"/>
        <w:gridCol w:w="516"/>
        <w:gridCol w:w="567"/>
        <w:gridCol w:w="1134"/>
        <w:gridCol w:w="912"/>
      </w:tblGrid>
      <w:tr w:rsidR="00B378A4" w:rsidRPr="009A0B39" w:rsidTr="001240FB">
        <w:trPr>
          <w:jc w:val="center"/>
        </w:trPr>
        <w:tc>
          <w:tcPr>
            <w:tcW w:w="25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№</w:t>
            </w:r>
          </w:p>
        </w:tc>
        <w:tc>
          <w:tcPr>
            <w:tcW w:w="3092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Вопросы, отражающие содержание обязательных требований</w:t>
            </w:r>
          </w:p>
        </w:tc>
        <w:tc>
          <w:tcPr>
            <w:tcW w:w="1169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Ответы на вопросы</w:t>
            </w:r>
          </w:p>
        </w:tc>
        <w:tc>
          <w:tcPr>
            <w:tcW w:w="481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tabs>
                <w:tab w:val="center" w:pos="171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Баллы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</w:p>
        </w:tc>
        <w:tc>
          <w:tcPr>
            <w:tcW w:w="3092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Да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Нет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Не относится</w:t>
            </w:r>
          </w:p>
        </w:tc>
        <w:tc>
          <w:tcPr>
            <w:tcW w:w="481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1.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наличие на предприятии: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tabs>
                <w:tab w:val="center" w:pos="171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0-2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1.1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службы охраны труда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tabs>
                <w:tab w:val="center" w:pos="171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0-2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1.2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должности специалиста по охране труда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tabs>
                <w:tab w:val="center" w:pos="171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0-1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2.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наличие оборудованного кабинета (уголка) по охране труда (да/нет)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tabs>
                <w:tab w:val="center" w:pos="171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0-2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3.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уровень проведения специальной оценки условий труда (аттестации рабочих мест по условиям труда) – за последние 5 лет – (указать в % соотношении от общего кол-ва раб. мест)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tabs>
                <w:tab w:val="center" w:pos="138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3.1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tabs>
                <w:tab w:val="right" w:pos="898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-  менее 10%</w:t>
            </w: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ab/>
              <w:t xml:space="preserve">     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tabs>
                <w:tab w:val="center" w:pos="138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0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3.2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-  от 10% до 30% включительно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tabs>
                <w:tab w:val="center" w:pos="138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1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3.3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- от 30% до 50% включительно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tabs>
                <w:tab w:val="center" w:pos="138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2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3.4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- от 50% до 80% включительно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tabs>
                <w:tab w:val="center" w:pos="138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3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3.5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- от 80% до 100%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tabs>
                <w:tab w:val="center" w:pos="138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4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4.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Работодателем в декларацию соответствия условий труда государственным нормативным требованиям охраны труда не включены рабочие места: работников, профессии, должности, специальности которых включены в списки работ, производств, профессий, должностей, специальностей и учреждений (организаций), с учетом которых осуществляется досрочное назначение страховой пенсии по старости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  <w:p w:rsidR="00B378A4" w:rsidRPr="009A0B39" w:rsidRDefault="00B378A4" w:rsidP="0046098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78A4" w:rsidRPr="009A0B39" w:rsidTr="001240FB">
        <w:trPr>
          <w:trHeight w:val="960"/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lastRenderedPageBreak/>
              <w:t>4.1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в связи с работой на которых работникам предоставляются гарантии и компенсации за работу с вредными и (или) опасными условиями труда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tabs>
                <w:tab w:val="center" w:pos="138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 xml:space="preserve">Да-1, </w:t>
            </w:r>
          </w:p>
          <w:p w:rsidR="00B378A4" w:rsidRPr="009A0B39" w:rsidRDefault="00B378A4" w:rsidP="00460981">
            <w:pPr>
              <w:tabs>
                <w:tab w:val="center" w:pos="138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 xml:space="preserve">нет- 0, </w:t>
            </w:r>
          </w:p>
          <w:p w:rsidR="00B378A4" w:rsidRPr="009A0B39" w:rsidRDefault="00B378A4" w:rsidP="00460981">
            <w:pPr>
              <w:tabs>
                <w:tab w:val="center" w:pos="138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4.2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на которых по результатам ранее проведенных аттестации рабочих мест по условиям труда или специальной оценки условий труда были установлены вредные и (или) опасные условия труда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Да-1, нет- 0, не относится-1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5.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Работодатель организовал ознакомление работников с результатами проведения специальной оценки условий труда на их рабочих местах под роспись в срок не позднее чем тридцать календарных дней со дня утверждения отчета о проведении специальной оценки условий труда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Да-1, нет- 0, не относится-0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6.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Трудовой договор с работниками содержит информацию об условиях труда, установленных по результатам специальной оценки условий труда (включая информацию об оптимальных и допустимых условиях труда)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Да-1, нет- 0, не относится-0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7.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Трудовой договор с работниками содержит информацию о гарантиях и компенсациях за работу с вредными и (или) опасными условиями труда в случае установления вредных и (или) опасных условий труда по результатам специальной оценки условий труда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Да-1, нет- 0, не относится-0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8.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Наличие у работодателя помещений для хранения выданных работникам СИЗ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Да-2, нет- 0, не относится-1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9.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Обеспеченность работников сертифицированными средствами индивидуальной защиты, % от потребности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9.1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100%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3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9.2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от 50% до 100%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2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9.3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менее 50%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1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10.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Наличие у работодателя Положения о системе управления охраной труда, утвержденного приказом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Да-2, нет- 0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11.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Установлен ли порядок реализации по управлению рисками в Положении о системе управления охраной труда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Да-2, нет- 0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12.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Пересмотр инструкций по охране труда работодатель производит не реже одного раза в 5 лет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 xml:space="preserve">Да-1, нет- 0, не </w:t>
            </w: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lastRenderedPageBreak/>
              <w:t>относится-0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lastRenderedPageBreak/>
              <w:t>13.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В организации в наличии стандарты безопасности труда в соответствии со спецификой деятельности организации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Да-1, нет- 0, не относится-0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14.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В организации в наличии правила по охране труда в соответствии со спецификой деятельности организации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Да-1, нет- 0, не относится-0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15.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В организации в наличии инструкции по охране труда в соответствии со спецификой деятельности организации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Да-1, нет- 0, не относится-0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16.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Все работники прошли вводный инструктаж по охране труда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Да-1, нет- 0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17.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В структурных подразделениях назначены лица, ответственные за проведение инструктажа на рабочем месте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Да-1, нет- 0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18.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Все работники, подлежащие прохождению первичного инструктажа на рабочем месте,  прошли инструктаж до начала самостоятельной работы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Да-1, нет- 0, не относится-0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19.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Все работники, подлежащие прохождению повторного инструктажа на рабочем месте,  прошли инструктаж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Да-1, нет- 0, не относится-0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20.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Работники, прошли обязательные предварительные (при поступлении на работу) медицинские осмотры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Да-2 нет- 0, не относится-0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20.1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и периодические  медицинские осмотры, при наступлении права на прохождение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Да-2, нет- 0, не относится-0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21.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 xml:space="preserve">Работники обучены безопасным методам и приемам выполнения работ и прошли проверку знаний </w:t>
            </w: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lastRenderedPageBreak/>
              <w:t>требований охраны труда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 xml:space="preserve">Да-2, нет- 0, </w:t>
            </w: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lastRenderedPageBreak/>
              <w:t>не относится-0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lastRenderedPageBreak/>
              <w:t>21.1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оказанию первой помощи пострадавшим на производстве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Да-2, нет- 0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22.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Установлен порядок, форма, периодичность и продолжительность обучения по охране труда и проверки знаний требований охраны труда работников рабочих профессий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Да-1, нет- 0</w:t>
            </w:r>
          </w:p>
        </w:tc>
      </w:tr>
      <w:tr w:rsidR="00B378A4" w:rsidRPr="009A0B39" w:rsidTr="001240FB">
        <w:trPr>
          <w:jc w:val="center"/>
        </w:trPr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23.</w:t>
            </w:r>
          </w:p>
        </w:tc>
        <w:tc>
          <w:tcPr>
            <w:tcW w:w="30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Наличие постоянно действующей комиссии по проверке знаний требований охраны труда работников организации, все члены которой прошли обучение в обучающих центрах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Да-1, нет- 0</w:t>
            </w:r>
          </w:p>
        </w:tc>
      </w:tr>
    </w:tbl>
    <w:p w:rsidR="00B378A4" w:rsidRPr="009A0B39" w:rsidRDefault="00B378A4" w:rsidP="00460981">
      <w:pPr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</w:t>
      </w:r>
    </w:p>
    <w:tbl>
      <w:tblPr>
        <w:tblpPr w:leftFromText="45" w:rightFromText="45" w:topFromText="300" w:bottomFromText="300" w:vertAnchor="text" w:tblpXSpec="right" w:tblpYSpec="center"/>
        <w:tblW w:w="3750" w:type="dxa"/>
        <w:tblBorders>
          <w:top w:val="single" w:sz="6" w:space="0" w:color="D3E6FE"/>
          <w:left w:val="single" w:sz="6" w:space="0" w:color="D3E6FE"/>
          <w:bottom w:val="single" w:sz="6" w:space="0" w:color="D3E6FE"/>
          <w:right w:val="single" w:sz="6" w:space="0" w:color="D3E6FE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0"/>
      </w:tblGrid>
      <w:tr w:rsidR="00B378A4" w:rsidRPr="009A0B39" w:rsidTr="001240FB">
        <w:tc>
          <w:tcPr>
            <w:tcW w:w="0" w:type="auto"/>
            <w:tcBorders>
              <w:top w:val="single" w:sz="6" w:space="0" w:color="E4EDF9"/>
              <w:left w:val="single" w:sz="6" w:space="0" w:color="E4EDF9"/>
              <w:bottom w:val="nil"/>
              <w:right w:val="single" w:sz="6" w:space="0" w:color="E4EDF9"/>
            </w:tcBorders>
            <w:shd w:val="clear" w:color="auto" w:fill="FFFFFF"/>
            <w:tcMar>
              <w:top w:w="120" w:type="dxa"/>
              <w:left w:w="150" w:type="dxa"/>
              <w:bottom w:w="135" w:type="dxa"/>
              <w:right w:w="150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Приложение №4</w:t>
            </w: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br/>
              <w:t>к Положению о муниципальном конкурсе «Лучший специалист по охране труда»</w:t>
            </w:r>
          </w:p>
        </w:tc>
      </w:tr>
    </w:tbl>
    <w:p w:rsidR="00B378A4" w:rsidRPr="009A0B39" w:rsidRDefault="00B378A4" w:rsidP="00460981">
      <w:pPr>
        <w:spacing w:before="150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378A4" w:rsidRPr="009A0B39" w:rsidRDefault="00B378A4" w:rsidP="00460981">
      <w:pPr>
        <w:spacing w:after="0" w:line="240" w:lineRule="auto"/>
        <w:ind w:left="4537" w:firstLine="708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378A4" w:rsidRPr="009A0B39" w:rsidRDefault="00B378A4" w:rsidP="00460981">
      <w:pPr>
        <w:spacing w:before="15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378A4" w:rsidRPr="009A0B39" w:rsidRDefault="00B378A4" w:rsidP="00460981">
      <w:pPr>
        <w:spacing w:before="15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378A4" w:rsidRPr="009A0B39" w:rsidRDefault="00B378A4" w:rsidP="00460981">
      <w:pPr>
        <w:spacing w:before="15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378A4" w:rsidRPr="009A0B39" w:rsidRDefault="00B378A4" w:rsidP="004609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b/>
          <w:bCs/>
          <w:sz w:val="24"/>
          <w:szCs w:val="24"/>
        </w:rPr>
        <w:t>Оценочный лист</w:t>
      </w:r>
    </w:p>
    <w:p w:rsidR="00B378A4" w:rsidRPr="009A0B39" w:rsidRDefault="00B378A4" w:rsidP="004609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b/>
          <w:bCs/>
          <w:sz w:val="24"/>
          <w:szCs w:val="24"/>
        </w:rPr>
        <w:t>представленного видеоматериала</w:t>
      </w:r>
    </w:p>
    <w:p w:rsidR="00B378A4" w:rsidRPr="009A0B39" w:rsidRDefault="00B378A4" w:rsidP="00460981">
      <w:pPr>
        <w:spacing w:before="15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jc w:val="center"/>
        <w:tblBorders>
          <w:top w:val="single" w:sz="6" w:space="0" w:color="D3E6FE"/>
          <w:left w:val="single" w:sz="6" w:space="0" w:color="D3E6FE"/>
          <w:bottom w:val="single" w:sz="6" w:space="0" w:color="D3E6FE"/>
          <w:right w:val="single" w:sz="6" w:space="0" w:color="D3E6FE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1"/>
        <w:gridCol w:w="6113"/>
        <w:gridCol w:w="733"/>
        <w:gridCol w:w="667"/>
        <w:gridCol w:w="1195"/>
      </w:tblGrid>
      <w:tr w:rsidR="00B378A4" w:rsidRPr="009A0B39" w:rsidTr="001240FB">
        <w:trPr>
          <w:jc w:val="center"/>
        </w:trPr>
        <w:tc>
          <w:tcPr>
            <w:tcW w:w="7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№</w:t>
            </w:r>
          </w:p>
        </w:tc>
        <w:tc>
          <w:tcPr>
            <w:tcW w:w="611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Вопросы, отражающие содержание обязательных требований</w:t>
            </w:r>
          </w:p>
        </w:tc>
        <w:tc>
          <w:tcPr>
            <w:tcW w:w="14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Ответы на вопросы</w:t>
            </w:r>
          </w:p>
        </w:tc>
        <w:tc>
          <w:tcPr>
            <w:tcW w:w="119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tabs>
                <w:tab w:val="center" w:pos="202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Баллы</w:t>
            </w:r>
          </w:p>
          <w:p w:rsidR="00B378A4" w:rsidRPr="009A0B39" w:rsidRDefault="00B378A4" w:rsidP="00460981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  <w:p w:rsidR="00B378A4" w:rsidRPr="009A0B39" w:rsidRDefault="00B378A4" w:rsidP="00460981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</w:tr>
      <w:tr w:rsidR="00B378A4" w:rsidRPr="009A0B39" w:rsidTr="001240FB">
        <w:trPr>
          <w:jc w:val="center"/>
        </w:trPr>
        <w:tc>
          <w:tcPr>
            <w:tcW w:w="7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</w:p>
        </w:tc>
        <w:tc>
          <w:tcPr>
            <w:tcW w:w="611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Да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Нет</w:t>
            </w:r>
          </w:p>
        </w:tc>
        <w:tc>
          <w:tcPr>
            <w:tcW w:w="119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378A4" w:rsidRPr="009A0B39" w:rsidRDefault="00B378A4" w:rsidP="00460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</w:p>
        </w:tc>
      </w:tr>
      <w:tr w:rsidR="00B378A4" w:rsidRPr="009A0B39" w:rsidTr="001240FB">
        <w:trPr>
          <w:jc w:val="center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1.</w:t>
            </w:r>
          </w:p>
        </w:tc>
        <w:tc>
          <w:tcPr>
            <w:tcW w:w="61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78A4" w:rsidRPr="009A0B39" w:rsidRDefault="00B378A4" w:rsidP="00460981">
            <w:pPr>
              <w:spacing w:after="0" w:line="240" w:lineRule="auto"/>
              <w:ind w:left="2715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tabs>
                <w:tab w:val="center" w:pos="202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от 0 до 5</w:t>
            </w:r>
          </w:p>
        </w:tc>
      </w:tr>
      <w:tr w:rsidR="00B378A4" w:rsidRPr="009A0B39" w:rsidTr="001240FB">
        <w:trPr>
          <w:jc w:val="center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2.</w:t>
            </w:r>
          </w:p>
        </w:tc>
        <w:tc>
          <w:tcPr>
            <w:tcW w:w="61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78A4" w:rsidRPr="009A0B39" w:rsidRDefault="00B378A4" w:rsidP="00460981">
            <w:pPr>
              <w:spacing w:after="0" w:line="240" w:lineRule="auto"/>
              <w:ind w:left="2430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аргументированность и глубина раскрытия темы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tabs>
                <w:tab w:val="center" w:pos="202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от 0 до 5</w:t>
            </w:r>
          </w:p>
        </w:tc>
      </w:tr>
      <w:tr w:rsidR="00B378A4" w:rsidRPr="009A0B39" w:rsidTr="001240FB">
        <w:trPr>
          <w:jc w:val="center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3.</w:t>
            </w:r>
          </w:p>
        </w:tc>
        <w:tc>
          <w:tcPr>
            <w:tcW w:w="61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78A4" w:rsidRPr="009A0B39" w:rsidRDefault="00B378A4" w:rsidP="00460981">
            <w:pPr>
              <w:spacing w:after="0" w:line="240" w:lineRule="auto"/>
              <w:ind w:left="2910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оригинальность видеоролика (новизна идеи)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tabs>
                <w:tab w:val="center" w:pos="202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от 0 до 5</w:t>
            </w:r>
          </w:p>
        </w:tc>
      </w:tr>
      <w:tr w:rsidR="00B378A4" w:rsidRPr="009A0B39" w:rsidTr="001240FB">
        <w:trPr>
          <w:jc w:val="center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4.</w:t>
            </w:r>
          </w:p>
        </w:tc>
        <w:tc>
          <w:tcPr>
            <w:tcW w:w="61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78A4" w:rsidRPr="009A0B39" w:rsidRDefault="00B378A4" w:rsidP="00460981">
            <w:pPr>
              <w:spacing w:after="0" w:line="240" w:lineRule="auto"/>
              <w:ind w:left="3030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информативность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tabs>
                <w:tab w:val="center" w:pos="202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от 0 до 5</w:t>
            </w:r>
          </w:p>
        </w:tc>
      </w:tr>
      <w:tr w:rsidR="00B378A4" w:rsidRPr="009A0B39" w:rsidTr="001240FB">
        <w:trPr>
          <w:jc w:val="center"/>
        </w:trPr>
        <w:tc>
          <w:tcPr>
            <w:tcW w:w="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5.</w:t>
            </w:r>
          </w:p>
        </w:tc>
        <w:tc>
          <w:tcPr>
            <w:tcW w:w="61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78A4" w:rsidRPr="009A0B39" w:rsidRDefault="00B378A4" w:rsidP="00460981">
            <w:pPr>
              <w:spacing w:after="0" w:line="240" w:lineRule="auto"/>
              <w:ind w:left="3210"/>
              <w:jc w:val="both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описание применения передового опыта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378A4" w:rsidRPr="009A0B39" w:rsidRDefault="00B378A4" w:rsidP="00460981">
            <w:pPr>
              <w:tabs>
                <w:tab w:val="center" w:pos="202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</w:pPr>
            <w:r w:rsidRPr="009A0B39">
              <w:rPr>
                <w:rFonts w:ascii="Times New Roman" w:eastAsia="Times New Roman" w:hAnsi="Times New Roman" w:cs="Times New Roman"/>
                <w:color w:val="2E4052"/>
                <w:sz w:val="24"/>
                <w:szCs w:val="24"/>
              </w:rPr>
              <w:t>от 0 до 5</w:t>
            </w:r>
          </w:p>
        </w:tc>
      </w:tr>
    </w:tbl>
    <w:p w:rsidR="00B378A4" w:rsidRPr="009A0B39" w:rsidRDefault="00B378A4" w:rsidP="00460981">
      <w:pPr>
        <w:spacing w:before="15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91AF4" w:rsidRDefault="00691AF4" w:rsidP="0046098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60F3" w:rsidRDefault="002A60F3" w:rsidP="0046098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60F3" w:rsidRDefault="002A60F3" w:rsidP="0046098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0E9E" w:rsidRPr="009A0B39" w:rsidRDefault="00387DDC" w:rsidP="00A70E9E">
      <w:pPr>
        <w:framePr w:hSpace="45" w:vSpace="300" w:wrap="around" w:vAnchor="text" w:hAnchor="page" w:x="2560" w:y="97"/>
        <w:spacing w:after="0" w:line="240" w:lineRule="auto"/>
        <w:jc w:val="center"/>
        <w:rPr>
          <w:rFonts w:ascii="Times New Roman" w:eastAsia="Times New Roman" w:hAnsi="Times New Roman" w:cs="Times New Roman"/>
          <w:color w:val="2E405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</w:t>
      </w:r>
      <w:r w:rsidR="00DF143B">
        <w:rPr>
          <w:rFonts w:ascii="Times New Roman" w:hAnsi="Times New Roman" w:cs="Times New Roman"/>
          <w:sz w:val="24"/>
          <w:szCs w:val="24"/>
        </w:rPr>
        <w:t xml:space="preserve">         Пр</w:t>
      </w:r>
      <w:r w:rsidR="00A70E9E" w:rsidRPr="009A0B39">
        <w:rPr>
          <w:rFonts w:ascii="Times New Roman" w:eastAsia="Times New Roman" w:hAnsi="Times New Roman" w:cs="Times New Roman"/>
          <w:color w:val="2E4052"/>
          <w:sz w:val="24"/>
          <w:szCs w:val="24"/>
        </w:rPr>
        <w:t>иложение №</w:t>
      </w:r>
      <w:r w:rsidR="00A70E9E">
        <w:rPr>
          <w:rFonts w:ascii="Times New Roman" w:eastAsia="Times New Roman" w:hAnsi="Times New Roman" w:cs="Times New Roman"/>
          <w:color w:val="2E4052"/>
          <w:sz w:val="24"/>
          <w:szCs w:val="24"/>
        </w:rPr>
        <w:t xml:space="preserve"> </w:t>
      </w:r>
      <w:r w:rsidR="004717C7">
        <w:rPr>
          <w:rFonts w:ascii="Times New Roman" w:eastAsia="Times New Roman" w:hAnsi="Times New Roman" w:cs="Times New Roman"/>
          <w:color w:val="2E4052"/>
          <w:sz w:val="24"/>
          <w:szCs w:val="24"/>
        </w:rPr>
        <w:t>2</w:t>
      </w:r>
    </w:p>
    <w:p w:rsidR="00A70E9E" w:rsidRPr="009A0B39" w:rsidRDefault="00A70E9E" w:rsidP="00A70E9E">
      <w:pPr>
        <w:framePr w:hSpace="45" w:vSpace="300" w:wrap="around" w:vAnchor="text" w:hAnchor="page" w:x="2560" w:y="97"/>
        <w:spacing w:after="0" w:line="240" w:lineRule="auto"/>
        <w:jc w:val="both"/>
        <w:rPr>
          <w:rFonts w:ascii="Times New Roman" w:eastAsia="Times New Roman" w:hAnsi="Times New Roman" w:cs="Times New Roman"/>
          <w:color w:val="2E4052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color w:val="2E4052"/>
          <w:sz w:val="24"/>
          <w:szCs w:val="24"/>
        </w:rPr>
        <w:t xml:space="preserve">                                                                              Утверждено Распоряжением Главы </w:t>
      </w:r>
    </w:p>
    <w:p w:rsidR="00A70E9E" w:rsidRPr="009A0B39" w:rsidRDefault="00A70E9E" w:rsidP="00A70E9E">
      <w:pPr>
        <w:framePr w:hSpace="45" w:vSpace="300" w:wrap="around" w:vAnchor="text" w:hAnchor="page" w:x="2560" w:y="97"/>
        <w:spacing w:after="0" w:line="240" w:lineRule="auto"/>
        <w:jc w:val="both"/>
        <w:rPr>
          <w:rFonts w:ascii="Times New Roman" w:eastAsia="Times New Roman" w:hAnsi="Times New Roman" w:cs="Times New Roman"/>
          <w:color w:val="2E4052"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color w:val="2E4052"/>
          <w:sz w:val="24"/>
          <w:szCs w:val="24"/>
        </w:rPr>
        <w:t xml:space="preserve">                                                                              Городского округа «</w:t>
      </w:r>
      <w:proofErr w:type="spellStart"/>
      <w:r w:rsidRPr="009A0B39">
        <w:rPr>
          <w:rFonts w:ascii="Times New Roman" w:eastAsia="Times New Roman" w:hAnsi="Times New Roman" w:cs="Times New Roman"/>
          <w:color w:val="2E4052"/>
          <w:sz w:val="24"/>
          <w:szCs w:val="24"/>
        </w:rPr>
        <w:t>Жатай</w:t>
      </w:r>
      <w:proofErr w:type="spellEnd"/>
      <w:r w:rsidRPr="009A0B39">
        <w:rPr>
          <w:rFonts w:ascii="Times New Roman" w:eastAsia="Times New Roman" w:hAnsi="Times New Roman" w:cs="Times New Roman"/>
          <w:color w:val="2E4052"/>
          <w:sz w:val="24"/>
          <w:szCs w:val="24"/>
        </w:rPr>
        <w:t xml:space="preserve">» </w:t>
      </w:r>
    </w:p>
    <w:p w:rsidR="00A70E9E" w:rsidRPr="009A0B39" w:rsidRDefault="00A70E9E" w:rsidP="00A70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9A0B39">
        <w:rPr>
          <w:rFonts w:ascii="Times New Roman" w:eastAsia="Times New Roman" w:hAnsi="Times New Roman" w:cs="Times New Roman"/>
          <w:color w:val="2E4052"/>
          <w:sz w:val="24"/>
          <w:szCs w:val="24"/>
        </w:rPr>
        <w:t xml:space="preserve">                                                                                   </w:t>
      </w:r>
      <w:r w:rsidR="00427062">
        <w:rPr>
          <w:rFonts w:ascii="Times New Roman" w:eastAsia="Times New Roman" w:hAnsi="Times New Roman" w:cs="Times New Roman"/>
          <w:color w:val="2E4052"/>
          <w:sz w:val="24"/>
          <w:szCs w:val="24"/>
        </w:rPr>
        <w:t xml:space="preserve">   </w:t>
      </w:r>
      <w:r w:rsidRPr="009A0B39">
        <w:rPr>
          <w:rFonts w:ascii="Times New Roman" w:eastAsia="Times New Roman" w:hAnsi="Times New Roman" w:cs="Times New Roman"/>
          <w:color w:val="2E4052"/>
          <w:sz w:val="24"/>
          <w:szCs w:val="24"/>
        </w:rPr>
        <w:t xml:space="preserve"> </w:t>
      </w:r>
      <w:r w:rsidR="007F22FF">
        <w:rPr>
          <w:rFonts w:ascii="Times New Roman" w:eastAsia="Times New Roman" w:hAnsi="Times New Roman" w:cs="Times New Roman"/>
          <w:color w:val="2E4052"/>
          <w:sz w:val="24"/>
          <w:szCs w:val="24"/>
        </w:rPr>
        <w:t>«</w:t>
      </w:r>
      <w:r w:rsidR="00BE2D80">
        <w:rPr>
          <w:rFonts w:ascii="Times New Roman" w:eastAsia="Times New Roman" w:hAnsi="Times New Roman" w:cs="Times New Roman"/>
          <w:color w:val="2E4052"/>
          <w:sz w:val="24"/>
          <w:szCs w:val="24"/>
        </w:rPr>
        <w:t>1</w:t>
      </w:r>
      <w:r w:rsidR="007F22FF">
        <w:rPr>
          <w:rFonts w:ascii="Times New Roman" w:eastAsia="Times New Roman" w:hAnsi="Times New Roman" w:cs="Times New Roman"/>
          <w:color w:val="2E4052"/>
          <w:sz w:val="24"/>
          <w:szCs w:val="24"/>
        </w:rPr>
        <w:t>»</w:t>
      </w:r>
      <w:r w:rsidRPr="009A0B39">
        <w:rPr>
          <w:rFonts w:ascii="Times New Roman" w:eastAsia="Times New Roman" w:hAnsi="Times New Roman" w:cs="Times New Roman"/>
          <w:color w:val="2E4052"/>
          <w:sz w:val="24"/>
          <w:szCs w:val="24"/>
        </w:rPr>
        <w:t xml:space="preserve"> </w:t>
      </w:r>
      <w:r w:rsidR="00BE2D80">
        <w:rPr>
          <w:rFonts w:ascii="Times New Roman" w:eastAsia="Times New Roman" w:hAnsi="Times New Roman" w:cs="Times New Roman"/>
          <w:color w:val="2E4052"/>
          <w:sz w:val="24"/>
          <w:szCs w:val="24"/>
        </w:rPr>
        <w:t>апреля</w:t>
      </w:r>
      <w:r w:rsidRPr="009A0B39">
        <w:rPr>
          <w:rFonts w:ascii="Times New Roman" w:eastAsia="Times New Roman" w:hAnsi="Times New Roman" w:cs="Times New Roman"/>
          <w:color w:val="2E4052"/>
          <w:sz w:val="24"/>
          <w:szCs w:val="24"/>
        </w:rPr>
        <w:t xml:space="preserve"> 20</w:t>
      </w:r>
      <w:r w:rsidR="00BE2D80">
        <w:rPr>
          <w:rFonts w:ascii="Times New Roman" w:eastAsia="Times New Roman" w:hAnsi="Times New Roman" w:cs="Times New Roman"/>
          <w:color w:val="2E4052"/>
          <w:sz w:val="24"/>
          <w:szCs w:val="24"/>
        </w:rPr>
        <w:t>25</w:t>
      </w:r>
      <w:r w:rsidRPr="009A0B39">
        <w:rPr>
          <w:rFonts w:ascii="Times New Roman" w:eastAsia="Times New Roman" w:hAnsi="Times New Roman" w:cs="Times New Roman"/>
          <w:color w:val="2E4052"/>
          <w:sz w:val="24"/>
          <w:szCs w:val="24"/>
        </w:rPr>
        <w:t xml:space="preserve"> года № </w:t>
      </w:r>
      <w:r w:rsidR="00BE2D80">
        <w:rPr>
          <w:rFonts w:ascii="Times New Roman" w:eastAsia="Times New Roman" w:hAnsi="Times New Roman" w:cs="Times New Roman"/>
          <w:color w:val="2E4052"/>
          <w:sz w:val="24"/>
          <w:szCs w:val="24"/>
        </w:rPr>
        <w:t>240-р</w:t>
      </w:r>
      <w:bookmarkStart w:id="0" w:name="_GoBack"/>
      <w:bookmarkEnd w:id="0"/>
    </w:p>
    <w:p w:rsidR="00A70E9E" w:rsidRPr="009A0B39" w:rsidRDefault="00A70E9E" w:rsidP="00A70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:rsidR="00387DDC" w:rsidRDefault="00387DDC" w:rsidP="002A60F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04D7" w:rsidRDefault="00F904D7" w:rsidP="002A60F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04D7" w:rsidRPr="001534DB" w:rsidRDefault="00F904D7" w:rsidP="00F904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34DB">
        <w:rPr>
          <w:rFonts w:ascii="Times New Roman" w:hAnsi="Times New Roman" w:cs="Times New Roman"/>
          <w:b/>
          <w:sz w:val="24"/>
          <w:szCs w:val="24"/>
        </w:rPr>
        <w:t>Состав комиссии</w:t>
      </w:r>
    </w:p>
    <w:p w:rsidR="00942A1F" w:rsidRPr="00E55FB9" w:rsidRDefault="00942A1F" w:rsidP="00942A1F">
      <w:pPr>
        <w:jc w:val="center"/>
        <w:rPr>
          <w:sz w:val="28"/>
          <w:szCs w:val="28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647"/>
        <w:gridCol w:w="3390"/>
        <w:gridCol w:w="358"/>
        <w:gridCol w:w="5176"/>
      </w:tblGrid>
      <w:tr w:rsidR="00942A1F" w:rsidRPr="00525D63" w:rsidTr="00942A1F">
        <w:tc>
          <w:tcPr>
            <w:tcW w:w="338" w:type="pct"/>
          </w:tcPr>
          <w:p w:rsidR="00942A1F" w:rsidRPr="00942A1F" w:rsidRDefault="00942A1F" w:rsidP="00942A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A1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71" w:type="pct"/>
          </w:tcPr>
          <w:p w:rsidR="00942A1F" w:rsidRPr="00942A1F" w:rsidRDefault="00160434" w:rsidP="00160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Кречетов</w:t>
            </w:r>
            <w:r w:rsidR="00942A1F" w:rsidRPr="00942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942A1F" w:rsidRPr="00942A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942A1F" w:rsidRPr="00942A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" w:type="pct"/>
          </w:tcPr>
          <w:p w:rsidR="00942A1F" w:rsidRPr="00942A1F" w:rsidRDefault="00942A1F" w:rsidP="00942A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A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04" w:type="pct"/>
          </w:tcPr>
          <w:p w:rsidR="00942A1F" w:rsidRPr="00942A1F" w:rsidRDefault="00160434" w:rsidP="000B6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F22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7F22F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42A1F" w:rsidRPr="00942A1F">
              <w:rPr>
                <w:rFonts w:ascii="Times New Roman" w:hAnsi="Times New Roman" w:cs="Times New Roman"/>
                <w:sz w:val="24"/>
                <w:szCs w:val="24"/>
              </w:rPr>
              <w:t>местител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942A1F" w:rsidRPr="00942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13E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942A1F" w:rsidRPr="00942A1F">
              <w:rPr>
                <w:rFonts w:ascii="Times New Roman" w:hAnsi="Times New Roman" w:cs="Times New Roman"/>
                <w:sz w:val="24"/>
                <w:szCs w:val="24"/>
              </w:rPr>
              <w:t xml:space="preserve">лавы </w:t>
            </w:r>
            <w:r w:rsidR="000B6F31">
              <w:rPr>
                <w:rFonts w:ascii="Times New Roman" w:hAnsi="Times New Roman" w:cs="Times New Roman"/>
                <w:sz w:val="24"/>
                <w:szCs w:val="24"/>
              </w:rPr>
              <w:t xml:space="preserve">по вопросам ЖКХ и </w:t>
            </w:r>
            <w:proofErr w:type="spellStart"/>
            <w:r w:rsidR="000B6F31">
              <w:rPr>
                <w:rFonts w:ascii="Times New Roman" w:hAnsi="Times New Roman" w:cs="Times New Roman"/>
                <w:sz w:val="24"/>
                <w:szCs w:val="24"/>
              </w:rPr>
              <w:t>энергоресурсосбережения</w:t>
            </w:r>
            <w:proofErr w:type="spellEnd"/>
            <w:r w:rsidR="00942A1F" w:rsidRPr="00942A1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402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2A1F" w:rsidRPr="00942A1F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="0088061E">
              <w:rPr>
                <w:rFonts w:ascii="Times New Roman" w:hAnsi="Times New Roman" w:cs="Times New Roman"/>
                <w:sz w:val="24"/>
                <w:szCs w:val="24"/>
              </w:rPr>
              <w:t>комиссии</w:t>
            </w:r>
          </w:p>
        </w:tc>
      </w:tr>
      <w:tr w:rsidR="00942A1F" w:rsidRPr="00525D63" w:rsidTr="00942A1F">
        <w:tc>
          <w:tcPr>
            <w:tcW w:w="338" w:type="pct"/>
          </w:tcPr>
          <w:p w:rsidR="00942A1F" w:rsidRPr="00942A1F" w:rsidRDefault="00942A1F" w:rsidP="00942A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A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71" w:type="pct"/>
          </w:tcPr>
          <w:p w:rsidR="00942A1F" w:rsidRPr="00942A1F" w:rsidRDefault="00942A1F" w:rsidP="00942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2A1F">
              <w:rPr>
                <w:rFonts w:ascii="Times New Roman" w:hAnsi="Times New Roman" w:cs="Times New Roman"/>
                <w:sz w:val="24"/>
                <w:szCs w:val="24"/>
              </w:rPr>
              <w:t>Турнаев</w:t>
            </w:r>
            <w:proofErr w:type="spellEnd"/>
            <w:r w:rsidRPr="00942A1F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187" w:type="pct"/>
          </w:tcPr>
          <w:p w:rsidR="00942A1F" w:rsidRPr="00942A1F" w:rsidRDefault="00942A1F" w:rsidP="00942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2A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04" w:type="pct"/>
          </w:tcPr>
          <w:p w:rsidR="00942A1F" w:rsidRPr="00942A1F" w:rsidRDefault="00942A1F" w:rsidP="00DC5E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2A1F">
              <w:rPr>
                <w:rFonts w:ascii="Times New Roman" w:hAnsi="Times New Roman" w:cs="Times New Roman"/>
                <w:sz w:val="24"/>
                <w:szCs w:val="24"/>
              </w:rPr>
              <w:t>Начальник отдела образования Г</w:t>
            </w:r>
            <w:r w:rsidR="00DC5E94">
              <w:rPr>
                <w:rFonts w:ascii="Times New Roman" w:hAnsi="Times New Roman" w:cs="Times New Roman"/>
                <w:sz w:val="24"/>
                <w:szCs w:val="24"/>
              </w:rPr>
              <w:t>ородского округа</w:t>
            </w:r>
            <w:r w:rsidRPr="00942A1F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942A1F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942A1F">
              <w:rPr>
                <w:rFonts w:ascii="Times New Roman" w:hAnsi="Times New Roman" w:cs="Times New Roman"/>
                <w:sz w:val="24"/>
                <w:szCs w:val="24"/>
              </w:rPr>
              <w:t>», председатель профсоюзного комитета О</w:t>
            </w:r>
            <w:r w:rsidR="00DC5E94">
              <w:rPr>
                <w:rFonts w:ascii="Times New Roman" w:hAnsi="Times New Roman" w:cs="Times New Roman"/>
                <w:sz w:val="24"/>
                <w:szCs w:val="24"/>
              </w:rPr>
              <w:t xml:space="preserve">кружной </w:t>
            </w:r>
            <w:r w:rsidRPr="00942A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C5E94">
              <w:rPr>
                <w:rFonts w:ascii="Times New Roman" w:hAnsi="Times New Roman" w:cs="Times New Roman"/>
                <w:sz w:val="24"/>
                <w:szCs w:val="24"/>
              </w:rPr>
              <w:t>дминистрации</w:t>
            </w:r>
            <w:r w:rsidRPr="00942A1F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DC5E94">
              <w:rPr>
                <w:rFonts w:ascii="Times New Roman" w:hAnsi="Times New Roman" w:cs="Times New Roman"/>
                <w:sz w:val="24"/>
                <w:szCs w:val="24"/>
              </w:rPr>
              <w:t>ородского округа</w:t>
            </w:r>
            <w:r w:rsidRPr="00942A1F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942A1F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942A1F">
              <w:rPr>
                <w:rFonts w:ascii="Times New Roman" w:hAnsi="Times New Roman" w:cs="Times New Roman"/>
                <w:sz w:val="24"/>
                <w:szCs w:val="24"/>
              </w:rPr>
              <w:t xml:space="preserve">», заместитель председателя </w:t>
            </w:r>
            <w:r w:rsidR="0088061E">
              <w:rPr>
                <w:rFonts w:ascii="Times New Roman" w:hAnsi="Times New Roman" w:cs="Times New Roman"/>
                <w:sz w:val="24"/>
                <w:szCs w:val="24"/>
              </w:rPr>
              <w:t>комиссии</w:t>
            </w:r>
            <w:r w:rsidRPr="00942A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42A1F" w:rsidRPr="00525D63" w:rsidTr="00942A1F">
        <w:tc>
          <w:tcPr>
            <w:tcW w:w="338" w:type="pct"/>
          </w:tcPr>
          <w:p w:rsidR="00942A1F" w:rsidRPr="00942A1F" w:rsidRDefault="00942A1F" w:rsidP="00942A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A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71" w:type="pct"/>
          </w:tcPr>
          <w:p w:rsidR="00942A1F" w:rsidRPr="00942A1F" w:rsidRDefault="00942A1F" w:rsidP="00942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2A1F">
              <w:rPr>
                <w:rFonts w:ascii="Times New Roman" w:hAnsi="Times New Roman" w:cs="Times New Roman"/>
                <w:sz w:val="24"/>
                <w:szCs w:val="24"/>
              </w:rPr>
              <w:t>Кононов И.В.</w:t>
            </w:r>
          </w:p>
        </w:tc>
        <w:tc>
          <w:tcPr>
            <w:tcW w:w="187" w:type="pct"/>
          </w:tcPr>
          <w:p w:rsidR="00942A1F" w:rsidRPr="00942A1F" w:rsidRDefault="00942A1F" w:rsidP="00942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2A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04" w:type="pct"/>
          </w:tcPr>
          <w:p w:rsidR="00942A1F" w:rsidRPr="00942A1F" w:rsidRDefault="00942A1F" w:rsidP="00DC5E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2A1F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  <w:r w:rsidR="00DC5E94">
              <w:rPr>
                <w:rFonts w:ascii="Times New Roman" w:hAnsi="Times New Roman" w:cs="Times New Roman"/>
                <w:sz w:val="24"/>
                <w:szCs w:val="24"/>
              </w:rPr>
              <w:t xml:space="preserve">по охране труда </w:t>
            </w:r>
            <w:r w:rsidRPr="00942A1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DC5E94">
              <w:rPr>
                <w:rFonts w:ascii="Times New Roman" w:hAnsi="Times New Roman" w:cs="Times New Roman"/>
                <w:sz w:val="24"/>
                <w:szCs w:val="24"/>
              </w:rPr>
              <w:t>ородского округа</w:t>
            </w:r>
            <w:r w:rsidRPr="00942A1F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942A1F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942A1F">
              <w:rPr>
                <w:rFonts w:ascii="Times New Roman" w:hAnsi="Times New Roman" w:cs="Times New Roman"/>
                <w:sz w:val="24"/>
                <w:szCs w:val="24"/>
              </w:rPr>
              <w:t xml:space="preserve">», секретарь </w:t>
            </w:r>
            <w:r w:rsidR="0088061E">
              <w:rPr>
                <w:rFonts w:ascii="Times New Roman" w:hAnsi="Times New Roman" w:cs="Times New Roman"/>
                <w:sz w:val="24"/>
                <w:szCs w:val="24"/>
              </w:rPr>
              <w:t>комиссии</w:t>
            </w:r>
          </w:p>
        </w:tc>
      </w:tr>
      <w:tr w:rsidR="00942A1F" w:rsidRPr="00525D63" w:rsidTr="00D42982">
        <w:trPr>
          <w:trHeight w:val="886"/>
        </w:trPr>
        <w:tc>
          <w:tcPr>
            <w:tcW w:w="338" w:type="pct"/>
          </w:tcPr>
          <w:p w:rsidR="00942A1F" w:rsidRPr="00942A1F" w:rsidRDefault="00942A1F" w:rsidP="00942A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pct"/>
          </w:tcPr>
          <w:p w:rsidR="00942A1F" w:rsidRPr="00942A1F" w:rsidRDefault="00942A1F" w:rsidP="00942A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</w:tcPr>
          <w:p w:rsidR="00942A1F" w:rsidRPr="00942A1F" w:rsidRDefault="00942A1F" w:rsidP="00942A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pct"/>
          </w:tcPr>
          <w:p w:rsidR="00942A1F" w:rsidRPr="00942A1F" w:rsidRDefault="00942A1F" w:rsidP="008806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2A1F" w:rsidRPr="00525D63" w:rsidTr="00942A1F">
        <w:tc>
          <w:tcPr>
            <w:tcW w:w="338" w:type="pct"/>
          </w:tcPr>
          <w:p w:rsidR="00942A1F" w:rsidRPr="00942A1F" w:rsidRDefault="00D42982" w:rsidP="00942A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771" w:type="pct"/>
          </w:tcPr>
          <w:p w:rsidR="00942A1F" w:rsidRPr="00942A1F" w:rsidRDefault="00942A1F" w:rsidP="009A23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</w:tcPr>
          <w:p w:rsidR="00942A1F" w:rsidRPr="00942A1F" w:rsidRDefault="00942A1F" w:rsidP="00942A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pct"/>
          </w:tcPr>
          <w:p w:rsidR="00942A1F" w:rsidRDefault="00942A1F" w:rsidP="008806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982" w:rsidRPr="00942A1F" w:rsidRDefault="00D42982" w:rsidP="008806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2A1F" w:rsidRPr="00525D63" w:rsidTr="00942A1F">
        <w:tc>
          <w:tcPr>
            <w:tcW w:w="338" w:type="pct"/>
          </w:tcPr>
          <w:p w:rsidR="00942A1F" w:rsidRPr="00942A1F" w:rsidRDefault="00942A1F" w:rsidP="00942A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pct"/>
          </w:tcPr>
          <w:p w:rsidR="00942A1F" w:rsidRPr="00942A1F" w:rsidRDefault="00942A1F" w:rsidP="00942A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</w:tcPr>
          <w:p w:rsidR="00942A1F" w:rsidRPr="00942A1F" w:rsidRDefault="00942A1F" w:rsidP="00942A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pct"/>
          </w:tcPr>
          <w:p w:rsidR="00942A1F" w:rsidRPr="00942A1F" w:rsidRDefault="00942A1F" w:rsidP="008806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2A1F" w:rsidRPr="00525D63" w:rsidTr="00942A1F">
        <w:tc>
          <w:tcPr>
            <w:tcW w:w="338" w:type="pct"/>
          </w:tcPr>
          <w:p w:rsidR="00942A1F" w:rsidRPr="00942A1F" w:rsidRDefault="00942A1F" w:rsidP="00942A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pct"/>
          </w:tcPr>
          <w:p w:rsidR="00942A1F" w:rsidRPr="00942A1F" w:rsidRDefault="00942A1F" w:rsidP="00942A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</w:tcPr>
          <w:p w:rsidR="00942A1F" w:rsidRPr="00942A1F" w:rsidRDefault="00942A1F" w:rsidP="00942A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pct"/>
          </w:tcPr>
          <w:p w:rsidR="00942A1F" w:rsidRPr="00942A1F" w:rsidRDefault="00942A1F" w:rsidP="00942A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2A1F" w:rsidRPr="00525D63" w:rsidTr="00942A1F">
        <w:tc>
          <w:tcPr>
            <w:tcW w:w="338" w:type="pct"/>
          </w:tcPr>
          <w:p w:rsidR="00942A1F" w:rsidRPr="00525D63" w:rsidRDefault="00942A1F" w:rsidP="00942A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71" w:type="pct"/>
          </w:tcPr>
          <w:p w:rsidR="00942A1F" w:rsidRPr="00525D63" w:rsidRDefault="00942A1F" w:rsidP="00942A1F">
            <w:pPr>
              <w:rPr>
                <w:b/>
                <w:sz w:val="24"/>
                <w:szCs w:val="24"/>
              </w:rPr>
            </w:pPr>
          </w:p>
        </w:tc>
        <w:tc>
          <w:tcPr>
            <w:tcW w:w="187" w:type="pct"/>
          </w:tcPr>
          <w:p w:rsidR="00942A1F" w:rsidRPr="00525D63" w:rsidRDefault="00942A1F" w:rsidP="00942A1F">
            <w:pPr>
              <w:rPr>
                <w:sz w:val="24"/>
                <w:szCs w:val="24"/>
              </w:rPr>
            </w:pPr>
          </w:p>
        </w:tc>
        <w:tc>
          <w:tcPr>
            <w:tcW w:w="2704" w:type="pct"/>
          </w:tcPr>
          <w:p w:rsidR="00942A1F" w:rsidRPr="00525D63" w:rsidRDefault="00942A1F" w:rsidP="00942A1F">
            <w:pPr>
              <w:jc w:val="both"/>
              <w:rPr>
                <w:sz w:val="24"/>
                <w:szCs w:val="24"/>
              </w:rPr>
            </w:pPr>
          </w:p>
        </w:tc>
      </w:tr>
      <w:tr w:rsidR="00942A1F" w:rsidRPr="00525D63" w:rsidTr="00942A1F">
        <w:tc>
          <w:tcPr>
            <w:tcW w:w="338" w:type="pct"/>
          </w:tcPr>
          <w:p w:rsidR="00942A1F" w:rsidRPr="00525D63" w:rsidRDefault="00942A1F" w:rsidP="00942A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71" w:type="pct"/>
          </w:tcPr>
          <w:p w:rsidR="00942A1F" w:rsidRPr="00525D63" w:rsidRDefault="00942A1F" w:rsidP="00942A1F">
            <w:pPr>
              <w:rPr>
                <w:b/>
                <w:sz w:val="24"/>
                <w:szCs w:val="24"/>
              </w:rPr>
            </w:pPr>
          </w:p>
        </w:tc>
        <w:tc>
          <w:tcPr>
            <w:tcW w:w="187" w:type="pct"/>
          </w:tcPr>
          <w:p w:rsidR="00942A1F" w:rsidRPr="00525D63" w:rsidRDefault="00942A1F" w:rsidP="00942A1F">
            <w:pPr>
              <w:rPr>
                <w:sz w:val="24"/>
                <w:szCs w:val="24"/>
              </w:rPr>
            </w:pPr>
          </w:p>
        </w:tc>
        <w:tc>
          <w:tcPr>
            <w:tcW w:w="2704" w:type="pct"/>
          </w:tcPr>
          <w:p w:rsidR="00942A1F" w:rsidRPr="00525D63" w:rsidRDefault="00942A1F" w:rsidP="00942A1F">
            <w:pPr>
              <w:jc w:val="both"/>
              <w:rPr>
                <w:sz w:val="24"/>
                <w:szCs w:val="24"/>
              </w:rPr>
            </w:pPr>
          </w:p>
        </w:tc>
      </w:tr>
    </w:tbl>
    <w:p w:rsidR="00F904D7" w:rsidRDefault="00F904D7" w:rsidP="00942A1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F904D7" w:rsidSect="006F4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91AF4"/>
    <w:rsid w:val="0000708F"/>
    <w:rsid w:val="00081DBC"/>
    <w:rsid w:val="00093C6D"/>
    <w:rsid w:val="000B6F31"/>
    <w:rsid w:val="000F24C4"/>
    <w:rsid w:val="001208B6"/>
    <w:rsid w:val="001231AA"/>
    <w:rsid w:val="001240FB"/>
    <w:rsid w:val="0014024D"/>
    <w:rsid w:val="001459F3"/>
    <w:rsid w:val="001534DB"/>
    <w:rsid w:val="00160434"/>
    <w:rsid w:val="00161458"/>
    <w:rsid w:val="00214E41"/>
    <w:rsid w:val="00241733"/>
    <w:rsid w:val="0026786C"/>
    <w:rsid w:val="0028231B"/>
    <w:rsid w:val="0028456D"/>
    <w:rsid w:val="002A60F3"/>
    <w:rsid w:val="002D7EDF"/>
    <w:rsid w:val="002E56A4"/>
    <w:rsid w:val="0031109D"/>
    <w:rsid w:val="00356506"/>
    <w:rsid w:val="003636B4"/>
    <w:rsid w:val="00387DDC"/>
    <w:rsid w:val="003B3877"/>
    <w:rsid w:val="0040345F"/>
    <w:rsid w:val="00427062"/>
    <w:rsid w:val="00447C8B"/>
    <w:rsid w:val="00460981"/>
    <w:rsid w:val="004717C7"/>
    <w:rsid w:val="00474E53"/>
    <w:rsid w:val="004C7077"/>
    <w:rsid w:val="004E1BCF"/>
    <w:rsid w:val="004E5F39"/>
    <w:rsid w:val="00526F8D"/>
    <w:rsid w:val="005500D1"/>
    <w:rsid w:val="005961C2"/>
    <w:rsid w:val="005E0E54"/>
    <w:rsid w:val="006113E3"/>
    <w:rsid w:val="006148B1"/>
    <w:rsid w:val="00637B07"/>
    <w:rsid w:val="006410FE"/>
    <w:rsid w:val="00691AF4"/>
    <w:rsid w:val="006F42E6"/>
    <w:rsid w:val="007417E8"/>
    <w:rsid w:val="007F22FF"/>
    <w:rsid w:val="00854BB3"/>
    <w:rsid w:val="0088061E"/>
    <w:rsid w:val="008A24C2"/>
    <w:rsid w:val="008B462A"/>
    <w:rsid w:val="008F6368"/>
    <w:rsid w:val="008F6E87"/>
    <w:rsid w:val="009017CB"/>
    <w:rsid w:val="00936251"/>
    <w:rsid w:val="00942A1F"/>
    <w:rsid w:val="00980C82"/>
    <w:rsid w:val="00981256"/>
    <w:rsid w:val="00986642"/>
    <w:rsid w:val="009A0274"/>
    <w:rsid w:val="009A0B39"/>
    <w:rsid w:val="009A23ED"/>
    <w:rsid w:val="009D45E0"/>
    <w:rsid w:val="009D528C"/>
    <w:rsid w:val="009E367E"/>
    <w:rsid w:val="009F7349"/>
    <w:rsid w:val="00A01C05"/>
    <w:rsid w:val="00A51803"/>
    <w:rsid w:val="00A656EB"/>
    <w:rsid w:val="00A70E9E"/>
    <w:rsid w:val="00A77868"/>
    <w:rsid w:val="00A8402B"/>
    <w:rsid w:val="00A9333F"/>
    <w:rsid w:val="00AC6DA2"/>
    <w:rsid w:val="00AD0DD1"/>
    <w:rsid w:val="00AF7C31"/>
    <w:rsid w:val="00B378A4"/>
    <w:rsid w:val="00B72547"/>
    <w:rsid w:val="00BB394D"/>
    <w:rsid w:val="00BB7E34"/>
    <w:rsid w:val="00BE2D80"/>
    <w:rsid w:val="00BE7CC1"/>
    <w:rsid w:val="00C25597"/>
    <w:rsid w:val="00CB29B6"/>
    <w:rsid w:val="00CB73DF"/>
    <w:rsid w:val="00D0577E"/>
    <w:rsid w:val="00D354C9"/>
    <w:rsid w:val="00D42982"/>
    <w:rsid w:val="00D70303"/>
    <w:rsid w:val="00DC1409"/>
    <w:rsid w:val="00DC5E94"/>
    <w:rsid w:val="00DF143B"/>
    <w:rsid w:val="00E66B80"/>
    <w:rsid w:val="00E72589"/>
    <w:rsid w:val="00EC6ECF"/>
    <w:rsid w:val="00F0023B"/>
    <w:rsid w:val="00F2491A"/>
    <w:rsid w:val="00F5039F"/>
    <w:rsid w:val="00F637BF"/>
    <w:rsid w:val="00F703B2"/>
    <w:rsid w:val="00F847AD"/>
    <w:rsid w:val="00F904D7"/>
    <w:rsid w:val="00FB5107"/>
    <w:rsid w:val="00FF2242"/>
    <w:rsid w:val="00FF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BCE75"/>
  <w15:docId w15:val="{9CBD1C12-4881-4779-80C8-91E9AE95A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5E0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5E0E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47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12</Pages>
  <Words>2899</Words>
  <Characters>16528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Кононов И.В</cp:lastModifiedBy>
  <cp:revision>89</cp:revision>
  <cp:lastPrinted>2021-03-15T08:32:00Z</cp:lastPrinted>
  <dcterms:created xsi:type="dcterms:W3CDTF">2020-09-25T01:09:00Z</dcterms:created>
  <dcterms:modified xsi:type="dcterms:W3CDTF">2025-04-02T00:41:00Z</dcterms:modified>
</cp:coreProperties>
</file>