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768D2B" w14:textId="1C28C847" w:rsidR="00CE0CE5" w:rsidRPr="00AF59B5" w:rsidRDefault="000A6FAA" w:rsidP="00CE0CE5">
      <w:pPr>
        <w:pStyle w:val="af1"/>
        <w:rPr>
          <w:noProof/>
          <w:lang w:val="en-US" w:eastAsia="ru-RU"/>
        </w:rPr>
      </w:pPr>
      <w:r w:rsidRPr="00AF59B5">
        <w:rPr>
          <w:noProof/>
          <w:lang w:eastAsia="ru-RU"/>
        </w:rPr>
        <w:drawing>
          <wp:inline distT="0" distB="0" distL="0" distR="0" wp14:anchorId="4B1811AC" wp14:editId="756AC587">
            <wp:extent cx="2785756" cy="3667125"/>
            <wp:effectExtent l="0" t="0" r="0" b="0"/>
            <wp:docPr id="25" name="Рисунок 25" descr="http://www.jhatay.ru/media/%D1%84%D0%BB%D0%B0%D0%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jhatay.ru/media/%D1%84%D0%BB%D0%B0%D0%B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295" cy="3686264"/>
                    </a:xfrm>
                    <a:prstGeom prst="rect">
                      <a:avLst/>
                    </a:prstGeom>
                    <a:noFill/>
                    <a:ln>
                      <a:noFill/>
                    </a:ln>
                  </pic:spPr>
                </pic:pic>
              </a:graphicData>
            </a:graphic>
          </wp:inline>
        </w:drawing>
      </w:r>
    </w:p>
    <w:p w14:paraId="66071565" w14:textId="77777777" w:rsidR="00033579" w:rsidRPr="00AF59B5" w:rsidRDefault="00033579" w:rsidP="00CE0CE5">
      <w:pPr>
        <w:ind w:firstLine="0"/>
        <w:jc w:val="center"/>
        <w:rPr>
          <w:rFonts w:cs="Times New Roman"/>
          <w:b/>
          <w:sz w:val="44"/>
          <w:szCs w:val="44"/>
        </w:rPr>
      </w:pPr>
    </w:p>
    <w:p w14:paraId="203F53FD" w14:textId="77777777" w:rsidR="00033579" w:rsidRPr="00AF59B5" w:rsidRDefault="00033579" w:rsidP="00CE0CE5">
      <w:pPr>
        <w:ind w:firstLine="0"/>
        <w:jc w:val="center"/>
        <w:rPr>
          <w:rFonts w:cs="Times New Roman"/>
          <w:b/>
          <w:sz w:val="44"/>
          <w:szCs w:val="44"/>
        </w:rPr>
      </w:pPr>
    </w:p>
    <w:p w14:paraId="180A319C" w14:textId="38CCB4C2" w:rsidR="00033579" w:rsidRPr="00AF59B5" w:rsidRDefault="00033579" w:rsidP="00CE0CE5">
      <w:pPr>
        <w:ind w:firstLine="0"/>
        <w:jc w:val="center"/>
        <w:rPr>
          <w:rFonts w:cs="Times New Roman"/>
          <w:b/>
          <w:sz w:val="44"/>
          <w:szCs w:val="44"/>
        </w:rPr>
      </w:pPr>
      <w:r w:rsidRPr="00AF59B5">
        <w:rPr>
          <w:rFonts w:cs="Times New Roman"/>
          <w:b/>
          <w:sz w:val="44"/>
          <w:szCs w:val="44"/>
        </w:rPr>
        <w:t>Актуализация схем</w:t>
      </w:r>
    </w:p>
    <w:p w14:paraId="6E12905F" w14:textId="4254225B" w:rsidR="00CE0CE5" w:rsidRPr="00AF59B5" w:rsidRDefault="00CE0CE5" w:rsidP="00CE0CE5">
      <w:pPr>
        <w:ind w:firstLine="0"/>
        <w:jc w:val="center"/>
        <w:rPr>
          <w:rFonts w:cs="Times New Roman"/>
          <w:b/>
          <w:sz w:val="44"/>
          <w:szCs w:val="44"/>
        </w:rPr>
      </w:pPr>
      <w:r w:rsidRPr="00AF59B5">
        <w:rPr>
          <w:rFonts w:cs="Times New Roman"/>
          <w:b/>
          <w:sz w:val="44"/>
          <w:szCs w:val="44"/>
        </w:rPr>
        <w:t xml:space="preserve">водоснабжения </w:t>
      </w:r>
      <w:r w:rsidR="00033579" w:rsidRPr="00AF59B5">
        <w:rPr>
          <w:rFonts w:cs="Times New Roman"/>
          <w:b/>
          <w:sz w:val="44"/>
          <w:szCs w:val="44"/>
        </w:rPr>
        <w:t>и водоотведения</w:t>
      </w:r>
    </w:p>
    <w:p w14:paraId="2101AB08" w14:textId="48728CA5" w:rsidR="00033579" w:rsidRPr="00AF59B5" w:rsidRDefault="00033579" w:rsidP="00CE0CE5">
      <w:pPr>
        <w:ind w:firstLine="0"/>
        <w:jc w:val="center"/>
        <w:rPr>
          <w:rFonts w:cs="Times New Roman"/>
          <w:b/>
          <w:sz w:val="44"/>
          <w:szCs w:val="44"/>
        </w:rPr>
      </w:pPr>
      <w:r w:rsidRPr="00AF59B5">
        <w:rPr>
          <w:rFonts w:cs="Times New Roman"/>
          <w:b/>
          <w:sz w:val="44"/>
          <w:szCs w:val="44"/>
        </w:rPr>
        <w:t>городского округа</w:t>
      </w:r>
    </w:p>
    <w:p w14:paraId="4ADD173B" w14:textId="175C2C28" w:rsidR="005B774F" w:rsidRPr="00AF59B5" w:rsidRDefault="00033579" w:rsidP="00CE0CE5">
      <w:pPr>
        <w:ind w:firstLine="0"/>
        <w:jc w:val="center"/>
        <w:rPr>
          <w:rFonts w:cs="Times New Roman"/>
          <w:b/>
          <w:sz w:val="44"/>
          <w:szCs w:val="44"/>
        </w:rPr>
      </w:pPr>
      <w:r w:rsidRPr="00AF59B5">
        <w:rPr>
          <w:rFonts w:cs="Times New Roman"/>
          <w:b/>
          <w:sz w:val="44"/>
          <w:szCs w:val="44"/>
        </w:rPr>
        <w:t xml:space="preserve">город </w:t>
      </w:r>
      <w:proofErr w:type="spellStart"/>
      <w:r w:rsidRPr="00AF59B5">
        <w:rPr>
          <w:rFonts w:cs="Times New Roman"/>
          <w:b/>
          <w:sz w:val="44"/>
          <w:szCs w:val="44"/>
        </w:rPr>
        <w:t>Жатай</w:t>
      </w:r>
      <w:proofErr w:type="spellEnd"/>
      <w:r w:rsidRPr="00AF59B5">
        <w:rPr>
          <w:rFonts w:cs="Times New Roman"/>
          <w:b/>
          <w:sz w:val="44"/>
          <w:szCs w:val="44"/>
        </w:rPr>
        <w:t xml:space="preserve"> РС (Я)</w:t>
      </w:r>
    </w:p>
    <w:p w14:paraId="4616B80C" w14:textId="709F8311" w:rsidR="00033579" w:rsidRPr="00AF59B5" w:rsidRDefault="00033579" w:rsidP="00CE0CE5">
      <w:pPr>
        <w:ind w:firstLine="0"/>
        <w:jc w:val="center"/>
        <w:rPr>
          <w:rFonts w:cs="Times New Roman"/>
          <w:b/>
          <w:sz w:val="44"/>
          <w:szCs w:val="44"/>
        </w:rPr>
      </w:pPr>
    </w:p>
    <w:p w14:paraId="327413CB" w14:textId="2A282CE3" w:rsidR="00033579" w:rsidRPr="00AF59B5" w:rsidRDefault="00033579" w:rsidP="00CE0CE5">
      <w:pPr>
        <w:ind w:firstLine="0"/>
        <w:jc w:val="center"/>
        <w:rPr>
          <w:rFonts w:cs="Times New Roman"/>
          <w:b/>
          <w:sz w:val="44"/>
          <w:szCs w:val="44"/>
        </w:rPr>
      </w:pPr>
    </w:p>
    <w:p w14:paraId="624EC7A5" w14:textId="6178A240" w:rsidR="00033579" w:rsidRPr="00AF59B5" w:rsidRDefault="00033579" w:rsidP="00CE0CE5">
      <w:pPr>
        <w:ind w:firstLine="0"/>
        <w:jc w:val="center"/>
        <w:rPr>
          <w:rFonts w:cs="Times New Roman"/>
          <w:b/>
          <w:sz w:val="36"/>
          <w:szCs w:val="44"/>
        </w:rPr>
      </w:pPr>
      <w:r w:rsidRPr="00AF59B5">
        <w:rPr>
          <w:rFonts w:cs="Times New Roman"/>
          <w:b/>
          <w:sz w:val="36"/>
          <w:szCs w:val="44"/>
        </w:rPr>
        <w:t>Глава 1</w:t>
      </w:r>
    </w:p>
    <w:p w14:paraId="6BF55667" w14:textId="59FF878F" w:rsidR="00033579" w:rsidRPr="00AF59B5" w:rsidRDefault="00033579" w:rsidP="00CE0CE5">
      <w:pPr>
        <w:ind w:firstLine="0"/>
        <w:jc w:val="center"/>
        <w:rPr>
          <w:rFonts w:cs="Times New Roman"/>
          <w:b/>
          <w:sz w:val="36"/>
          <w:szCs w:val="44"/>
        </w:rPr>
      </w:pPr>
      <w:r w:rsidRPr="00AF59B5">
        <w:rPr>
          <w:rFonts w:cs="Times New Roman"/>
          <w:b/>
          <w:sz w:val="36"/>
          <w:szCs w:val="44"/>
        </w:rPr>
        <w:t>Схема водоснабжения</w:t>
      </w:r>
    </w:p>
    <w:p w14:paraId="6907BC39" w14:textId="77777777" w:rsidR="00AB0EFB" w:rsidRPr="00AF59B5" w:rsidRDefault="00AB0EFB" w:rsidP="00AB0EFB">
      <w:pPr>
        <w:ind w:firstLine="0"/>
        <w:rPr>
          <w:rFonts w:cs="Times New Roman"/>
          <w:b/>
          <w:sz w:val="44"/>
          <w:szCs w:val="44"/>
        </w:rPr>
      </w:pPr>
    </w:p>
    <w:p w14:paraId="4E1B2BCC" w14:textId="77777777" w:rsidR="00AB0EFB" w:rsidRPr="00AF59B5" w:rsidRDefault="00AB0EFB" w:rsidP="00BF4467">
      <w:pPr>
        <w:jc w:val="center"/>
        <w:rPr>
          <w:rFonts w:cs="Times New Roman"/>
          <w:b/>
          <w:sz w:val="44"/>
          <w:szCs w:val="44"/>
        </w:rPr>
        <w:sectPr w:rsidR="00AB0EFB" w:rsidRPr="00AF59B5" w:rsidSect="001C0CB6">
          <w:footerReference w:type="default" r:id="rId9"/>
          <w:footerReference w:type="first" r:id="rId10"/>
          <w:pgSz w:w="11906" w:h="16838"/>
          <w:pgMar w:top="1134" w:right="850" w:bottom="1134" w:left="1701" w:header="708" w:footer="708" w:gutter="0"/>
          <w:cols w:space="708"/>
          <w:titlePg/>
          <w:docGrid w:linePitch="360"/>
        </w:sectPr>
      </w:pPr>
    </w:p>
    <w:p w14:paraId="3949E861" w14:textId="77777777" w:rsidR="00BB4804" w:rsidRPr="00FE5242" w:rsidRDefault="00BB4804" w:rsidP="00BB4804">
      <w:pPr>
        <w:ind w:firstLine="29"/>
        <w:jc w:val="center"/>
        <w:rPr>
          <w:highlight w:val="yellow"/>
        </w:rPr>
      </w:pPr>
      <w:r w:rsidRPr="00733DD1">
        <w:rPr>
          <w:rFonts w:cs="Times New Roman"/>
          <w:b/>
          <w:bCs/>
          <w:sz w:val="24"/>
          <w:szCs w:val="24"/>
        </w:rPr>
        <w:lastRenderedPageBreak/>
        <w:t>МУНИЦИПАЛЬНОЕ УНИТАРНОЕ ПРЕДПРИЯТИЕ «ЖАТАЙТЕПЛОСЕТЬ» ГОРОДСКОГО ОКРУГА «ЖАТАЙ»</w:t>
      </w:r>
    </w:p>
    <w:p w14:paraId="7D121007" w14:textId="77777777" w:rsidR="00CE0CE5" w:rsidRPr="00AF59B5" w:rsidRDefault="00CE0CE5" w:rsidP="00CE0CE5">
      <w:pPr>
        <w:pStyle w:val="affe"/>
        <w:spacing w:before="1"/>
        <w:ind w:firstLine="0"/>
        <w:jc w:val="center"/>
        <w:rPr>
          <w:sz w:val="27"/>
        </w:rPr>
      </w:pPr>
    </w:p>
    <w:tbl>
      <w:tblPr>
        <w:tblpPr w:leftFromText="180" w:rightFromText="180" w:vertAnchor="text" w:horzAnchor="margin" w:tblpXSpec="center" w:tblpY="-30"/>
        <w:tblW w:w="5000" w:type="pct"/>
        <w:tblLook w:val="0000" w:firstRow="0" w:lastRow="0" w:firstColumn="0" w:lastColumn="0" w:noHBand="0" w:noVBand="0"/>
      </w:tblPr>
      <w:tblGrid>
        <w:gridCol w:w="4769"/>
        <w:gridCol w:w="4586"/>
      </w:tblGrid>
      <w:tr w:rsidR="00BB4804" w:rsidRPr="00AF59B5" w14:paraId="0F00BF0F" w14:textId="77777777" w:rsidTr="00BB4804">
        <w:trPr>
          <w:trHeight w:val="432"/>
        </w:trPr>
        <w:tc>
          <w:tcPr>
            <w:tcW w:w="2549" w:type="pct"/>
            <w:shd w:val="clear" w:color="auto" w:fill="auto"/>
            <w:vAlign w:val="center"/>
          </w:tcPr>
          <w:p w14:paraId="7BBE193C" w14:textId="77777777" w:rsidR="00BB4804" w:rsidRPr="00CF530E" w:rsidRDefault="00BB4804" w:rsidP="00BB4804">
            <w:pPr>
              <w:widowControl w:val="0"/>
              <w:suppressAutoHyphens/>
              <w:ind w:left="454"/>
              <w:jc w:val="left"/>
              <w:rPr>
                <w:sz w:val="24"/>
                <w:szCs w:val="24"/>
              </w:rPr>
            </w:pPr>
          </w:p>
          <w:p w14:paraId="46DB012B" w14:textId="77777777" w:rsidR="00BB4804" w:rsidRPr="00CF530E" w:rsidRDefault="00BB4804" w:rsidP="00BB4804">
            <w:pPr>
              <w:widowControl w:val="0"/>
              <w:suppressAutoHyphens/>
              <w:jc w:val="left"/>
              <w:rPr>
                <w:sz w:val="24"/>
                <w:szCs w:val="24"/>
              </w:rPr>
            </w:pPr>
            <w:r w:rsidRPr="00CF530E">
              <w:rPr>
                <w:sz w:val="24"/>
                <w:szCs w:val="24"/>
              </w:rPr>
              <w:t>УТВЕРЖДЕНО:</w:t>
            </w:r>
          </w:p>
          <w:p w14:paraId="5AC89786" w14:textId="77777777" w:rsidR="00BB4804" w:rsidRPr="00CF530E" w:rsidRDefault="00BB4804" w:rsidP="00BB4804">
            <w:pPr>
              <w:widowControl w:val="0"/>
              <w:jc w:val="left"/>
              <w:rPr>
                <w:sz w:val="24"/>
                <w:szCs w:val="24"/>
              </w:rPr>
            </w:pPr>
            <w:r w:rsidRPr="00CF530E">
              <w:rPr>
                <w:sz w:val="24"/>
                <w:szCs w:val="24"/>
              </w:rPr>
              <w:t>Глава администрации</w:t>
            </w:r>
          </w:p>
          <w:p w14:paraId="5C69E5C4" w14:textId="77777777" w:rsidR="00BB4804" w:rsidRPr="00CF530E" w:rsidRDefault="00BB4804" w:rsidP="00BB4804">
            <w:pPr>
              <w:widowControl w:val="0"/>
              <w:jc w:val="left"/>
              <w:rPr>
                <w:sz w:val="24"/>
                <w:szCs w:val="24"/>
              </w:rPr>
            </w:pPr>
            <w:r w:rsidRPr="00CF530E">
              <w:rPr>
                <w:sz w:val="24"/>
                <w:szCs w:val="24"/>
              </w:rPr>
              <w:t>Городского округа «</w:t>
            </w:r>
            <w:proofErr w:type="spellStart"/>
            <w:r w:rsidRPr="00CF530E">
              <w:rPr>
                <w:sz w:val="24"/>
                <w:szCs w:val="24"/>
              </w:rPr>
              <w:t>Жатай</w:t>
            </w:r>
            <w:proofErr w:type="spellEnd"/>
            <w:r w:rsidRPr="00CF530E">
              <w:rPr>
                <w:sz w:val="24"/>
                <w:szCs w:val="24"/>
              </w:rPr>
              <w:t>»</w:t>
            </w:r>
          </w:p>
          <w:p w14:paraId="79AF2FA3" w14:textId="77777777" w:rsidR="00BB4804" w:rsidRPr="00CF530E" w:rsidRDefault="00BB4804" w:rsidP="00BB4804">
            <w:pPr>
              <w:widowControl w:val="0"/>
              <w:ind w:left="454"/>
              <w:jc w:val="left"/>
              <w:rPr>
                <w:sz w:val="24"/>
                <w:szCs w:val="24"/>
              </w:rPr>
            </w:pPr>
          </w:p>
          <w:p w14:paraId="50C38164" w14:textId="77777777" w:rsidR="00BB4804" w:rsidRPr="00CF530E" w:rsidRDefault="00BB4804" w:rsidP="00BB4804">
            <w:pPr>
              <w:widowControl w:val="0"/>
              <w:suppressAutoHyphens/>
              <w:jc w:val="left"/>
              <w:rPr>
                <w:sz w:val="24"/>
                <w:szCs w:val="24"/>
              </w:rPr>
            </w:pPr>
            <w:r w:rsidRPr="00CF530E">
              <w:rPr>
                <w:sz w:val="24"/>
                <w:szCs w:val="24"/>
              </w:rPr>
              <w:t>_______________Е.Н. Исаева</w:t>
            </w:r>
          </w:p>
          <w:p w14:paraId="2A81AE8F" w14:textId="77777777" w:rsidR="00BB4804" w:rsidRPr="00AF59B5" w:rsidRDefault="00BB4804" w:rsidP="00BB4804">
            <w:pPr>
              <w:widowControl w:val="0"/>
              <w:ind w:firstLine="0"/>
              <w:jc w:val="center"/>
              <w:rPr>
                <w:rFonts w:eastAsia="Calibri" w:cs="Times New Roman"/>
                <w:sz w:val="24"/>
                <w:szCs w:val="24"/>
                <w:lang w:eastAsia="ru-RU"/>
              </w:rPr>
            </w:pPr>
          </w:p>
        </w:tc>
        <w:tc>
          <w:tcPr>
            <w:tcW w:w="2451" w:type="pct"/>
            <w:shd w:val="clear" w:color="auto" w:fill="auto"/>
          </w:tcPr>
          <w:p w14:paraId="158BC078" w14:textId="77777777" w:rsidR="00BB4804" w:rsidRPr="005E7AE8" w:rsidRDefault="00BB4804" w:rsidP="00BB4804">
            <w:pPr>
              <w:widowControl w:val="0"/>
              <w:suppressAutoHyphens/>
              <w:ind w:left="747"/>
              <w:rPr>
                <w:sz w:val="24"/>
                <w:szCs w:val="24"/>
              </w:rPr>
            </w:pPr>
          </w:p>
          <w:p w14:paraId="2D63687A" w14:textId="77777777" w:rsidR="00BB4804" w:rsidRPr="005E7AE8" w:rsidRDefault="00BB4804" w:rsidP="00BB4804">
            <w:pPr>
              <w:widowControl w:val="0"/>
              <w:suppressAutoHyphens/>
              <w:ind w:left="170"/>
              <w:rPr>
                <w:sz w:val="24"/>
                <w:szCs w:val="24"/>
              </w:rPr>
            </w:pPr>
            <w:r w:rsidRPr="005E7AE8">
              <w:rPr>
                <w:sz w:val="24"/>
                <w:szCs w:val="24"/>
              </w:rPr>
              <w:t>РАЗРАБОТАНО:</w:t>
            </w:r>
          </w:p>
          <w:p w14:paraId="59ABE297" w14:textId="77777777" w:rsidR="00BB4804" w:rsidRPr="005E7AE8" w:rsidRDefault="00BB4804" w:rsidP="00BB4804">
            <w:pPr>
              <w:widowControl w:val="0"/>
              <w:suppressAutoHyphens/>
              <w:ind w:left="170"/>
              <w:rPr>
                <w:sz w:val="24"/>
                <w:szCs w:val="24"/>
              </w:rPr>
            </w:pPr>
            <w:r>
              <w:rPr>
                <w:sz w:val="24"/>
                <w:szCs w:val="24"/>
              </w:rPr>
              <w:t>Д</w:t>
            </w:r>
            <w:r w:rsidRPr="005E7AE8">
              <w:rPr>
                <w:sz w:val="24"/>
                <w:szCs w:val="24"/>
              </w:rPr>
              <w:t>иректор</w:t>
            </w:r>
          </w:p>
          <w:p w14:paraId="3220A5A1" w14:textId="77777777" w:rsidR="00BB4804" w:rsidRPr="005E7AE8" w:rsidRDefault="00BB4804" w:rsidP="00BB4804">
            <w:pPr>
              <w:widowControl w:val="0"/>
              <w:suppressAutoHyphens/>
              <w:ind w:left="170"/>
              <w:rPr>
                <w:sz w:val="24"/>
                <w:szCs w:val="24"/>
              </w:rPr>
            </w:pPr>
            <w:r>
              <w:rPr>
                <w:sz w:val="24"/>
                <w:szCs w:val="24"/>
              </w:rPr>
              <w:t>МУП</w:t>
            </w:r>
            <w:r w:rsidRPr="005E7AE8">
              <w:rPr>
                <w:sz w:val="24"/>
                <w:szCs w:val="24"/>
              </w:rPr>
              <w:t> «</w:t>
            </w:r>
            <w:r>
              <w:rPr>
                <w:sz w:val="24"/>
                <w:szCs w:val="24"/>
              </w:rPr>
              <w:t>ЖАТАЙТЕПЛОСЕТЬ</w:t>
            </w:r>
            <w:r w:rsidRPr="005E7AE8">
              <w:rPr>
                <w:sz w:val="24"/>
                <w:szCs w:val="24"/>
              </w:rPr>
              <w:t>»</w:t>
            </w:r>
          </w:p>
          <w:p w14:paraId="151000E8" w14:textId="77777777" w:rsidR="00BB4804" w:rsidRPr="005E7AE8" w:rsidRDefault="00BB4804" w:rsidP="00BB4804">
            <w:pPr>
              <w:widowControl w:val="0"/>
              <w:suppressAutoHyphens/>
              <w:ind w:left="747"/>
              <w:rPr>
                <w:sz w:val="24"/>
                <w:szCs w:val="24"/>
              </w:rPr>
            </w:pPr>
          </w:p>
          <w:p w14:paraId="5C324152" w14:textId="21FF736A" w:rsidR="00BB4804" w:rsidRPr="00AF59B5" w:rsidRDefault="00BB4804" w:rsidP="00BB4804">
            <w:pPr>
              <w:widowControl w:val="0"/>
              <w:autoSpaceDE w:val="0"/>
              <w:autoSpaceDN w:val="0"/>
              <w:ind w:firstLine="0"/>
              <w:jc w:val="center"/>
              <w:rPr>
                <w:rFonts w:eastAsia="Times New Roman" w:cs="Times New Roman"/>
                <w:sz w:val="24"/>
                <w:szCs w:val="26"/>
                <w:lang w:eastAsia="ru-RU"/>
              </w:rPr>
            </w:pPr>
            <w:r w:rsidRPr="005E7AE8">
              <w:rPr>
                <w:sz w:val="24"/>
                <w:szCs w:val="24"/>
              </w:rPr>
              <w:t>_______________</w:t>
            </w:r>
            <w:r>
              <w:rPr>
                <w:sz w:val="24"/>
                <w:szCs w:val="24"/>
              </w:rPr>
              <w:t xml:space="preserve">Е.А. </w:t>
            </w:r>
            <w:proofErr w:type="spellStart"/>
            <w:r>
              <w:rPr>
                <w:sz w:val="24"/>
                <w:szCs w:val="24"/>
              </w:rPr>
              <w:t>Кискин</w:t>
            </w:r>
            <w:proofErr w:type="spellEnd"/>
          </w:p>
        </w:tc>
      </w:tr>
      <w:tr w:rsidR="00BB4804" w:rsidRPr="00AF59B5" w14:paraId="2C91E8E4" w14:textId="77777777" w:rsidTr="004D62F4">
        <w:trPr>
          <w:trHeight w:val="432"/>
        </w:trPr>
        <w:tc>
          <w:tcPr>
            <w:tcW w:w="2549" w:type="pct"/>
            <w:shd w:val="clear" w:color="auto" w:fill="auto"/>
          </w:tcPr>
          <w:p w14:paraId="7CFAF894" w14:textId="5FFB66A6" w:rsidR="00BB4804" w:rsidRPr="00AF59B5" w:rsidRDefault="00BB4804" w:rsidP="00BB4804">
            <w:pPr>
              <w:widowControl w:val="0"/>
              <w:spacing w:after="200" w:line="240" w:lineRule="auto"/>
              <w:ind w:firstLine="604"/>
              <w:rPr>
                <w:rFonts w:eastAsia="Calibri" w:cs="Times New Roman"/>
                <w:sz w:val="24"/>
                <w:szCs w:val="24"/>
                <w:lang w:eastAsia="ru-RU"/>
              </w:rPr>
            </w:pPr>
            <w:r w:rsidRPr="00CF530E">
              <w:rPr>
                <w:sz w:val="24"/>
                <w:szCs w:val="24"/>
              </w:rPr>
              <w:t>«___» ________________202</w:t>
            </w:r>
            <w:r>
              <w:rPr>
                <w:sz w:val="24"/>
                <w:szCs w:val="24"/>
              </w:rPr>
              <w:t>6</w:t>
            </w:r>
            <w:r w:rsidRPr="00CF530E">
              <w:rPr>
                <w:sz w:val="24"/>
                <w:szCs w:val="24"/>
              </w:rPr>
              <w:t xml:space="preserve"> г.</w:t>
            </w:r>
          </w:p>
        </w:tc>
        <w:tc>
          <w:tcPr>
            <w:tcW w:w="2451" w:type="pct"/>
            <w:shd w:val="clear" w:color="auto" w:fill="auto"/>
          </w:tcPr>
          <w:p w14:paraId="1EE0AE78" w14:textId="4A9DD089" w:rsidR="00BB4804" w:rsidRPr="00AF59B5" w:rsidRDefault="00BB4804" w:rsidP="00BB4804">
            <w:pPr>
              <w:widowControl w:val="0"/>
              <w:spacing w:after="200" w:line="240" w:lineRule="auto"/>
              <w:ind w:firstLine="795"/>
              <w:jc w:val="left"/>
              <w:rPr>
                <w:rFonts w:eastAsia="Calibri" w:cs="Times New Roman"/>
                <w:sz w:val="24"/>
                <w:szCs w:val="26"/>
                <w:lang w:eastAsia="ru-RU"/>
              </w:rPr>
            </w:pPr>
            <w:r w:rsidRPr="005E7AE8">
              <w:rPr>
                <w:sz w:val="24"/>
                <w:szCs w:val="24"/>
              </w:rPr>
              <w:t>«___» ______________202</w:t>
            </w:r>
            <w:r>
              <w:rPr>
                <w:sz w:val="24"/>
                <w:szCs w:val="24"/>
              </w:rPr>
              <w:t>6</w:t>
            </w:r>
            <w:r w:rsidRPr="005E7AE8">
              <w:rPr>
                <w:sz w:val="24"/>
                <w:szCs w:val="24"/>
              </w:rPr>
              <w:t xml:space="preserve"> г.</w:t>
            </w:r>
          </w:p>
        </w:tc>
      </w:tr>
    </w:tbl>
    <w:p w14:paraId="779C1463" w14:textId="77777777" w:rsidR="00CE0CE5" w:rsidRPr="00AF59B5" w:rsidRDefault="00CE0CE5" w:rsidP="00CE0CE5">
      <w:pPr>
        <w:spacing w:after="160" w:line="259" w:lineRule="auto"/>
        <w:ind w:firstLine="0"/>
        <w:jc w:val="left"/>
      </w:pPr>
    </w:p>
    <w:p w14:paraId="39C70710" w14:textId="77777777" w:rsidR="00CE0CE5" w:rsidRPr="00AF59B5" w:rsidRDefault="00CE0CE5" w:rsidP="00CE0CE5">
      <w:pPr>
        <w:spacing w:after="160" w:line="259" w:lineRule="auto"/>
        <w:ind w:firstLine="0"/>
        <w:jc w:val="left"/>
      </w:pPr>
    </w:p>
    <w:p w14:paraId="3A2A7ABE" w14:textId="77777777" w:rsidR="00033579" w:rsidRPr="00AF59B5" w:rsidRDefault="00033579" w:rsidP="00033579">
      <w:pPr>
        <w:ind w:firstLine="0"/>
        <w:jc w:val="center"/>
        <w:rPr>
          <w:rFonts w:cs="Times New Roman"/>
          <w:b/>
          <w:sz w:val="44"/>
          <w:szCs w:val="44"/>
        </w:rPr>
      </w:pPr>
      <w:r w:rsidRPr="00AF59B5">
        <w:rPr>
          <w:rFonts w:cs="Times New Roman"/>
          <w:b/>
          <w:sz w:val="44"/>
          <w:szCs w:val="44"/>
        </w:rPr>
        <w:t>Актуализация схем</w:t>
      </w:r>
    </w:p>
    <w:p w14:paraId="0AB39595" w14:textId="77777777" w:rsidR="00033579" w:rsidRPr="00AF59B5" w:rsidRDefault="00033579" w:rsidP="00033579">
      <w:pPr>
        <w:ind w:firstLine="0"/>
        <w:jc w:val="center"/>
        <w:rPr>
          <w:rFonts w:cs="Times New Roman"/>
          <w:b/>
          <w:sz w:val="44"/>
          <w:szCs w:val="44"/>
        </w:rPr>
      </w:pPr>
      <w:r w:rsidRPr="00AF59B5">
        <w:rPr>
          <w:rFonts w:cs="Times New Roman"/>
          <w:b/>
          <w:sz w:val="44"/>
          <w:szCs w:val="44"/>
        </w:rPr>
        <w:t>водоснабжения и водоотведения</w:t>
      </w:r>
    </w:p>
    <w:p w14:paraId="267E1E57" w14:textId="77777777" w:rsidR="00033579" w:rsidRPr="00AF59B5" w:rsidRDefault="00033579" w:rsidP="00033579">
      <w:pPr>
        <w:ind w:firstLine="0"/>
        <w:jc w:val="center"/>
        <w:rPr>
          <w:rFonts w:cs="Times New Roman"/>
          <w:b/>
          <w:sz w:val="44"/>
          <w:szCs w:val="44"/>
        </w:rPr>
      </w:pPr>
      <w:r w:rsidRPr="00AF59B5">
        <w:rPr>
          <w:rFonts w:cs="Times New Roman"/>
          <w:b/>
          <w:sz w:val="44"/>
          <w:szCs w:val="44"/>
        </w:rPr>
        <w:t>городского округа</w:t>
      </w:r>
    </w:p>
    <w:p w14:paraId="4F5EC5B3" w14:textId="77777777" w:rsidR="00033579" w:rsidRPr="00AF59B5" w:rsidRDefault="00033579" w:rsidP="00033579">
      <w:pPr>
        <w:ind w:firstLine="0"/>
        <w:jc w:val="center"/>
        <w:rPr>
          <w:rFonts w:cs="Times New Roman"/>
          <w:b/>
          <w:sz w:val="44"/>
          <w:szCs w:val="44"/>
        </w:rPr>
      </w:pPr>
      <w:r w:rsidRPr="00AF59B5">
        <w:rPr>
          <w:rFonts w:cs="Times New Roman"/>
          <w:b/>
          <w:sz w:val="44"/>
          <w:szCs w:val="44"/>
        </w:rPr>
        <w:t xml:space="preserve">город </w:t>
      </w:r>
      <w:proofErr w:type="spellStart"/>
      <w:r w:rsidRPr="00AF59B5">
        <w:rPr>
          <w:rFonts w:cs="Times New Roman"/>
          <w:b/>
          <w:sz w:val="44"/>
          <w:szCs w:val="44"/>
        </w:rPr>
        <w:t>Жатай</w:t>
      </w:r>
      <w:proofErr w:type="spellEnd"/>
      <w:r w:rsidRPr="00AF59B5">
        <w:rPr>
          <w:rFonts w:cs="Times New Roman"/>
          <w:b/>
          <w:sz w:val="44"/>
          <w:szCs w:val="44"/>
        </w:rPr>
        <w:t xml:space="preserve"> РС (Я)</w:t>
      </w:r>
    </w:p>
    <w:p w14:paraId="01D3328E" w14:textId="77777777" w:rsidR="00033579" w:rsidRPr="00AF59B5" w:rsidRDefault="00033579" w:rsidP="00033579">
      <w:pPr>
        <w:ind w:firstLine="0"/>
        <w:jc w:val="center"/>
        <w:rPr>
          <w:rFonts w:cs="Times New Roman"/>
          <w:b/>
          <w:sz w:val="44"/>
          <w:szCs w:val="44"/>
        </w:rPr>
      </w:pPr>
    </w:p>
    <w:p w14:paraId="1E4732DA" w14:textId="77777777" w:rsidR="00033579" w:rsidRPr="00AF59B5" w:rsidRDefault="00033579" w:rsidP="00033579">
      <w:pPr>
        <w:ind w:firstLine="0"/>
        <w:jc w:val="center"/>
        <w:rPr>
          <w:rFonts w:cs="Times New Roman"/>
          <w:b/>
          <w:sz w:val="44"/>
          <w:szCs w:val="44"/>
        </w:rPr>
      </w:pPr>
    </w:p>
    <w:p w14:paraId="2C7690B1" w14:textId="77777777" w:rsidR="00033579" w:rsidRPr="00AF59B5" w:rsidRDefault="00033579" w:rsidP="00033579">
      <w:pPr>
        <w:ind w:firstLine="0"/>
        <w:jc w:val="center"/>
        <w:rPr>
          <w:rFonts w:cs="Times New Roman"/>
          <w:b/>
          <w:sz w:val="36"/>
          <w:szCs w:val="44"/>
        </w:rPr>
      </w:pPr>
      <w:r w:rsidRPr="00AF59B5">
        <w:rPr>
          <w:rFonts w:cs="Times New Roman"/>
          <w:b/>
          <w:sz w:val="36"/>
          <w:szCs w:val="44"/>
        </w:rPr>
        <w:t>Глава 1</w:t>
      </w:r>
    </w:p>
    <w:p w14:paraId="5B99A952" w14:textId="77777777" w:rsidR="00033579" w:rsidRPr="00AF59B5" w:rsidRDefault="00033579" w:rsidP="00033579">
      <w:pPr>
        <w:ind w:firstLine="0"/>
        <w:jc w:val="center"/>
        <w:rPr>
          <w:rFonts w:cs="Times New Roman"/>
          <w:b/>
          <w:sz w:val="36"/>
          <w:szCs w:val="44"/>
        </w:rPr>
      </w:pPr>
      <w:r w:rsidRPr="00AF59B5">
        <w:rPr>
          <w:rFonts w:cs="Times New Roman"/>
          <w:b/>
          <w:sz w:val="36"/>
          <w:szCs w:val="44"/>
        </w:rPr>
        <w:t>Схема водоснабжения</w:t>
      </w:r>
    </w:p>
    <w:p w14:paraId="05CBC0DE" w14:textId="74B2C84E" w:rsidR="00CE0CE5" w:rsidRPr="00AF59B5" w:rsidRDefault="00CE0CE5">
      <w:pPr>
        <w:spacing w:after="160" w:line="259" w:lineRule="auto"/>
        <w:ind w:firstLine="0"/>
        <w:jc w:val="left"/>
      </w:pPr>
    </w:p>
    <w:p w14:paraId="09BB595E" w14:textId="77777777" w:rsidR="00CE0CE5" w:rsidRPr="00AF59B5" w:rsidRDefault="00CE0CE5">
      <w:pPr>
        <w:spacing w:after="160" w:line="259" w:lineRule="auto"/>
        <w:ind w:firstLine="0"/>
        <w:jc w:val="left"/>
      </w:pPr>
    </w:p>
    <w:p w14:paraId="4C347439" w14:textId="77777777" w:rsidR="00031B23" w:rsidRPr="00AF59B5" w:rsidRDefault="00031B23" w:rsidP="00031B23">
      <w:pPr>
        <w:tabs>
          <w:tab w:val="center" w:pos="5032"/>
        </w:tabs>
        <w:sectPr w:rsidR="00031B23" w:rsidRPr="00AF59B5" w:rsidSect="001C0CB6">
          <w:footerReference w:type="first" r:id="rId11"/>
          <w:pgSz w:w="11906" w:h="16838"/>
          <w:pgMar w:top="1134" w:right="850" w:bottom="1134" w:left="1701" w:header="708" w:footer="708" w:gutter="0"/>
          <w:cols w:space="708"/>
          <w:titlePg/>
          <w:docGrid w:linePitch="360"/>
        </w:sectPr>
      </w:pPr>
      <w:bookmarkStart w:id="0" w:name="_GoBack"/>
      <w:bookmarkEnd w:id="0"/>
    </w:p>
    <w:sdt>
      <w:sdtPr>
        <w:rPr>
          <w:rFonts w:ascii="Times New Roman" w:eastAsiaTheme="minorHAnsi" w:hAnsi="Times New Roman" w:cstheme="minorBidi"/>
          <w:color w:val="auto"/>
          <w:sz w:val="24"/>
          <w:szCs w:val="24"/>
          <w:lang w:eastAsia="en-US"/>
        </w:rPr>
        <w:id w:val="-1555386264"/>
        <w:docPartObj>
          <w:docPartGallery w:val="Table of Contents"/>
          <w:docPartUnique/>
        </w:docPartObj>
      </w:sdtPr>
      <w:sdtEndPr>
        <w:rPr>
          <w:b/>
          <w:bCs/>
        </w:rPr>
      </w:sdtEndPr>
      <w:sdtContent>
        <w:p w14:paraId="7B4D2E1F" w14:textId="77777777" w:rsidR="00952DFF" w:rsidRPr="00AF59B5" w:rsidRDefault="00952DFF" w:rsidP="00952DFF">
          <w:pPr>
            <w:pStyle w:val="af6"/>
            <w:spacing w:after="240"/>
            <w:jc w:val="center"/>
            <w:rPr>
              <w:rStyle w:val="14"/>
              <w:rFonts w:eastAsiaTheme="majorEastAsia"/>
              <w:color w:val="auto"/>
              <w:sz w:val="24"/>
              <w:szCs w:val="24"/>
            </w:rPr>
          </w:pPr>
          <w:r w:rsidRPr="00AF59B5">
            <w:rPr>
              <w:rStyle w:val="14"/>
              <w:rFonts w:eastAsiaTheme="majorEastAsia"/>
              <w:color w:val="auto"/>
              <w:sz w:val="24"/>
              <w:szCs w:val="24"/>
            </w:rPr>
            <w:t>Оглавление</w:t>
          </w:r>
        </w:p>
        <w:p w14:paraId="5C1961CA" w14:textId="1A781DA5" w:rsidR="00A15069" w:rsidRPr="00AF59B5" w:rsidRDefault="00952DFF">
          <w:pPr>
            <w:pStyle w:val="15"/>
            <w:rPr>
              <w:rFonts w:asciiTheme="minorHAnsi" w:eastAsiaTheme="minorEastAsia" w:hAnsiTheme="minorHAnsi"/>
              <w:noProof/>
              <w:sz w:val="24"/>
              <w:szCs w:val="24"/>
              <w:lang w:eastAsia="ru-RU"/>
            </w:rPr>
          </w:pPr>
          <w:r w:rsidRPr="00AF59B5">
            <w:rPr>
              <w:sz w:val="24"/>
              <w:szCs w:val="24"/>
            </w:rPr>
            <w:fldChar w:fldCharType="begin"/>
          </w:r>
          <w:r w:rsidRPr="00AF59B5">
            <w:rPr>
              <w:sz w:val="24"/>
              <w:szCs w:val="24"/>
            </w:rPr>
            <w:instrText xml:space="preserve"> TOC \o "1-3" \h \z \u </w:instrText>
          </w:r>
          <w:r w:rsidRPr="00AF59B5">
            <w:rPr>
              <w:sz w:val="24"/>
              <w:szCs w:val="24"/>
            </w:rPr>
            <w:fldChar w:fldCharType="separate"/>
          </w:r>
          <w:hyperlink w:anchor="_Toc142995390" w:history="1">
            <w:r w:rsidR="00A15069" w:rsidRPr="00AF59B5">
              <w:rPr>
                <w:rStyle w:val="af7"/>
                <w:noProof/>
                <w:sz w:val="24"/>
                <w:szCs w:val="24"/>
              </w:rPr>
              <w:t>Список сокращений</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_Toc142995390 \h </w:instrText>
            </w:r>
            <w:r w:rsidR="00A15069" w:rsidRPr="00AF59B5">
              <w:rPr>
                <w:noProof/>
                <w:webHidden/>
                <w:sz w:val="24"/>
                <w:szCs w:val="24"/>
              </w:rPr>
            </w:r>
            <w:r w:rsidR="00A15069" w:rsidRPr="00AF59B5">
              <w:rPr>
                <w:noProof/>
                <w:webHidden/>
                <w:sz w:val="24"/>
                <w:szCs w:val="24"/>
              </w:rPr>
              <w:fldChar w:fldCharType="separate"/>
            </w:r>
            <w:r w:rsidR="004D6F84">
              <w:rPr>
                <w:noProof/>
                <w:webHidden/>
                <w:sz w:val="24"/>
                <w:szCs w:val="24"/>
              </w:rPr>
              <w:t>8</w:t>
            </w:r>
            <w:r w:rsidR="00A15069" w:rsidRPr="00AF59B5">
              <w:rPr>
                <w:noProof/>
                <w:webHidden/>
                <w:sz w:val="24"/>
                <w:szCs w:val="24"/>
              </w:rPr>
              <w:fldChar w:fldCharType="end"/>
            </w:r>
          </w:hyperlink>
        </w:p>
        <w:p w14:paraId="54C96164" w14:textId="7AE8AC46" w:rsidR="00A15069" w:rsidRPr="00AF59B5" w:rsidRDefault="004D6F84">
          <w:pPr>
            <w:pStyle w:val="15"/>
            <w:rPr>
              <w:rFonts w:asciiTheme="minorHAnsi" w:eastAsiaTheme="minorEastAsia" w:hAnsiTheme="minorHAnsi"/>
              <w:noProof/>
              <w:sz w:val="24"/>
              <w:szCs w:val="24"/>
              <w:lang w:eastAsia="ru-RU"/>
            </w:rPr>
          </w:pPr>
          <w:hyperlink w:anchor="_Toc142995391" w:history="1">
            <w:r w:rsidR="00A15069" w:rsidRPr="00AF59B5">
              <w:rPr>
                <w:rStyle w:val="af7"/>
                <w:noProof/>
                <w:sz w:val="24"/>
                <w:szCs w:val="24"/>
              </w:rPr>
              <w:t>Определения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_Toc142995391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9</w:t>
            </w:r>
            <w:r w:rsidR="00A15069" w:rsidRPr="00AF59B5">
              <w:rPr>
                <w:noProof/>
                <w:webHidden/>
                <w:sz w:val="24"/>
                <w:szCs w:val="24"/>
              </w:rPr>
              <w:fldChar w:fldCharType="end"/>
            </w:r>
          </w:hyperlink>
        </w:p>
        <w:p w14:paraId="4CAA1F74" w14:textId="189329D9" w:rsidR="00A15069" w:rsidRPr="00AF59B5" w:rsidRDefault="004D6F84">
          <w:pPr>
            <w:pStyle w:val="15"/>
            <w:rPr>
              <w:rFonts w:asciiTheme="minorHAnsi" w:eastAsiaTheme="minorEastAsia" w:hAnsiTheme="minorHAnsi"/>
              <w:noProof/>
              <w:sz w:val="24"/>
              <w:szCs w:val="24"/>
              <w:lang w:eastAsia="ru-RU"/>
            </w:rPr>
          </w:pPr>
          <w:hyperlink w:anchor="_Toc142995392" w:history="1">
            <w:r w:rsidR="00A15069" w:rsidRPr="00AF59B5">
              <w:rPr>
                <w:rStyle w:val="af7"/>
                <w:noProof/>
                <w:sz w:val="24"/>
                <w:szCs w:val="24"/>
              </w:rPr>
              <w:t>Введение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_Toc142995392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12</w:t>
            </w:r>
            <w:r w:rsidR="00A15069" w:rsidRPr="00AF59B5">
              <w:rPr>
                <w:noProof/>
                <w:webHidden/>
                <w:sz w:val="24"/>
                <w:szCs w:val="24"/>
              </w:rPr>
              <w:fldChar w:fldCharType="end"/>
            </w:r>
          </w:hyperlink>
        </w:p>
        <w:p w14:paraId="35859516" w14:textId="7B927C69" w:rsidR="00A15069" w:rsidRPr="00AF59B5" w:rsidRDefault="004D6F84">
          <w:pPr>
            <w:pStyle w:val="15"/>
            <w:rPr>
              <w:rFonts w:asciiTheme="minorHAnsi" w:eastAsiaTheme="minorEastAsia" w:hAnsiTheme="minorHAnsi"/>
              <w:noProof/>
              <w:sz w:val="24"/>
              <w:szCs w:val="24"/>
              <w:lang w:eastAsia="ru-RU"/>
            </w:rPr>
          </w:pPr>
          <w:hyperlink w:anchor="_Toc142995393" w:history="1">
            <w:r w:rsidR="00A15069" w:rsidRPr="00AF59B5">
              <w:rPr>
                <w:rStyle w:val="af7"/>
                <w:noProof/>
                <w:sz w:val="24"/>
                <w:szCs w:val="24"/>
              </w:rPr>
              <w:t>1. Глава. Схема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_Toc142995393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13</w:t>
            </w:r>
            <w:r w:rsidR="00A15069" w:rsidRPr="00AF59B5">
              <w:rPr>
                <w:noProof/>
                <w:webHidden/>
                <w:sz w:val="24"/>
                <w:szCs w:val="24"/>
              </w:rPr>
              <w:fldChar w:fldCharType="end"/>
            </w:r>
          </w:hyperlink>
        </w:p>
        <w:p w14:paraId="60B52EB4" w14:textId="61901A35"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394" w:history="1">
            <w:r w:rsidR="00A15069" w:rsidRPr="00AF59B5">
              <w:rPr>
                <w:rStyle w:val="af7"/>
                <w:noProof/>
                <w:sz w:val="24"/>
                <w:szCs w:val="24"/>
              </w:rPr>
              <w:t>1.1. Технико-экономическое состояние централизованных систем водоснабжения ГО «Жатай»</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_Toc142995394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13</w:t>
            </w:r>
            <w:r w:rsidR="00A15069" w:rsidRPr="00AF59B5">
              <w:rPr>
                <w:noProof/>
                <w:webHidden/>
                <w:sz w:val="24"/>
                <w:szCs w:val="24"/>
              </w:rPr>
              <w:fldChar w:fldCharType="end"/>
            </w:r>
          </w:hyperlink>
        </w:p>
        <w:p w14:paraId="21CD94B2" w14:textId="3463D3F2"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395" w:history="1">
            <w:r w:rsidR="00A15069" w:rsidRPr="00AF59B5">
              <w:rPr>
                <w:rStyle w:val="af7"/>
                <w:noProof/>
                <w:sz w:val="24"/>
                <w:szCs w:val="24"/>
              </w:rPr>
              <w:t>1.1.1. Описание системы и структуры водоснабжения ГО «Жатай» и деление территории на эксплуатационные зоны</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_Toc142995395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13</w:t>
            </w:r>
            <w:r w:rsidR="00A15069" w:rsidRPr="00AF59B5">
              <w:rPr>
                <w:noProof/>
                <w:webHidden/>
                <w:sz w:val="24"/>
                <w:szCs w:val="24"/>
              </w:rPr>
              <w:fldChar w:fldCharType="end"/>
            </w:r>
          </w:hyperlink>
        </w:p>
        <w:p w14:paraId="66CE3A51" w14:textId="1F70367D"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396" w:history="1">
            <w:r w:rsidR="00A15069" w:rsidRPr="00AF59B5">
              <w:rPr>
                <w:rStyle w:val="af7"/>
                <w:noProof/>
                <w:sz w:val="24"/>
                <w:szCs w:val="24"/>
              </w:rPr>
              <w:t>1.1.2. Описание территорий города, не охваченных централизованными системами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_Toc142995396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14</w:t>
            </w:r>
            <w:r w:rsidR="00A15069" w:rsidRPr="00AF59B5">
              <w:rPr>
                <w:noProof/>
                <w:webHidden/>
                <w:sz w:val="24"/>
                <w:szCs w:val="24"/>
              </w:rPr>
              <w:fldChar w:fldCharType="end"/>
            </w:r>
          </w:hyperlink>
        </w:p>
        <w:p w14:paraId="10A02479" w14:textId="3990E16B"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397" w:history="1">
            <w:r w:rsidR="00A15069" w:rsidRPr="00AF59B5">
              <w:rPr>
                <w:rStyle w:val="af7"/>
                <w:noProof/>
                <w:sz w:val="24"/>
                <w:szCs w:val="24"/>
              </w:rPr>
              <w:t>1.1.3. 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_Toc142995397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14</w:t>
            </w:r>
            <w:r w:rsidR="00A15069" w:rsidRPr="00AF59B5">
              <w:rPr>
                <w:noProof/>
                <w:webHidden/>
                <w:sz w:val="24"/>
                <w:szCs w:val="24"/>
              </w:rPr>
              <w:fldChar w:fldCharType="end"/>
            </w:r>
          </w:hyperlink>
        </w:p>
        <w:p w14:paraId="6AA3F0C6" w14:textId="1E953036"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398" w:history="1">
            <w:r w:rsidR="00A15069" w:rsidRPr="00AF59B5">
              <w:rPr>
                <w:rStyle w:val="af7"/>
                <w:noProof/>
                <w:sz w:val="24"/>
                <w:szCs w:val="24"/>
              </w:rPr>
              <w:t>1.1.4. Описание результатов технического обследования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_Toc142995398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16</w:t>
            </w:r>
            <w:r w:rsidR="00A15069" w:rsidRPr="00AF59B5">
              <w:rPr>
                <w:noProof/>
                <w:webHidden/>
                <w:sz w:val="24"/>
                <w:szCs w:val="24"/>
              </w:rPr>
              <w:fldChar w:fldCharType="end"/>
            </w:r>
          </w:hyperlink>
        </w:p>
        <w:p w14:paraId="2E58CC53" w14:textId="7B17B2DB"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399" w:history="1">
            <w:r w:rsidR="00A15069" w:rsidRPr="00AF59B5">
              <w:rPr>
                <w:rStyle w:val="af7"/>
                <w:noProof/>
                <w:sz w:val="24"/>
                <w:szCs w:val="24"/>
              </w:rPr>
              <w:t>1.1.5. 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_Toc142995399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24</w:t>
            </w:r>
            <w:r w:rsidR="00A15069" w:rsidRPr="00AF59B5">
              <w:rPr>
                <w:noProof/>
                <w:webHidden/>
                <w:sz w:val="24"/>
                <w:szCs w:val="24"/>
              </w:rPr>
              <w:fldChar w:fldCharType="end"/>
            </w:r>
          </w:hyperlink>
        </w:p>
        <w:p w14:paraId="1FA35150" w14:textId="25FD6F49"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0" w:history="1">
            <w:r w:rsidR="00A15069" w:rsidRPr="00AF59B5">
              <w:rPr>
                <w:rStyle w:val="af7"/>
                <w:noProof/>
                <w:sz w:val="24"/>
                <w:szCs w:val="24"/>
              </w:rPr>
              <w:t>1.1.6. 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_Toc142995400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26</w:t>
            </w:r>
            <w:r w:rsidR="00A15069" w:rsidRPr="00AF59B5">
              <w:rPr>
                <w:noProof/>
                <w:webHidden/>
                <w:sz w:val="24"/>
                <w:szCs w:val="24"/>
              </w:rPr>
              <w:fldChar w:fldCharType="end"/>
            </w:r>
          </w:hyperlink>
        </w:p>
        <w:p w14:paraId="577336A3" w14:textId="4DC3CE43"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01" w:history="1">
            <w:r w:rsidR="00A15069" w:rsidRPr="00AF59B5">
              <w:rPr>
                <w:rStyle w:val="af7"/>
                <w:noProof/>
                <w:sz w:val="24"/>
                <w:szCs w:val="24"/>
              </w:rPr>
              <w:t>1.2. Направления развития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_Toc142995401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27</w:t>
            </w:r>
            <w:r w:rsidR="00A15069" w:rsidRPr="00AF59B5">
              <w:rPr>
                <w:noProof/>
                <w:webHidden/>
                <w:sz w:val="24"/>
                <w:szCs w:val="24"/>
              </w:rPr>
              <w:fldChar w:fldCharType="end"/>
            </w:r>
          </w:hyperlink>
        </w:p>
        <w:p w14:paraId="7A03FD7A" w14:textId="5D47C4CE"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2" w:history="1">
            <w:r w:rsidR="00A15069" w:rsidRPr="00AF59B5">
              <w:rPr>
                <w:rStyle w:val="af7"/>
                <w:noProof/>
                <w:sz w:val="24"/>
                <w:szCs w:val="24"/>
              </w:rPr>
              <w:t>1.2.1. Основные направления, принципы, задачи и целевые показатели развития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_Toc142995402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27</w:t>
            </w:r>
            <w:r w:rsidR="00A15069" w:rsidRPr="00AF59B5">
              <w:rPr>
                <w:noProof/>
                <w:webHidden/>
                <w:sz w:val="24"/>
                <w:szCs w:val="24"/>
              </w:rPr>
              <w:fldChar w:fldCharType="end"/>
            </w:r>
          </w:hyperlink>
        </w:p>
        <w:p w14:paraId="0620319A" w14:textId="79E40F2A"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3" w:history="1">
            <w:r w:rsidR="00A15069" w:rsidRPr="00AF59B5">
              <w:rPr>
                <w:rStyle w:val="af7"/>
                <w:noProof/>
                <w:sz w:val="24"/>
                <w:szCs w:val="24"/>
              </w:rPr>
              <w:t>1.2.2. Сценарии развития централизованных систем водоснабжения в зависимости от различных сценариев развития ГО «Жатай»</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_Toc142995403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32</w:t>
            </w:r>
            <w:r w:rsidR="00A15069" w:rsidRPr="00AF59B5">
              <w:rPr>
                <w:noProof/>
                <w:webHidden/>
                <w:sz w:val="24"/>
                <w:szCs w:val="24"/>
              </w:rPr>
              <w:fldChar w:fldCharType="end"/>
            </w:r>
          </w:hyperlink>
        </w:p>
        <w:p w14:paraId="1C1B933A" w14:textId="7F1F0765"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04" w:history="1">
            <w:r w:rsidR="00A15069" w:rsidRPr="00AF59B5">
              <w:rPr>
                <w:rStyle w:val="af7"/>
                <w:noProof/>
                <w:sz w:val="24"/>
                <w:szCs w:val="24"/>
              </w:rPr>
              <w:t>1.3. Баланс водоснабжения и потребления горячей, питьевой, технической воды</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_Toc142995404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35</w:t>
            </w:r>
            <w:r w:rsidR="00A15069" w:rsidRPr="00AF59B5">
              <w:rPr>
                <w:noProof/>
                <w:webHidden/>
                <w:sz w:val="24"/>
                <w:szCs w:val="24"/>
              </w:rPr>
              <w:fldChar w:fldCharType="end"/>
            </w:r>
          </w:hyperlink>
        </w:p>
        <w:p w14:paraId="68EBC6F9" w14:textId="12121B84"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5" w:history="1">
            <w:r w:rsidR="00A15069" w:rsidRPr="00AF59B5">
              <w:rPr>
                <w:rStyle w:val="af7"/>
                <w:noProof/>
                <w:sz w:val="24"/>
                <w:szCs w:val="24"/>
              </w:rPr>
              <w:t>1.3.1. 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_Toc142995405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35</w:t>
            </w:r>
            <w:r w:rsidR="00A15069" w:rsidRPr="00AF59B5">
              <w:rPr>
                <w:noProof/>
                <w:webHidden/>
                <w:sz w:val="24"/>
                <w:szCs w:val="24"/>
              </w:rPr>
              <w:fldChar w:fldCharType="end"/>
            </w:r>
          </w:hyperlink>
        </w:p>
        <w:p w14:paraId="383D336C" w14:textId="1545870D"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6" w:history="1">
            <w:r w:rsidR="00A15069" w:rsidRPr="00AF59B5">
              <w:rPr>
                <w:rStyle w:val="af7"/>
                <w:noProof/>
                <w:sz w:val="24"/>
                <w:szCs w:val="24"/>
              </w:rPr>
              <w:t>1.3.2. Территориальный баланс подачи горячей, питьевой, технической воды по технологическим зонам водоснабжения (годовой и в сутки максимального водопотребления)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_Toc142995406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39</w:t>
            </w:r>
            <w:r w:rsidR="00A15069" w:rsidRPr="00AF59B5">
              <w:rPr>
                <w:noProof/>
                <w:webHidden/>
                <w:sz w:val="24"/>
                <w:szCs w:val="24"/>
              </w:rPr>
              <w:fldChar w:fldCharType="end"/>
            </w:r>
          </w:hyperlink>
        </w:p>
        <w:p w14:paraId="1EEA7E78" w14:textId="0BADD4D7"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7" w:history="1">
            <w:r w:rsidR="00A15069" w:rsidRPr="00AF59B5">
              <w:rPr>
                <w:rStyle w:val="af7"/>
                <w:noProof/>
                <w:sz w:val="24"/>
                <w:szCs w:val="24"/>
              </w:rPr>
              <w:t>1.3.3. 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городского поселения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_Toc142995407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41</w:t>
            </w:r>
            <w:r w:rsidR="00A15069" w:rsidRPr="00AF59B5">
              <w:rPr>
                <w:noProof/>
                <w:webHidden/>
                <w:sz w:val="24"/>
                <w:szCs w:val="24"/>
              </w:rPr>
              <w:fldChar w:fldCharType="end"/>
            </w:r>
          </w:hyperlink>
        </w:p>
        <w:p w14:paraId="250278F8" w14:textId="1DEFB459"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8" w:history="1">
            <w:r w:rsidR="00A15069" w:rsidRPr="00AF59B5">
              <w:rPr>
                <w:rStyle w:val="af7"/>
                <w:noProof/>
                <w:sz w:val="24"/>
                <w:szCs w:val="24"/>
              </w:rPr>
              <w:t>1.3.4.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_Toc142995408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43</w:t>
            </w:r>
            <w:r w:rsidR="00A15069" w:rsidRPr="00AF59B5">
              <w:rPr>
                <w:noProof/>
                <w:webHidden/>
                <w:sz w:val="24"/>
                <w:szCs w:val="24"/>
              </w:rPr>
              <w:fldChar w:fldCharType="end"/>
            </w:r>
          </w:hyperlink>
        </w:p>
        <w:p w14:paraId="6AE77E7C" w14:textId="631276C8"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09" w:history="1">
            <w:r w:rsidR="00A15069" w:rsidRPr="00AF59B5">
              <w:rPr>
                <w:rStyle w:val="af7"/>
                <w:noProof/>
                <w:sz w:val="24"/>
                <w:szCs w:val="24"/>
              </w:rPr>
              <w:t>1.3.5. Описание существующей системы коммерческого учета горячей, питьевой, технической воды и планов по установке приборов учета</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_Toc142995409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47</w:t>
            </w:r>
            <w:r w:rsidR="00A15069" w:rsidRPr="00AF59B5">
              <w:rPr>
                <w:noProof/>
                <w:webHidden/>
                <w:sz w:val="24"/>
                <w:szCs w:val="24"/>
              </w:rPr>
              <w:fldChar w:fldCharType="end"/>
            </w:r>
          </w:hyperlink>
        </w:p>
        <w:p w14:paraId="4DEC4452" w14:textId="7CBD5B6B"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0" w:history="1">
            <w:r w:rsidR="00A15069" w:rsidRPr="00AF59B5">
              <w:rPr>
                <w:rStyle w:val="af7"/>
                <w:noProof/>
                <w:sz w:val="24"/>
                <w:szCs w:val="24"/>
              </w:rPr>
              <w:t>1.3.6. Анализ резервов и дефицитов производственных мощностей системы водоснабжения ГО «Жатай»</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_Toc142995410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50</w:t>
            </w:r>
            <w:r w:rsidR="00A15069" w:rsidRPr="00AF59B5">
              <w:rPr>
                <w:noProof/>
                <w:webHidden/>
                <w:sz w:val="24"/>
                <w:szCs w:val="24"/>
              </w:rPr>
              <w:fldChar w:fldCharType="end"/>
            </w:r>
          </w:hyperlink>
        </w:p>
        <w:p w14:paraId="7C05DF91" w14:textId="0FBECCC0"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1" w:history="1">
            <w:r w:rsidR="00A15069" w:rsidRPr="00AF59B5">
              <w:rPr>
                <w:rStyle w:val="af7"/>
                <w:noProof/>
                <w:sz w:val="24"/>
                <w:szCs w:val="24"/>
              </w:rPr>
              <w:t>1.3.7. Прогнозные балансы потребления горячей, питьевой, технической воды на 10 лет при проектировании систем водоснабжения с учетом различных сценариев развития городского поселения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_Toc142995411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51</w:t>
            </w:r>
            <w:r w:rsidR="00A15069" w:rsidRPr="00AF59B5">
              <w:rPr>
                <w:noProof/>
                <w:webHidden/>
                <w:sz w:val="24"/>
                <w:szCs w:val="24"/>
              </w:rPr>
              <w:fldChar w:fldCharType="end"/>
            </w:r>
          </w:hyperlink>
        </w:p>
        <w:p w14:paraId="085EBF75" w14:textId="7D2F3EDC"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2" w:history="1">
            <w:r w:rsidR="00A15069" w:rsidRPr="00AF59B5">
              <w:rPr>
                <w:rStyle w:val="af7"/>
                <w:noProof/>
                <w:sz w:val="24"/>
                <w:szCs w:val="24"/>
              </w:rPr>
              <w:t>1.3.8. 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_Toc142995412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54</w:t>
            </w:r>
            <w:r w:rsidR="00A15069" w:rsidRPr="00AF59B5">
              <w:rPr>
                <w:noProof/>
                <w:webHidden/>
                <w:sz w:val="24"/>
                <w:szCs w:val="24"/>
              </w:rPr>
              <w:fldChar w:fldCharType="end"/>
            </w:r>
          </w:hyperlink>
        </w:p>
        <w:p w14:paraId="35E38FB2" w14:textId="00D04A24"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3" w:history="1">
            <w:r w:rsidR="00A15069" w:rsidRPr="00AF59B5">
              <w:rPr>
                <w:rStyle w:val="af7"/>
                <w:noProof/>
                <w:sz w:val="24"/>
                <w:szCs w:val="24"/>
              </w:rPr>
              <w:t>1.3.9. Сведения о фактическом и ожидаемом объеме потреблении горячей, питьевой, технической воды</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_Toc142995413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54</w:t>
            </w:r>
            <w:r w:rsidR="00A15069" w:rsidRPr="00AF59B5">
              <w:rPr>
                <w:noProof/>
                <w:webHidden/>
                <w:sz w:val="24"/>
                <w:szCs w:val="24"/>
              </w:rPr>
              <w:fldChar w:fldCharType="end"/>
            </w:r>
          </w:hyperlink>
        </w:p>
        <w:p w14:paraId="760C6F3C" w14:textId="7C88417A"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4" w:history="1">
            <w:r w:rsidR="00A15069" w:rsidRPr="00AF59B5">
              <w:rPr>
                <w:rStyle w:val="af7"/>
                <w:noProof/>
                <w:sz w:val="24"/>
                <w:szCs w:val="24"/>
              </w:rPr>
              <w:t>1.3.10. Описание территориальной структуры потребления горячей, питьевой, технической воды по отчетам организаций, осуществляющих водоснабжение, с разбивкой по технологическим зонам</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_Toc142995414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56</w:t>
            </w:r>
            <w:r w:rsidR="00A15069" w:rsidRPr="00AF59B5">
              <w:rPr>
                <w:noProof/>
                <w:webHidden/>
                <w:sz w:val="24"/>
                <w:szCs w:val="24"/>
              </w:rPr>
              <w:fldChar w:fldCharType="end"/>
            </w:r>
          </w:hyperlink>
        </w:p>
        <w:p w14:paraId="56144D40" w14:textId="31A741E3"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5" w:history="1">
            <w:r w:rsidR="00A15069" w:rsidRPr="00AF59B5">
              <w:rPr>
                <w:rStyle w:val="af7"/>
                <w:noProof/>
                <w:sz w:val="24"/>
                <w:szCs w:val="24"/>
              </w:rPr>
              <w:t>1.3.11. Прогноз распределения расходов воды на водоснабжение по типам абонентов, в том числе на водоснабжение жилых зданий, объектов общественно-делового назначения, промышленных объектов, исходя из фактических расходов горячей, питьевой, технической воды с учетом данных о перспективном потреблении горячей, питьевой, технической воды абонентами</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_Toc142995415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56</w:t>
            </w:r>
            <w:r w:rsidR="00A15069" w:rsidRPr="00AF59B5">
              <w:rPr>
                <w:noProof/>
                <w:webHidden/>
                <w:sz w:val="24"/>
                <w:szCs w:val="24"/>
              </w:rPr>
              <w:fldChar w:fldCharType="end"/>
            </w:r>
          </w:hyperlink>
        </w:p>
        <w:p w14:paraId="63E48536" w14:textId="4EE0EEB1"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6" w:history="1">
            <w:r w:rsidR="00A15069" w:rsidRPr="00AF59B5">
              <w:rPr>
                <w:rStyle w:val="af7"/>
                <w:noProof/>
                <w:sz w:val="24"/>
                <w:szCs w:val="24"/>
              </w:rPr>
              <w:t>1.3.12. Сведения о фактических и планируемых потерях горячей, питьевой, технической воды при ее транспортировке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_Toc142995416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59</w:t>
            </w:r>
            <w:r w:rsidR="00A15069" w:rsidRPr="00AF59B5">
              <w:rPr>
                <w:noProof/>
                <w:webHidden/>
                <w:sz w:val="24"/>
                <w:szCs w:val="24"/>
              </w:rPr>
              <w:fldChar w:fldCharType="end"/>
            </w:r>
          </w:hyperlink>
        </w:p>
        <w:p w14:paraId="50D75736" w14:textId="425656EF"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7" w:history="1">
            <w:r w:rsidR="00A15069" w:rsidRPr="00AF59B5">
              <w:rPr>
                <w:rStyle w:val="af7"/>
                <w:noProof/>
                <w:sz w:val="24"/>
                <w:szCs w:val="24"/>
              </w:rPr>
              <w:t>1.3.13. Перспективные балансы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_Toc142995417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61</w:t>
            </w:r>
            <w:r w:rsidR="00A15069" w:rsidRPr="00AF59B5">
              <w:rPr>
                <w:noProof/>
                <w:webHidden/>
                <w:sz w:val="24"/>
                <w:szCs w:val="24"/>
              </w:rPr>
              <w:fldChar w:fldCharType="end"/>
            </w:r>
          </w:hyperlink>
        </w:p>
        <w:p w14:paraId="7039905A" w14:textId="060DCA4C"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8" w:history="1">
            <w:r w:rsidR="00A15069" w:rsidRPr="00AF59B5">
              <w:rPr>
                <w:rStyle w:val="af7"/>
                <w:noProof/>
                <w:sz w:val="24"/>
                <w:szCs w:val="24"/>
              </w:rPr>
              <w:t>1.3.14.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_Toc142995418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63</w:t>
            </w:r>
            <w:r w:rsidR="00A15069" w:rsidRPr="00AF59B5">
              <w:rPr>
                <w:noProof/>
                <w:webHidden/>
                <w:sz w:val="24"/>
                <w:szCs w:val="24"/>
              </w:rPr>
              <w:fldChar w:fldCharType="end"/>
            </w:r>
          </w:hyperlink>
        </w:p>
        <w:p w14:paraId="6B63AF73" w14:textId="43593DC8"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19" w:history="1">
            <w:r w:rsidR="00A15069" w:rsidRPr="00AF59B5">
              <w:rPr>
                <w:rStyle w:val="af7"/>
                <w:noProof/>
                <w:sz w:val="24"/>
                <w:szCs w:val="24"/>
              </w:rPr>
              <w:t>1.3.15. Наименование организации, которая наделена статусом гарантирующей организации</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_Toc142995419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65</w:t>
            </w:r>
            <w:r w:rsidR="00A15069" w:rsidRPr="00AF59B5">
              <w:rPr>
                <w:noProof/>
                <w:webHidden/>
                <w:sz w:val="24"/>
                <w:szCs w:val="24"/>
              </w:rPr>
              <w:fldChar w:fldCharType="end"/>
            </w:r>
          </w:hyperlink>
        </w:p>
        <w:p w14:paraId="6A4EB833" w14:textId="1D5A1CBE"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20" w:history="1">
            <w:r w:rsidR="00A15069" w:rsidRPr="00AF59B5">
              <w:rPr>
                <w:rStyle w:val="af7"/>
                <w:noProof/>
                <w:sz w:val="24"/>
                <w:szCs w:val="24"/>
              </w:rPr>
              <w:t>1.4. Предложения по строительству, реконструкции и модернизации объектов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_Toc142995420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66</w:t>
            </w:r>
            <w:r w:rsidR="00A15069" w:rsidRPr="00AF59B5">
              <w:rPr>
                <w:noProof/>
                <w:webHidden/>
                <w:sz w:val="24"/>
                <w:szCs w:val="24"/>
              </w:rPr>
              <w:fldChar w:fldCharType="end"/>
            </w:r>
          </w:hyperlink>
        </w:p>
        <w:p w14:paraId="68FD6C3E" w14:textId="1BDFAB1D"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1" w:history="1">
            <w:r w:rsidR="00A15069" w:rsidRPr="00AF59B5">
              <w:rPr>
                <w:rStyle w:val="af7"/>
                <w:noProof/>
                <w:sz w:val="24"/>
                <w:szCs w:val="24"/>
              </w:rPr>
              <w:t>1.4.1. Перечень основных мероприятий по реализации схем водоснабжения с разбивкой по годам</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_Toc142995421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66</w:t>
            </w:r>
            <w:r w:rsidR="00A15069" w:rsidRPr="00AF59B5">
              <w:rPr>
                <w:noProof/>
                <w:webHidden/>
                <w:sz w:val="24"/>
                <w:szCs w:val="24"/>
              </w:rPr>
              <w:fldChar w:fldCharType="end"/>
            </w:r>
          </w:hyperlink>
        </w:p>
        <w:p w14:paraId="5D2E800E" w14:textId="26491502"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2" w:history="1">
            <w:r w:rsidR="00A15069" w:rsidRPr="00AF59B5">
              <w:rPr>
                <w:rStyle w:val="af7"/>
                <w:noProof/>
                <w:sz w:val="24"/>
                <w:szCs w:val="24"/>
              </w:rPr>
              <w:t>1.4.2. Технические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схемами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_Toc142995422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67</w:t>
            </w:r>
            <w:r w:rsidR="00A15069" w:rsidRPr="00AF59B5">
              <w:rPr>
                <w:noProof/>
                <w:webHidden/>
                <w:sz w:val="24"/>
                <w:szCs w:val="24"/>
              </w:rPr>
              <w:fldChar w:fldCharType="end"/>
            </w:r>
          </w:hyperlink>
        </w:p>
        <w:p w14:paraId="5BF38AC0" w14:textId="7F5B0F71"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3" w:history="1">
            <w:r w:rsidR="00A15069" w:rsidRPr="00AF59B5">
              <w:rPr>
                <w:rStyle w:val="af7"/>
                <w:noProof/>
                <w:sz w:val="24"/>
                <w:szCs w:val="24"/>
              </w:rPr>
              <w:t>1.4.3. Сведения о вновь строящихся, реконструируемых и предлагаемых к выводу из эксплуатации объектах системы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_Toc142995423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70</w:t>
            </w:r>
            <w:r w:rsidR="00A15069" w:rsidRPr="00AF59B5">
              <w:rPr>
                <w:noProof/>
                <w:webHidden/>
                <w:sz w:val="24"/>
                <w:szCs w:val="24"/>
              </w:rPr>
              <w:fldChar w:fldCharType="end"/>
            </w:r>
          </w:hyperlink>
        </w:p>
        <w:p w14:paraId="291ED6A5" w14:textId="275FA168"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4" w:history="1">
            <w:r w:rsidR="00A15069" w:rsidRPr="00AF59B5">
              <w:rPr>
                <w:rStyle w:val="af7"/>
                <w:noProof/>
                <w:sz w:val="24"/>
                <w:szCs w:val="24"/>
              </w:rPr>
              <w:t>1.4.4.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_Toc142995424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70</w:t>
            </w:r>
            <w:r w:rsidR="00A15069" w:rsidRPr="00AF59B5">
              <w:rPr>
                <w:noProof/>
                <w:webHidden/>
                <w:sz w:val="24"/>
                <w:szCs w:val="24"/>
              </w:rPr>
              <w:fldChar w:fldCharType="end"/>
            </w:r>
          </w:hyperlink>
        </w:p>
        <w:p w14:paraId="1F1D4B30" w14:textId="071338CC"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5" w:history="1">
            <w:r w:rsidR="00A15069" w:rsidRPr="00AF59B5">
              <w:rPr>
                <w:rStyle w:val="af7"/>
                <w:noProof/>
                <w:sz w:val="24"/>
                <w:szCs w:val="24"/>
              </w:rPr>
              <w:t>1.4.5. Сведения об оснащенности зданий, строений, сооружений приборами учета воды и их применении при осуществлении расчетов за потребленную воду</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_Toc142995425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70</w:t>
            </w:r>
            <w:r w:rsidR="00A15069" w:rsidRPr="00AF59B5">
              <w:rPr>
                <w:noProof/>
                <w:webHidden/>
                <w:sz w:val="24"/>
                <w:szCs w:val="24"/>
              </w:rPr>
              <w:fldChar w:fldCharType="end"/>
            </w:r>
          </w:hyperlink>
        </w:p>
        <w:p w14:paraId="41DA42B5" w14:textId="720E8913"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6" w:history="1">
            <w:r w:rsidR="00A15069" w:rsidRPr="00AF59B5">
              <w:rPr>
                <w:rStyle w:val="af7"/>
                <w:noProof/>
                <w:sz w:val="24"/>
                <w:szCs w:val="24"/>
              </w:rPr>
              <w:t>1.4.6. Описание вариантов маршрутов прохождения трубопроводов (трасс) по территории ГО «Жатай» и их обоснование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_Toc142995426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71</w:t>
            </w:r>
            <w:r w:rsidR="00A15069" w:rsidRPr="00AF59B5">
              <w:rPr>
                <w:noProof/>
                <w:webHidden/>
                <w:sz w:val="24"/>
                <w:szCs w:val="24"/>
              </w:rPr>
              <w:fldChar w:fldCharType="end"/>
            </w:r>
          </w:hyperlink>
        </w:p>
        <w:p w14:paraId="6D3E0486" w14:textId="4CEE6302"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7" w:history="1">
            <w:r w:rsidR="00A15069" w:rsidRPr="00AF59B5">
              <w:rPr>
                <w:rStyle w:val="af7"/>
                <w:noProof/>
                <w:sz w:val="24"/>
                <w:szCs w:val="24"/>
              </w:rPr>
              <w:t>1.4.7. Рекомендации о месте размещения насосных станций, резервуаров, водонапорных башен</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_Toc142995427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72</w:t>
            </w:r>
            <w:r w:rsidR="00A15069" w:rsidRPr="00AF59B5">
              <w:rPr>
                <w:noProof/>
                <w:webHidden/>
                <w:sz w:val="24"/>
                <w:szCs w:val="24"/>
              </w:rPr>
              <w:fldChar w:fldCharType="end"/>
            </w:r>
          </w:hyperlink>
        </w:p>
        <w:p w14:paraId="7F4082A9" w14:textId="4E8F6800"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8" w:history="1">
            <w:r w:rsidR="00A15069" w:rsidRPr="00AF59B5">
              <w:rPr>
                <w:rStyle w:val="af7"/>
                <w:noProof/>
                <w:sz w:val="24"/>
                <w:szCs w:val="24"/>
              </w:rPr>
              <w:t>1.4.8. Границы планируемых зон размещения объектов централизованных систем горячего водоснабжения, холодного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_Toc142995428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72</w:t>
            </w:r>
            <w:r w:rsidR="00A15069" w:rsidRPr="00AF59B5">
              <w:rPr>
                <w:noProof/>
                <w:webHidden/>
                <w:sz w:val="24"/>
                <w:szCs w:val="24"/>
              </w:rPr>
              <w:fldChar w:fldCharType="end"/>
            </w:r>
          </w:hyperlink>
        </w:p>
        <w:p w14:paraId="68E18281" w14:textId="3F24F920"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29" w:history="1">
            <w:r w:rsidR="00A15069" w:rsidRPr="00AF59B5">
              <w:rPr>
                <w:rStyle w:val="af7"/>
                <w:noProof/>
                <w:sz w:val="24"/>
                <w:szCs w:val="24"/>
              </w:rPr>
              <w:t>1.4.9. Карты (схемы) существующего и планируемого размещения объектов централизованных систем горячего водоснабжения, холодного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_Toc142995429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72</w:t>
            </w:r>
            <w:r w:rsidR="00A15069" w:rsidRPr="00AF59B5">
              <w:rPr>
                <w:noProof/>
                <w:webHidden/>
                <w:sz w:val="24"/>
                <w:szCs w:val="24"/>
              </w:rPr>
              <w:fldChar w:fldCharType="end"/>
            </w:r>
          </w:hyperlink>
        </w:p>
        <w:p w14:paraId="2E588B78" w14:textId="342180C6"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30" w:history="1">
            <w:r w:rsidR="00A15069" w:rsidRPr="00AF59B5">
              <w:rPr>
                <w:rStyle w:val="af7"/>
                <w:noProof/>
                <w:sz w:val="24"/>
                <w:szCs w:val="24"/>
              </w:rPr>
              <w:t>1.5. Экологические аспекты мероприятий по строительству, реконструкции и модернизации объектов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_Toc142995430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75</w:t>
            </w:r>
            <w:r w:rsidR="00A15069" w:rsidRPr="00AF59B5">
              <w:rPr>
                <w:noProof/>
                <w:webHidden/>
                <w:sz w:val="24"/>
                <w:szCs w:val="24"/>
              </w:rPr>
              <w:fldChar w:fldCharType="end"/>
            </w:r>
          </w:hyperlink>
        </w:p>
        <w:p w14:paraId="15EB570F" w14:textId="7E0AC7D9"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1" w:history="1">
            <w:r w:rsidR="00A15069" w:rsidRPr="00AF59B5">
              <w:rPr>
                <w:rStyle w:val="af7"/>
                <w:noProof/>
                <w:sz w:val="24"/>
                <w:szCs w:val="24"/>
              </w:rPr>
              <w:t>1.5.1.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_Toc142995431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75</w:t>
            </w:r>
            <w:r w:rsidR="00A15069" w:rsidRPr="00AF59B5">
              <w:rPr>
                <w:noProof/>
                <w:webHidden/>
                <w:sz w:val="24"/>
                <w:szCs w:val="24"/>
              </w:rPr>
              <w:fldChar w:fldCharType="end"/>
            </w:r>
          </w:hyperlink>
        </w:p>
        <w:p w14:paraId="00779379" w14:textId="40E2CF52"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2" w:history="1">
            <w:r w:rsidR="00A15069" w:rsidRPr="00AF59B5">
              <w:rPr>
                <w:rStyle w:val="af7"/>
                <w:noProof/>
                <w:sz w:val="24"/>
                <w:szCs w:val="24"/>
              </w:rPr>
              <w:t>1.5.2. 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_Toc142995432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75</w:t>
            </w:r>
            <w:r w:rsidR="00A15069" w:rsidRPr="00AF59B5">
              <w:rPr>
                <w:noProof/>
                <w:webHidden/>
                <w:sz w:val="24"/>
                <w:szCs w:val="24"/>
              </w:rPr>
              <w:fldChar w:fldCharType="end"/>
            </w:r>
          </w:hyperlink>
        </w:p>
        <w:p w14:paraId="06614534" w14:textId="5240D142"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33" w:history="1">
            <w:r w:rsidR="00A15069" w:rsidRPr="00AF59B5">
              <w:rPr>
                <w:rStyle w:val="af7"/>
                <w:noProof/>
                <w:sz w:val="24"/>
                <w:szCs w:val="24"/>
              </w:rPr>
              <w:t>1.6. Оценка объемов капитальных вложений в строительство, реконструкцию и модернизацию объектов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_Toc142995433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77</w:t>
            </w:r>
            <w:r w:rsidR="00A15069" w:rsidRPr="00AF59B5">
              <w:rPr>
                <w:noProof/>
                <w:webHidden/>
                <w:sz w:val="24"/>
                <w:szCs w:val="24"/>
              </w:rPr>
              <w:fldChar w:fldCharType="end"/>
            </w:r>
          </w:hyperlink>
        </w:p>
        <w:p w14:paraId="5CA890DD" w14:textId="3B6CEE10"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4" w:history="1">
            <w:r w:rsidR="00A15069" w:rsidRPr="00AF59B5">
              <w:rPr>
                <w:rStyle w:val="af7"/>
                <w:noProof/>
                <w:sz w:val="24"/>
                <w:szCs w:val="24"/>
              </w:rPr>
              <w:t>1.6.1. Оценка стоимости основных мероприятий по реализации схем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_Toc142995434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77</w:t>
            </w:r>
            <w:r w:rsidR="00A15069" w:rsidRPr="00AF59B5">
              <w:rPr>
                <w:noProof/>
                <w:webHidden/>
                <w:sz w:val="24"/>
                <w:szCs w:val="24"/>
              </w:rPr>
              <w:fldChar w:fldCharType="end"/>
            </w:r>
          </w:hyperlink>
        </w:p>
        <w:p w14:paraId="49CA63BB" w14:textId="4D80EEB6"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5" w:history="1">
            <w:r w:rsidR="00A15069" w:rsidRPr="00AF59B5">
              <w:rPr>
                <w:rStyle w:val="af7"/>
                <w:noProof/>
                <w:sz w:val="24"/>
                <w:szCs w:val="24"/>
              </w:rPr>
              <w:t>1.6.2. Оценка величины необходимых капитальных вложений в строительство и реконструкцию объектов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_Toc142995435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78</w:t>
            </w:r>
            <w:r w:rsidR="00A15069" w:rsidRPr="00AF59B5">
              <w:rPr>
                <w:noProof/>
                <w:webHidden/>
                <w:sz w:val="24"/>
                <w:szCs w:val="24"/>
              </w:rPr>
              <w:fldChar w:fldCharType="end"/>
            </w:r>
          </w:hyperlink>
        </w:p>
        <w:p w14:paraId="7460D7AB" w14:textId="059827C8"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36" w:history="1">
            <w:r w:rsidR="00A15069" w:rsidRPr="00AF59B5">
              <w:rPr>
                <w:rStyle w:val="af7"/>
                <w:rFonts w:ascii="PT Astra Serif" w:hAnsi="PT Astra Serif"/>
                <w:noProof/>
                <w:kern w:val="1"/>
                <w:sz w:val="24"/>
                <w:szCs w:val="24"/>
              </w:rPr>
              <w:t>1.7. Цены (тарифы) в сфере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_Toc142995436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82</w:t>
            </w:r>
            <w:r w:rsidR="00A15069" w:rsidRPr="00AF59B5">
              <w:rPr>
                <w:noProof/>
                <w:webHidden/>
                <w:sz w:val="24"/>
                <w:szCs w:val="24"/>
              </w:rPr>
              <w:fldChar w:fldCharType="end"/>
            </w:r>
          </w:hyperlink>
        </w:p>
        <w:p w14:paraId="423EBA0D" w14:textId="4255F244"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7" w:history="1">
            <w:r w:rsidR="00A15069" w:rsidRPr="00AF59B5">
              <w:rPr>
                <w:rStyle w:val="af7"/>
                <w:noProof/>
                <w:sz w:val="24"/>
                <w:szCs w:val="24"/>
              </w:rPr>
              <w:t>1.7.1. Динамика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организации водоснабжения с учетом последних 3 лет</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_Toc142995437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82</w:t>
            </w:r>
            <w:r w:rsidR="00A15069" w:rsidRPr="00AF59B5">
              <w:rPr>
                <w:noProof/>
                <w:webHidden/>
                <w:sz w:val="24"/>
                <w:szCs w:val="24"/>
              </w:rPr>
              <w:fldChar w:fldCharType="end"/>
            </w:r>
          </w:hyperlink>
        </w:p>
        <w:p w14:paraId="7B74532B" w14:textId="1B6B6879"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8" w:history="1">
            <w:r w:rsidR="00A15069" w:rsidRPr="00AF59B5">
              <w:rPr>
                <w:rStyle w:val="af7"/>
                <w:noProof/>
                <w:sz w:val="24"/>
                <w:szCs w:val="24"/>
              </w:rPr>
              <w:t>1.7.2. Структура цен (тарифов), установленных на момент разработки схемы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_Toc142995438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83</w:t>
            </w:r>
            <w:r w:rsidR="00A15069" w:rsidRPr="00AF59B5">
              <w:rPr>
                <w:noProof/>
                <w:webHidden/>
                <w:sz w:val="24"/>
                <w:szCs w:val="24"/>
              </w:rPr>
              <w:fldChar w:fldCharType="end"/>
            </w:r>
          </w:hyperlink>
        </w:p>
        <w:p w14:paraId="38A79FA5" w14:textId="55FC99A9"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39" w:history="1">
            <w:r w:rsidR="00A15069" w:rsidRPr="00AF59B5">
              <w:rPr>
                <w:rStyle w:val="af7"/>
                <w:noProof/>
                <w:sz w:val="24"/>
                <w:szCs w:val="24"/>
              </w:rPr>
              <w:t>1.7.3. Плата за подключение к системе водоснабжения и поступление денежных средств от осуществления деятельности по водоснабжению</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_Toc142995439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85</w:t>
            </w:r>
            <w:r w:rsidR="00A15069" w:rsidRPr="00AF59B5">
              <w:rPr>
                <w:noProof/>
                <w:webHidden/>
                <w:sz w:val="24"/>
                <w:szCs w:val="24"/>
              </w:rPr>
              <w:fldChar w:fldCharType="end"/>
            </w:r>
          </w:hyperlink>
        </w:p>
        <w:p w14:paraId="11A43CB5" w14:textId="19A11D7C"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40" w:history="1">
            <w:r w:rsidR="00A15069" w:rsidRPr="00AF59B5">
              <w:rPr>
                <w:rStyle w:val="af7"/>
                <w:noProof/>
                <w:sz w:val="24"/>
                <w:szCs w:val="24"/>
              </w:rPr>
              <w:t>1.8. Плановые значения показателей развития централизованных систем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_Toc142995440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88</w:t>
            </w:r>
            <w:r w:rsidR="00A15069" w:rsidRPr="00AF59B5">
              <w:rPr>
                <w:noProof/>
                <w:webHidden/>
                <w:sz w:val="24"/>
                <w:szCs w:val="24"/>
              </w:rPr>
              <w:fldChar w:fldCharType="end"/>
            </w:r>
          </w:hyperlink>
        </w:p>
        <w:p w14:paraId="64B9B555" w14:textId="15E6798C"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41" w:history="1">
            <w:r w:rsidR="00A15069" w:rsidRPr="00AF59B5">
              <w:rPr>
                <w:rStyle w:val="af7"/>
                <w:noProof/>
                <w:sz w:val="24"/>
                <w:szCs w:val="24"/>
              </w:rPr>
              <w:t>1.8.1. Показатели качества воды</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_Toc142995441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88</w:t>
            </w:r>
            <w:r w:rsidR="00A15069" w:rsidRPr="00AF59B5">
              <w:rPr>
                <w:noProof/>
                <w:webHidden/>
                <w:sz w:val="24"/>
                <w:szCs w:val="24"/>
              </w:rPr>
              <w:fldChar w:fldCharType="end"/>
            </w:r>
          </w:hyperlink>
        </w:p>
        <w:p w14:paraId="436E65F4" w14:textId="73A5D2A0"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42" w:history="1">
            <w:r w:rsidR="00A15069" w:rsidRPr="00AF59B5">
              <w:rPr>
                <w:rStyle w:val="af7"/>
                <w:noProof/>
                <w:sz w:val="24"/>
                <w:szCs w:val="24"/>
              </w:rPr>
              <w:t>1.8.2. Показатели надежности и бесперебойности водоснабжения</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_Toc142995442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91</w:t>
            </w:r>
            <w:r w:rsidR="00A15069" w:rsidRPr="00AF59B5">
              <w:rPr>
                <w:noProof/>
                <w:webHidden/>
                <w:sz w:val="24"/>
                <w:szCs w:val="24"/>
              </w:rPr>
              <w:fldChar w:fldCharType="end"/>
            </w:r>
          </w:hyperlink>
        </w:p>
        <w:p w14:paraId="7D4A26F1" w14:textId="3DE42F9D"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43" w:history="1">
            <w:r w:rsidR="00A15069" w:rsidRPr="00AF59B5">
              <w:rPr>
                <w:rStyle w:val="af7"/>
                <w:noProof/>
                <w:sz w:val="24"/>
                <w:szCs w:val="24"/>
              </w:rPr>
              <w:t>1.8.3. Показатели эффективности использования ресурсов, в том числе сокращения потерь воды при транспортировке</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_Toc142995443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92</w:t>
            </w:r>
            <w:r w:rsidR="00A15069" w:rsidRPr="00AF59B5">
              <w:rPr>
                <w:noProof/>
                <w:webHidden/>
                <w:sz w:val="24"/>
                <w:szCs w:val="24"/>
              </w:rPr>
              <w:fldChar w:fldCharType="end"/>
            </w:r>
          </w:hyperlink>
        </w:p>
        <w:p w14:paraId="20C4DB92" w14:textId="3C402FF5" w:rsidR="00A15069" w:rsidRPr="00AF59B5" w:rsidRDefault="004D6F84">
          <w:pPr>
            <w:pStyle w:val="33"/>
            <w:tabs>
              <w:tab w:val="right" w:leader="dot" w:pos="9628"/>
            </w:tabs>
            <w:rPr>
              <w:rFonts w:asciiTheme="minorHAnsi" w:eastAsiaTheme="minorEastAsia" w:hAnsiTheme="minorHAnsi"/>
              <w:noProof/>
              <w:sz w:val="24"/>
              <w:szCs w:val="24"/>
              <w:lang w:eastAsia="ru-RU"/>
            </w:rPr>
          </w:pPr>
          <w:hyperlink w:anchor="_Toc142995444" w:history="1">
            <w:r w:rsidR="00A15069" w:rsidRPr="00AF59B5">
              <w:rPr>
                <w:rStyle w:val="af7"/>
                <w:noProof/>
                <w:sz w:val="24"/>
                <w:szCs w:val="24"/>
              </w:rPr>
              <w:t>1.8.4.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_Toc142995444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93</w:t>
            </w:r>
            <w:r w:rsidR="00A15069" w:rsidRPr="00AF59B5">
              <w:rPr>
                <w:noProof/>
                <w:webHidden/>
                <w:sz w:val="24"/>
                <w:szCs w:val="24"/>
              </w:rPr>
              <w:fldChar w:fldCharType="end"/>
            </w:r>
          </w:hyperlink>
        </w:p>
        <w:p w14:paraId="3B2838CC" w14:textId="411DB769" w:rsidR="00A15069" w:rsidRPr="00AF59B5" w:rsidRDefault="004D6F84">
          <w:pPr>
            <w:pStyle w:val="20"/>
            <w:tabs>
              <w:tab w:val="right" w:leader="dot" w:pos="9628"/>
            </w:tabs>
            <w:rPr>
              <w:rFonts w:asciiTheme="minorHAnsi" w:eastAsiaTheme="minorEastAsia" w:hAnsiTheme="minorHAnsi"/>
              <w:noProof/>
              <w:sz w:val="24"/>
              <w:szCs w:val="24"/>
              <w:lang w:eastAsia="ru-RU"/>
            </w:rPr>
          </w:pPr>
          <w:hyperlink w:anchor="_Toc142995445" w:history="1">
            <w:r w:rsidR="00A15069" w:rsidRPr="00AF59B5">
              <w:rPr>
                <w:rStyle w:val="af7"/>
                <w:noProof/>
                <w:sz w:val="24"/>
                <w:szCs w:val="24"/>
              </w:rPr>
              <w:t>1.9. Перечень выявленных бесхозяйных объектов централизованных систем водоснабжения и перечень организаций, уполномоченных на их эксплуатацию</w:t>
            </w:r>
            <w:r w:rsidR="00A15069" w:rsidRPr="00AF59B5">
              <w:rPr>
                <w:noProof/>
                <w:webHidden/>
                <w:sz w:val="24"/>
                <w:szCs w:val="24"/>
              </w:rPr>
              <w:tab/>
            </w:r>
            <w:r w:rsidR="00A15069" w:rsidRPr="00AF59B5">
              <w:rPr>
                <w:noProof/>
                <w:webHidden/>
                <w:sz w:val="24"/>
                <w:szCs w:val="24"/>
              </w:rPr>
              <w:fldChar w:fldCharType="begin"/>
            </w:r>
            <w:r w:rsidR="00A15069" w:rsidRPr="00AF59B5">
              <w:rPr>
                <w:noProof/>
                <w:webHidden/>
                <w:sz w:val="24"/>
                <w:szCs w:val="24"/>
              </w:rPr>
              <w:instrText xml:space="preserve"> PAGEREF _Toc142995445 \h </w:instrText>
            </w:r>
            <w:r w:rsidR="00A15069" w:rsidRPr="00AF59B5">
              <w:rPr>
                <w:noProof/>
                <w:webHidden/>
                <w:sz w:val="24"/>
                <w:szCs w:val="24"/>
              </w:rPr>
            </w:r>
            <w:r w:rsidR="00A15069" w:rsidRPr="00AF59B5">
              <w:rPr>
                <w:noProof/>
                <w:webHidden/>
                <w:sz w:val="24"/>
                <w:szCs w:val="24"/>
              </w:rPr>
              <w:fldChar w:fldCharType="separate"/>
            </w:r>
            <w:r>
              <w:rPr>
                <w:noProof/>
                <w:webHidden/>
                <w:sz w:val="24"/>
                <w:szCs w:val="24"/>
              </w:rPr>
              <w:t>95</w:t>
            </w:r>
            <w:r w:rsidR="00A15069" w:rsidRPr="00AF59B5">
              <w:rPr>
                <w:noProof/>
                <w:webHidden/>
                <w:sz w:val="24"/>
                <w:szCs w:val="24"/>
              </w:rPr>
              <w:fldChar w:fldCharType="end"/>
            </w:r>
          </w:hyperlink>
        </w:p>
        <w:p w14:paraId="120AA1B5" w14:textId="4B1768B9" w:rsidR="005F41A9" w:rsidRPr="00AF59B5" w:rsidRDefault="00952DFF" w:rsidP="005F41A9">
          <w:pPr>
            <w:rPr>
              <w:b/>
              <w:bCs/>
              <w:sz w:val="24"/>
              <w:szCs w:val="24"/>
            </w:rPr>
          </w:pPr>
          <w:r w:rsidRPr="00AF59B5">
            <w:rPr>
              <w:b/>
              <w:bCs/>
              <w:sz w:val="24"/>
              <w:szCs w:val="24"/>
            </w:rPr>
            <w:fldChar w:fldCharType="end"/>
          </w:r>
        </w:p>
      </w:sdtContent>
    </w:sdt>
    <w:p w14:paraId="57F1D370" w14:textId="75781B4C" w:rsidR="00C06BE8" w:rsidRPr="00AF59B5" w:rsidRDefault="00E4658C" w:rsidP="00251A5C">
      <w:pPr>
        <w:pStyle w:val="a7"/>
      </w:pPr>
      <w:bookmarkStart w:id="1" w:name="_Toc142995390"/>
      <w:r w:rsidRPr="00AF59B5">
        <w:lastRenderedPageBreak/>
        <w:t>Список сокращений</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118"/>
        <w:gridCol w:w="5948"/>
      </w:tblGrid>
      <w:tr w:rsidR="00733BA8" w:rsidRPr="00AF59B5" w14:paraId="28BD3ED6" w14:textId="77777777" w:rsidTr="00B3412A">
        <w:trPr>
          <w:cantSplit/>
          <w:trHeight w:val="20"/>
          <w:tblHeader/>
        </w:trPr>
        <w:tc>
          <w:tcPr>
            <w:tcW w:w="292" w:type="pct"/>
            <w:shd w:val="clear" w:color="auto" w:fill="auto"/>
            <w:noWrap/>
            <w:vAlign w:val="center"/>
            <w:hideMark/>
          </w:tcPr>
          <w:p w14:paraId="3E8CDB27" w14:textId="77777777" w:rsidR="00733BA8" w:rsidRPr="00AF59B5" w:rsidRDefault="00733BA8" w:rsidP="00733BA8">
            <w:pPr>
              <w:suppressAutoHyphens/>
              <w:spacing w:line="240" w:lineRule="auto"/>
              <w:ind w:firstLine="0"/>
              <w:jc w:val="center"/>
              <w:rPr>
                <w:rFonts w:eastAsia="Times New Roman"/>
                <w:b/>
                <w:bCs/>
                <w:color w:val="000000"/>
                <w:sz w:val="22"/>
                <w:lang w:eastAsia="ru-RU"/>
              </w:rPr>
            </w:pPr>
            <w:r w:rsidRPr="00AF59B5">
              <w:rPr>
                <w:rFonts w:eastAsia="Times New Roman"/>
                <w:b/>
                <w:bCs/>
                <w:color w:val="000000"/>
                <w:sz w:val="22"/>
                <w:lang w:eastAsia="ru-RU"/>
              </w:rPr>
              <w:t>№ п/п</w:t>
            </w:r>
          </w:p>
        </w:tc>
        <w:tc>
          <w:tcPr>
            <w:tcW w:w="1619" w:type="pct"/>
            <w:shd w:val="clear" w:color="auto" w:fill="auto"/>
            <w:noWrap/>
            <w:vAlign w:val="center"/>
            <w:hideMark/>
          </w:tcPr>
          <w:p w14:paraId="3CC03EAF" w14:textId="77777777" w:rsidR="00733BA8" w:rsidRPr="00AF59B5" w:rsidRDefault="00733BA8" w:rsidP="00733BA8">
            <w:pPr>
              <w:suppressAutoHyphens/>
              <w:spacing w:line="240" w:lineRule="auto"/>
              <w:ind w:firstLine="0"/>
              <w:jc w:val="center"/>
              <w:rPr>
                <w:rFonts w:eastAsia="Times New Roman"/>
                <w:b/>
                <w:bCs/>
                <w:color w:val="000000"/>
                <w:sz w:val="22"/>
                <w:lang w:eastAsia="ru-RU"/>
              </w:rPr>
            </w:pPr>
            <w:r w:rsidRPr="00AF59B5">
              <w:rPr>
                <w:rFonts w:eastAsia="Times New Roman"/>
                <w:b/>
                <w:bCs/>
                <w:color w:val="000000"/>
                <w:sz w:val="22"/>
                <w:lang w:eastAsia="ru-RU"/>
              </w:rPr>
              <w:t>Сокращение</w:t>
            </w:r>
          </w:p>
        </w:tc>
        <w:tc>
          <w:tcPr>
            <w:tcW w:w="3089" w:type="pct"/>
            <w:shd w:val="clear" w:color="auto" w:fill="auto"/>
            <w:noWrap/>
            <w:vAlign w:val="center"/>
            <w:hideMark/>
          </w:tcPr>
          <w:p w14:paraId="36319F69" w14:textId="77777777" w:rsidR="00733BA8" w:rsidRPr="00AF59B5" w:rsidRDefault="00733BA8" w:rsidP="00733BA8">
            <w:pPr>
              <w:suppressAutoHyphens/>
              <w:spacing w:line="240" w:lineRule="auto"/>
              <w:ind w:firstLine="0"/>
              <w:jc w:val="center"/>
              <w:rPr>
                <w:rFonts w:eastAsia="Times New Roman"/>
                <w:b/>
                <w:bCs/>
                <w:color w:val="000000"/>
                <w:sz w:val="22"/>
                <w:lang w:eastAsia="ru-RU"/>
              </w:rPr>
            </w:pPr>
            <w:r w:rsidRPr="00AF59B5">
              <w:rPr>
                <w:rFonts w:eastAsia="Times New Roman"/>
                <w:b/>
                <w:bCs/>
                <w:color w:val="000000"/>
                <w:sz w:val="22"/>
                <w:lang w:eastAsia="ru-RU"/>
              </w:rPr>
              <w:t>Расшифровка</w:t>
            </w:r>
          </w:p>
        </w:tc>
      </w:tr>
      <w:tr w:rsidR="00733BA8" w:rsidRPr="00AF59B5" w14:paraId="45F1BCA7" w14:textId="77777777" w:rsidTr="00B3412A">
        <w:trPr>
          <w:cantSplit/>
          <w:trHeight w:val="20"/>
        </w:trPr>
        <w:tc>
          <w:tcPr>
            <w:tcW w:w="292" w:type="pct"/>
            <w:shd w:val="clear" w:color="auto" w:fill="auto"/>
            <w:noWrap/>
            <w:vAlign w:val="center"/>
          </w:tcPr>
          <w:p w14:paraId="7F205A5A"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w:t>
            </w:r>
          </w:p>
        </w:tc>
        <w:tc>
          <w:tcPr>
            <w:tcW w:w="1619" w:type="pct"/>
            <w:shd w:val="clear" w:color="auto" w:fill="auto"/>
            <w:noWrap/>
            <w:vAlign w:val="center"/>
            <w:hideMark/>
          </w:tcPr>
          <w:p w14:paraId="17371AE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АСУТП</w:t>
            </w:r>
          </w:p>
        </w:tc>
        <w:tc>
          <w:tcPr>
            <w:tcW w:w="3089" w:type="pct"/>
            <w:shd w:val="clear" w:color="auto" w:fill="auto"/>
            <w:noWrap/>
            <w:vAlign w:val="center"/>
            <w:hideMark/>
          </w:tcPr>
          <w:p w14:paraId="380F81C2"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Автоматизированная система управления технологическими процессами</w:t>
            </w:r>
          </w:p>
        </w:tc>
      </w:tr>
      <w:tr w:rsidR="00733BA8" w:rsidRPr="00AF59B5" w14:paraId="0D2B1378" w14:textId="77777777" w:rsidTr="00B3412A">
        <w:trPr>
          <w:cantSplit/>
          <w:trHeight w:val="20"/>
        </w:trPr>
        <w:tc>
          <w:tcPr>
            <w:tcW w:w="292" w:type="pct"/>
            <w:shd w:val="clear" w:color="auto" w:fill="auto"/>
            <w:noWrap/>
            <w:vAlign w:val="center"/>
          </w:tcPr>
          <w:p w14:paraId="65DF2FF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w:t>
            </w:r>
          </w:p>
        </w:tc>
        <w:tc>
          <w:tcPr>
            <w:tcW w:w="1619" w:type="pct"/>
            <w:shd w:val="clear" w:color="auto" w:fill="auto"/>
            <w:noWrap/>
            <w:vAlign w:val="center"/>
            <w:hideMark/>
          </w:tcPr>
          <w:p w14:paraId="3E3F82F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ВЗС</w:t>
            </w:r>
          </w:p>
        </w:tc>
        <w:tc>
          <w:tcPr>
            <w:tcW w:w="3089" w:type="pct"/>
            <w:shd w:val="clear" w:color="auto" w:fill="auto"/>
            <w:noWrap/>
            <w:vAlign w:val="center"/>
            <w:hideMark/>
          </w:tcPr>
          <w:p w14:paraId="258F7FEB"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Водозаборные сооружения</w:t>
            </w:r>
          </w:p>
        </w:tc>
      </w:tr>
      <w:tr w:rsidR="00733BA8" w:rsidRPr="00AF59B5" w14:paraId="23CC0489" w14:textId="77777777" w:rsidTr="00B3412A">
        <w:trPr>
          <w:cantSplit/>
          <w:trHeight w:val="20"/>
        </w:trPr>
        <w:tc>
          <w:tcPr>
            <w:tcW w:w="292" w:type="pct"/>
            <w:shd w:val="clear" w:color="auto" w:fill="auto"/>
            <w:noWrap/>
            <w:vAlign w:val="center"/>
          </w:tcPr>
          <w:p w14:paraId="4896A5C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w:t>
            </w:r>
          </w:p>
        </w:tc>
        <w:tc>
          <w:tcPr>
            <w:tcW w:w="1619" w:type="pct"/>
            <w:shd w:val="clear" w:color="auto" w:fill="auto"/>
            <w:noWrap/>
            <w:vAlign w:val="center"/>
            <w:hideMark/>
          </w:tcPr>
          <w:p w14:paraId="5663A70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ВОС</w:t>
            </w:r>
          </w:p>
        </w:tc>
        <w:tc>
          <w:tcPr>
            <w:tcW w:w="3089" w:type="pct"/>
            <w:shd w:val="clear" w:color="auto" w:fill="auto"/>
            <w:noWrap/>
            <w:vAlign w:val="center"/>
            <w:hideMark/>
          </w:tcPr>
          <w:p w14:paraId="480C880C"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Водоочистные сооружения</w:t>
            </w:r>
          </w:p>
        </w:tc>
      </w:tr>
      <w:tr w:rsidR="00733BA8" w:rsidRPr="00AF59B5" w14:paraId="4475E4BC" w14:textId="77777777" w:rsidTr="00B3412A">
        <w:trPr>
          <w:cantSplit/>
          <w:trHeight w:val="20"/>
        </w:trPr>
        <w:tc>
          <w:tcPr>
            <w:tcW w:w="292" w:type="pct"/>
            <w:shd w:val="clear" w:color="auto" w:fill="auto"/>
            <w:noWrap/>
            <w:vAlign w:val="center"/>
          </w:tcPr>
          <w:p w14:paraId="64D6BCE1"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4</w:t>
            </w:r>
          </w:p>
        </w:tc>
        <w:tc>
          <w:tcPr>
            <w:tcW w:w="1619" w:type="pct"/>
            <w:shd w:val="clear" w:color="auto" w:fill="auto"/>
            <w:noWrap/>
            <w:vAlign w:val="center"/>
            <w:hideMark/>
          </w:tcPr>
          <w:p w14:paraId="1D18FE06"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ВПУ</w:t>
            </w:r>
          </w:p>
        </w:tc>
        <w:tc>
          <w:tcPr>
            <w:tcW w:w="3089" w:type="pct"/>
            <w:shd w:val="clear" w:color="auto" w:fill="auto"/>
            <w:noWrap/>
            <w:vAlign w:val="center"/>
            <w:hideMark/>
          </w:tcPr>
          <w:p w14:paraId="62D5F070"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Водоподготовительная установка</w:t>
            </w:r>
          </w:p>
        </w:tc>
      </w:tr>
      <w:tr w:rsidR="00733BA8" w:rsidRPr="00AF59B5" w14:paraId="7345EEA7" w14:textId="77777777" w:rsidTr="00B3412A">
        <w:trPr>
          <w:cantSplit/>
          <w:trHeight w:val="20"/>
        </w:trPr>
        <w:tc>
          <w:tcPr>
            <w:tcW w:w="292" w:type="pct"/>
            <w:shd w:val="clear" w:color="auto" w:fill="auto"/>
            <w:noWrap/>
            <w:vAlign w:val="center"/>
          </w:tcPr>
          <w:p w14:paraId="79D4D749"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5</w:t>
            </w:r>
          </w:p>
        </w:tc>
        <w:tc>
          <w:tcPr>
            <w:tcW w:w="1619" w:type="pct"/>
            <w:shd w:val="clear" w:color="auto" w:fill="auto"/>
            <w:noWrap/>
            <w:vAlign w:val="center"/>
            <w:hideMark/>
          </w:tcPr>
          <w:p w14:paraId="7554074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ВТВМГ</w:t>
            </w:r>
          </w:p>
        </w:tc>
        <w:tc>
          <w:tcPr>
            <w:tcW w:w="3089" w:type="pct"/>
            <w:shd w:val="clear" w:color="auto" w:fill="auto"/>
            <w:noWrap/>
            <w:vAlign w:val="center"/>
            <w:hideMark/>
          </w:tcPr>
          <w:p w14:paraId="33A8F183"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Высокотемпературные вечномерзлые грунты</w:t>
            </w:r>
          </w:p>
        </w:tc>
      </w:tr>
      <w:tr w:rsidR="00733BA8" w:rsidRPr="00AF59B5" w14:paraId="7310DF59" w14:textId="77777777" w:rsidTr="00B3412A">
        <w:trPr>
          <w:cantSplit/>
          <w:trHeight w:val="20"/>
        </w:trPr>
        <w:tc>
          <w:tcPr>
            <w:tcW w:w="292" w:type="pct"/>
            <w:shd w:val="clear" w:color="auto" w:fill="auto"/>
            <w:noWrap/>
            <w:vAlign w:val="center"/>
          </w:tcPr>
          <w:p w14:paraId="5CE1621F"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6</w:t>
            </w:r>
          </w:p>
        </w:tc>
        <w:tc>
          <w:tcPr>
            <w:tcW w:w="1619" w:type="pct"/>
            <w:shd w:val="clear" w:color="auto" w:fill="auto"/>
            <w:noWrap/>
            <w:vAlign w:val="center"/>
            <w:hideMark/>
          </w:tcPr>
          <w:p w14:paraId="4D7E1701"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ГВС</w:t>
            </w:r>
          </w:p>
        </w:tc>
        <w:tc>
          <w:tcPr>
            <w:tcW w:w="3089" w:type="pct"/>
            <w:shd w:val="clear" w:color="auto" w:fill="auto"/>
            <w:noWrap/>
            <w:vAlign w:val="center"/>
            <w:hideMark/>
          </w:tcPr>
          <w:p w14:paraId="79454FBC"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Горячее водоснабжение</w:t>
            </w:r>
          </w:p>
        </w:tc>
      </w:tr>
      <w:tr w:rsidR="00733BA8" w:rsidRPr="00AF59B5" w14:paraId="6F58518D" w14:textId="77777777" w:rsidTr="00B3412A">
        <w:trPr>
          <w:cantSplit/>
          <w:trHeight w:val="20"/>
        </w:trPr>
        <w:tc>
          <w:tcPr>
            <w:tcW w:w="292" w:type="pct"/>
            <w:shd w:val="clear" w:color="auto" w:fill="auto"/>
            <w:noWrap/>
            <w:vAlign w:val="center"/>
          </w:tcPr>
          <w:p w14:paraId="69554381"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7</w:t>
            </w:r>
          </w:p>
        </w:tc>
        <w:tc>
          <w:tcPr>
            <w:tcW w:w="1619" w:type="pct"/>
            <w:shd w:val="clear" w:color="auto" w:fill="auto"/>
            <w:noWrap/>
            <w:vAlign w:val="center"/>
            <w:hideMark/>
          </w:tcPr>
          <w:p w14:paraId="070B948B"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ГИС</w:t>
            </w:r>
          </w:p>
        </w:tc>
        <w:tc>
          <w:tcPr>
            <w:tcW w:w="3089" w:type="pct"/>
            <w:shd w:val="clear" w:color="auto" w:fill="auto"/>
            <w:noWrap/>
            <w:vAlign w:val="center"/>
            <w:hideMark/>
          </w:tcPr>
          <w:p w14:paraId="624E4274"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Геоинформационная система</w:t>
            </w:r>
          </w:p>
        </w:tc>
      </w:tr>
      <w:tr w:rsidR="00733BA8" w:rsidRPr="00AF59B5" w14:paraId="2DB2C930" w14:textId="77777777" w:rsidTr="00B3412A">
        <w:trPr>
          <w:cantSplit/>
          <w:trHeight w:val="20"/>
        </w:trPr>
        <w:tc>
          <w:tcPr>
            <w:tcW w:w="292" w:type="pct"/>
            <w:shd w:val="clear" w:color="auto" w:fill="auto"/>
            <w:noWrap/>
            <w:vAlign w:val="center"/>
          </w:tcPr>
          <w:p w14:paraId="2A3D804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8</w:t>
            </w:r>
          </w:p>
        </w:tc>
        <w:tc>
          <w:tcPr>
            <w:tcW w:w="1619" w:type="pct"/>
            <w:shd w:val="clear" w:color="auto" w:fill="auto"/>
            <w:noWrap/>
            <w:vAlign w:val="center"/>
          </w:tcPr>
          <w:p w14:paraId="146E75D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ГКНС</w:t>
            </w:r>
          </w:p>
        </w:tc>
        <w:tc>
          <w:tcPr>
            <w:tcW w:w="3089" w:type="pct"/>
            <w:shd w:val="clear" w:color="auto" w:fill="auto"/>
            <w:noWrap/>
            <w:vAlign w:val="center"/>
          </w:tcPr>
          <w:p w14:paraId="6CAC6BDC"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Главная канализационная насосная станция</w:t>
            </w:r>
          </w:p>
        </w:tc>
      </w:tr>
      <w:tr w:rsidR="00733BA8" w:rsidRPr="00AF59B5" w14:paraId="0A53A565" w14:textId="77777777" w:rsidTr="00B3412A">
        <w:trPr>
          <w:cantSplit/>
          <w:trHeight w:val="20"/>
        </w:trPr>
        <w:tc>
          <w:tcPr>
            <w:tcW w:w="292" w:type="pct"/>
            <w:shd w:val="clear" w:color="auto" w:fill="auto"/>
            <w:noWrap/>
            <w:vAlign w:val="center"/>
          </w:tcPr>
          <w:p w14:paraId="3EDD106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9</w:t>
            </w:r>
          </w:p>
        </w:tc>
        <w:tc>
          <w:tcPr>
            <w:tcW w:w="1619" w:type="pct"/>
            <w:shd w:val="clear" w:color="auto" w:fill="auto"/>
            <w:noWrap/>
            <w:vAlign w:val="center"/>
            <w:hideMark/>
          </w:tcPr>
          <w:p w14:paraId="41CC053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ЗСО</w:t>
            </w:r>
          </w:p>
        </w:tc>
        <w:tc>
          <w:tcPr>
            <w:tcW w:w="3089" w:type="pct"/>
            <w:shd w:val="clear" w:color="auto" w:fill="auto"/>
            <w:noWrap/>
            <w:vAlign w:val="center"/>
            <w:hideMark/>
          </w:tcPr>
          <w:p w14:paraId="4AF09367"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Зона санитарной охраны</w:t>
            </w:r>
          </w:p>
        </w:tc>
      </w:tr>
      <w:tr w:rsidR="00733BA8" w:rsidRPr="00AF59B5" w14:paraId="52B7C613" w14:textId="77777777" w:rsidTr="00B3412A">
        <w:trPr>
          <w:cantSplit/>
          <w:trHeight w:val="20"/>
        </w:trPr>
        <w:tc>
          <w:tcPr>
            <w:tcW w:w="292" w:type="pct"/>
            <w:shd w:val="clear" w:color="auto" w:fill="auto"/>
            <w:noWrap/>
            <w:vAlign w:val="center"/>
          </w:tcPr>
          <w:p w14:paraId="45FCD867"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10</w:t>
            </w:r>
          </w:p>
        </w:tc>
        <w:tc>
          <w:tcPr>
            <w:tcW w:w="1619" w:type="pct"/>
            <w:shd w:val="clear" w:color="auto" w:fill="auto"/>
            <w:noWrap/>
            <w:vAlign w:val="center"/>
          </w:tcPr>
          <w:p w14:paraId="1006B08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ИП</w:t>
            </w:r>
          </w:p>
        </w:tc>
        <w:tc>
          <w:tcPr>
            <w:tcW w:w="3089" w:type="pct"/>
            <w:shd w:val="clear" w:color="auto" w:fill="auto"/>
            <w:noWrap/>
            <w:vAlign w:val="center"/>
          </w:tcPr>
          <w:p w14:paraId="6BAFCF7C"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Инвестиционная программа</w:t>
            </w:r>
          </w:p>
        </w:tc>
      </w:tr>
      <w:tr w:rsidR="00733BA8" w:rsidRPr="00AF59B5" w14:paraId="08568566" w14:textId="77777777" w:rsidTr="00B3412A">
        <w:trPr>
          <w:cantSplit/>
          <w:trHeight w:val="20"/>
        </w:trPr>
        <w:tc>
          <w:tcPr>
            <w:tcW w:w="292" w:type="pct"/>
            <w:shd w:val="clear" w:color="auto" w:fill="auto"/>
            <w:noWrap/>
            <w:vAlign w:val="center"/>
          </w:tcPr>
          <w:p w14:paraId="6F36B4D2"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11</w:t>
            </w:r>
          </w:p>
        </w:tc>
        <w:tc>
          <w:tcPr>
            <w:tcW w:w="1619" w:type="pct"/>
            <w:shd w:val="clear" w:color="auto" w:fill="auto"/>
            <w:noWrap/>
            <w:vAlign w:val="center"/>
            <w:hideMark/>
          </w:tcPr>
          <w:p w14:paraId="20C3C80A"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ИТП</w:t>
            </w:r>
          </w:p>
        </w:tc>
        <w:tc>
          <w:tcPr>
            <w:tcW w:w="3089" w:type="pct"/>
            <w:shd w:val="clear" w:color="auto" w:fill="auto"/>
            <w:noWrap/>
            <w:vAlign w:val="center"/>
            <w:hideMark/>
          </w:tcPr>
          <w:p w14:paraId="11DDE2E7"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Индивидуальный тепловой пункт</w:t>
            </w:r>
          </w:p>
        </w:tc>
      </w:tr>
      <w:tr w:rsidR="00733BA8" w:rsidRPr="00AF59B5" w14:paraId="473B8C32" w14:textId="77777777" w:rsidTr="00B3412A">
        <w:trPr>
          <w:cantSplit/>
          <w:trHeight w:val="20"/>
        </w:trPr>
        <w:tc>
          <w:tcPr>
            <w:tcW w:w="292" w:type="pct"/>
            <w:shd w:val="clear" w:color="auto" w:fill="auto"/>
            <w:noWrap/>
            <w:vAlign w:val="center"/>
          </w:tcPr>
          <w:p w14:paraId="7A48467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12</w:t>
            </w:r>
          </w:p>
        </w:tc>
        <w:tc>
          <w:tcPr>
            <w:tcW w:w="1619" w:type="pct"/>
            <w:shd w:val="clear" w:color="auto" w:fill="auto"/>
            <w:noWrap/>
            <w:vAlign w:val="center"/>
          </w:tcPr>
          <w:p w14:paraId="41C4F83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КИП</w:t>
            </w:r>
          </w:p>
        </w:tc>
        <w:tc>
          <w:tcPr>
            <w:tcW w:w="3089" w:type="pct"/>
            <w:shd w:val="clear" w:color="auto" w:fill="auto"/>
            <w:noWrap/>
            <w:vAlign w:val="center"/>
          </w:tcPr>
          <w:p w14:paraId="3C73F2EF"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Контрольно-измерительный прибор</w:t>
            </w:r>
          </w:p>
        </w:tc>
      </w:tr>
      <w:tr w:rsidR="00733BA8" w:rsidRPr="00AF59B5" w14:paraId="2E0A02CB" w14:textId="77777777" w:rsidTr="00B3412A">
        <w:trPr>
          <w:cantSplit/>
          <w:trHeight w:val="20"/>
        </w:trPr>
        <w:tc>
          <w:tcPr>
            <w:tcW w:w="292" w:type="pct"/>
            <w:shd w:val="clear" w:color="auto" w:fill="auto"/>
            <w:noWrap/>
            <w:vAlign w:val="center"/>
          </w:tcPr>
          <w:p w14:paraId="527E3E0B"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13</w:t>
            </w:r>
          </w:p>
        </w:tc>
        <w:tc>
          <w:tcPr>
            <w:tcW w:w="1619" w:type="pct"/>
            <w:shd w:val="clear" w:color="auto" w:fill="auto"/>
            <w:noWrap/>
            <w:vAlign w:val="center"/>
          </w:tcPr>
          <w:p w14:paraId="501F0AB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КНС</w:t>
            </w:r>
          </w:p>
        </w:tc>
        <w:tc>
          <w:tcPr>
            <w:tcW w:w="3089" w:type="pct"/>
            <w:shd w:val="clear" w:color="auto" w:fill="auto"/>
            <w:noWrap/>
            <w:vAlign w:val="center"/>
          </w:tcPr>
          <w:p w14:paraId="51EA8C02"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Канализационная насосная станция</w:t>
            </w:r>
          </w:p>
        </w:tc>
      </w:tr>
      <w:tr w:rsidR="00733BA8" w:rsidRPr="00AF59B5" w14:paraId="040B4430" w14:textId="77777777" w:rsidTr="00B3412A">
        <w:trPr>
          <w:cantSplit/>
          <w:trHeight w:val="20"/>
        </w:trPr>
        <w:tc>
          <w:tcPr>
            <w:tcW w:w="292" w:type="pct"/>
            <w:shd w:val="clear" w:color="auto" w:fill="auto"/>
            <w:noWrap/>
            <w:vAlign w:val="center"/>
          </w:tcPr>
          <w:p w14:paraId="5119E5F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14</w:t>
            </w:r>
          </w:p>
        </w:tc>
        <w:tc>
          <w:tcPr>
            <w:tcW w:w="1619" w:type="pct"/>
            <w:shd w:val="clear" w:color="auto" w:fill="auto"/>
            <w:noWrap/>
            <w:vAlign w:val="center"/>
            <w:hideMark/>
          </w:tcPr>
          <w:p w14:paraId="6997DB6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КОС</w:t>
            </w:r>
          </w:p>
        </w:tc>
        <w:tc>
          <w:tcPr>
            <w:tcW w:w="3089" w:type="pct"/>
            <w:shd w:val="clear" w:color="auto" w:fill="auto"/>
            <w:noWrap/>
            <w:vAlign w:val="center"/>
            <w:hideMark/>
          </w:tcPr>
          <w:p w14:paraId="01C8810B"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Канализационные очистные сооружения</w:t>
            </w:r>
          </w:p>
        </w:tc>
      </w:tr>
      <w:tr w:rsidR="00733BA8" w:rsidRPr="00AF59B5" w14:paraId="41A78641" w14:textId="77777777" w:rsidTr="00B3412A">
        <w:trPr>
          <w:cantSplit/>
          <w:trHeight w:val="20"/>
        </w:trPr>
        <w:tc>
          <w:tcPr>
            <w:tcW w:w="292" w:type="pct"/>
            <w:shd w:val="clear" w:color="auto" w:fill="auto"/>
            <w:noWrap/>
            <w:vAlign w:val="center"/>
          </w:tcPr>
          <w:p w14:paraId="3F4399F7"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15</w:t>
            </w:r>
          </w:p>
        </w:tc>
        <w:tc>
          <w:tcPr>
            <w:tcW w:w="1619" w:type="pct"/>
            <w:shd w:val="clear" w:color="auto" w:fill="auto"/>
            <w:noWrap/>
            <w:vAlign w:val="center"/>
            <w:hideMark/>
          </w:tcPr>
          <w:p w14:paraId="1F766FD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КРП</w:t>
            </w:r>
          </w:p>
        </w:tc>
        <w:tc>
          <w:tcPr>
            <w:tcW w:w="3089" w:type="pct"/>
            <w:shd w:val="clear" w:color="auto" w:fill="auto"/>
            <w:noWrap/>
            <w:vAlign w:val="center"/>
            <w:hideMark/>
          </w:tcPr>
          <w:p w14:paraId="1DAE455B"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Контрольно-распределительный пункт</w:t>
            </w:r>
          </w:p>
        </w:tc>
      </w:tr>
      <w:tr w:rsidR="00733BA8" w:rsidRPr="00AF59B5" w14:paraId="3FE0E1D6" w14:textId="77777777" w:rsidTr="00B3412A">
        <w:trPr>
          <w:cantSplit/>
          <w:trHeight w:val="20"/>
        </w:trPr>
        <w:tc>
          <w:tcPr>
            <w:tcW w:w="292" w:type="pct"/>
            <w:shd w:val="clear" w:color="auto" w:fill="auto"/>
            <w:noWrap/>
            <w:vAlign w:val="center"/>
          </w:tcPr>
          <w:p w14:paraId="52D64F6B"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16</w:t>
            </w:r>
          </w:p>
        </w:tc>
        <w:tc>
          <w:tcPr>
            <w:tcW w:w="1619" w:type="pct"/>
            <w:shd w:val="clear" w:color="auto" w:fill="auto"/>
            <w:noWrap/>
            <w:vAlign w:val="center"/>
          </w:tcPr>
          <w:p w14:paraId="02B1939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ЛКОС</w:t>
            </w:r>
          </w:p>
        </w:tc>
        <w:tc>
          <w:tcPr>
            <w:tcW w:w="3089" w:type="pct"/>
            <w:shd w:val="clear" w:color="auto" w:fill="auto"/>
            <w:noWrap/>
            <w:vAlign w:val="center"/>
          </w:tcPr>
          <w:p w14:paraId="7178BC68"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Локальные канализационные очистные сооружения</w:t>
            </w:r>
          </w:p>
        </w:tc>
      </w:tr>
      <w:tr w:rsidR="00733BA8" w:rsidRPr="00AF59B5" w14:paraId="069BB0F3" w14:textId="77777777" w:rsidTr="00B3412A">
        <w:trPr>
          <w:cantSplit/>
          <w:trHeight w:val="20"/>
        </w:trPr>
        <w:tc>
          <w:tcPr>
            <w:tcW w:w="292" w:type="pct"/>
            <w:shd w:val="clear" w:color="auto" w:fill="auto"/>
            <w:noWrap/>
            <w:vAlign w:val="center"/>
          </w:tcPr>
          <w:p w14:paraId="3144A97B"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17</w:t>
            </w:r>
          </w:p>
        </w:tc>
        <w:tc>
          <w:tcPr>
            <w:tcW w:w="1619" w:type="pct"/>
            <w:shd w:val="clear" w:color="auto" w:fill="auto"/>
            <w:noWrap/>
            <w:vAlign w:val="center"/>
          </w:tcPr>
          <w:p w14:paraId="3226AC40"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МП</w:t>
            </w:r>
          </w:p>
        </w:tc>
        <w:tc>
          <w:tcPr>
            <w:tcW w:w="3089" w:type="pct"/>
            <w:shd w:val="clear" w:color="auto" w:fill="auto"/>
            <w:noWrap/>
            <w:vAlign w:val="center"/>
          </w:tcPr>
          <w:p w14:paraId="10AAE18E"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Муниципальная программа</w:t>
            </w:r>
          </w:p>
        </w:tc>
      </w:tr>
      <w:tr w:rsidR="00733BA8" w:rsidRPr="00AF59B5" w14:paraId="40D417B5" w14:textId="77777777" w:rsidTr="00B3412A">
        <w:trPr>
          <w:cantSplit/>
          <w:trHeight w:val="20"/>
        </w:trPr>
        <w:tc>
          <w:tcPr>
            <w:tcW w:w="292" w:type="pct"/>
            <w:shd w:val="clear" w:color="auto" w:fill="auto"/>
            <w:noWrap/>
            <w:vAlign w:val="center"/>
          </w:tcPr>
          <w:p w14:paraId="1DDFFBC6"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18</w:t>
            </w:r>
          </w:p>
        </w:tc>
        <w:tc>
          <w:tcPr>
            <w:tcW w:w="1619" w:type="pct"/>
            <w:shd w:val="clear" w:color="auto" w:fill="auto"/>
            <w:noWrap/>
            <w:vAlign w:val="center"/>
            <w:hideMark/>
          </w:tcPr>
          <w:p w14:paraId="34CA95D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МУП</w:t>
            </w:r>
          </w:p>
        </w:tc>
        <w:tc>
          <w:tcPr>
            <w:tcW w:w="3089" w:type="pct"/>
            <w:shd w:val="clear" w:color="auto" w:fill="auto"/>
            <w:noWrap/>
            <w:vAlign w:val="center"/>
            <w:hideMark/>
          </w:tcPr>
          <w:p w14:paraId="5AE290A6"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Муниципальное унитарное предприятие</w:t>
            </w:r>
          </w:p>
        </w:tc>
      </w:tr>
      <w:tr w:rsidR="00733BA8" w:rsidRPr="00AF59B5" w14:paraId="5C5DBFB1" w14:textId="77777777" w:rsidTr="00B3412A">
        <w:trPr>
          <w:cantSplit/>
          <w:trHeight w:val="20"/>
        </w:trPr>
        <w:tc>
          <w:tcPr>
            <w:tcW w:w="292" w:type="pct"/>
            <w:shd w:val="clear" w:color="auto" w:fill="auto"/>
            <w:noWrap/>
            <w:vAlign w:val="center"/>
          </w:tcPr>
          <w:p w14:paraId="239E47B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19</w:t>
            </w:r>
          </w:p>
        </w:tc>
        <w:tc>
          <w:tcPr>
            <w:tcW w:w="1619" w:type="pct"/>
            <w:shd w:val="clear" w:color="auto" w:fill="auto"/>
            <w:noWrap/>
            <w:vAlign w:val="center"/>
            <w:hideMark/>
          </w:tcPr>
          <w:p w14:paraId="0A31B32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НДС</w:t>
            </w:r>
          </w:p>
        </w:tc>
        <w:tc>
          <w:tcPr>
            <w:tcW w:w="3089" w:type="pct"/>
            <w:shd w:val="clear" w:color="auto" w:fill="auto"/>
            <w:noWrap/>
            <w:vAlign w:val="center"/>
            <w:hideMark/>
          </w:tcPr>
          <w:p w14:paraId="2FB20B06"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Налог на добавленную стоимость</w:t>
            </w:r>
          </w:p>
        </w:tc>
      </w:tr>
      <w:tr w:rsidR="00733BA8" w:rsidRPr="00AF59B5" w14:paraId="577FD71A" w14:textId="77777777" w:rsidTr="00B3412A">
        <w:trPr>
          <w:cantSplit/>
          <w:trHeight w:val="20"/>
        </w:trPr>
        <w:tc>
          <w:tcPr>
            <w:tcW w:w="292" w:type="pct"/>
            <w:shd w:val="clear" w:color="auto" w:fill="auto"/>
            <w:noWrap/>
            <w:vAlign w:val="center"/>
          </w:tcPr>
          <w:p w14:paraId="138FD35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20</w:t>
            </w:r>
          </w:p>
        </w:tc>
        <w:tc>
          <w:tcPr>
            <w:tcW w:w="1619" w:type="pct"/>
            <w:shd w:val="clear" w:color="auto" w:fill="auto"/>
            <w:noWrap/>
            <w:vAlign w:val="center"/>
            <w:hideMark/>
          </w:tcPr>
          <w:p w14:paraId="0FAAF1D2"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НТД</w:t>
            </w:r>
          </w:p>
        </w:tc>
        <w:tc>
          <w:tcPr>
            <w:tcW w:w="3089" w:type="pct"/>
            <w:shd w:val="clear" w:color="auto" w:fill="auto"/>
            <w:noWrap/>
            <w:vAlign w:val="center"/>
            <w:hideMark/>
          </w:tcPr>
          <w:p w14:paraId="2C0BB086"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Нормативная техническая документация</w:t>
            </w:r>
          </w:p>
        </w:tc>
      </w:tr>
      <w:tr w:rsidR="00733BA8" w:rsidRPr="00AF59B5" w14:paraId="7D2D32BF" w14:textId="77777777" w:rsidTr="00B3412A">
        <w:trPr>
          <w:cantSplit/>
          <w:trHeight w:val="20"/>
        </w:trPr>
        <w:tc>
          <w:tcPr>
            <w:tcW w:w="292" w:type="pct"/>
            <w:shd w:val="clear" w:color="auto" w:fill="auto"/>
            <w:noWrap/>
            <w:vAlign w:val="center"/>
          </w:tcPr>
          <w:p w14:paraId="5E6BD2CA"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21</w:t>
            </w:r>
          </w:p>
        </w:tc>
        <w:tc>
          <w:tcPr>
            <w:tcW w:w="1619" w:type="pct"/>
            <w:shd w:val="clear" w:color="auto" w:fill="auto"/>
            <w:noWrap/>
            <w:vAlign w:val="center"/>
          </w:tcPr>
          <w:p w14:paraId="6982811F"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НУР</w:t>
            </w:r>
          </w:p>
        </w:tc>
        <w:tc>
          <w:tcPr>
            <w:tcW w:w="3089" w:type="pct"/>
            <w:shd w:val="clear" w:color="auto" w:fill="auto"/>
            <w:noWrap/>
            <w:vAlign w:val="center"/>
          </w:tcPr>
          <w:p w14:paraId="4EA07820"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Норматив удельного расхода</w:t>
            </w:r>
          </w:p>
        </w:tc>
      </w:tr>
      <w:tr w:rsidR="00733BA8" w:rsidRPr="00AF59B5" w14:paraId="52CC79F9" w14:textId="77777777" w:rsidTr="00B3412A">
        <w:trPr>
          <w:cantSplit/>
          <w:trHeight w:val="20"/>
        </w:trPr>
        <w:tc>
          <w:tcPr>
            <w:tcW w:w="292" w:type="pct"/>
            <w:shd w:val="clear" w:color="auto" w:fill="auto"/>
            <w:noWrap/>
            <w:vAlign w:val="center"/>
          </w:tcPr>
          <w:p w14:paraId="4A00C26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22</w:t>
            </w:r>
          </w:p>
        </w:tc>
        <w:tc>
          <w:tcPr>
            <w:tcW w:w="1619" w:type="pct"/>
            <w:shd w:val="clear" w:color="auto" w:fill="auto"/>
            <w:noWrap/>
            <w:vAlign w:val="center"/>
            <w:hideMark/>
          </w:tcPr>
          <w:p w14:paraId="1A2E840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ОДС</w:t>
            </w:r>
          </w:p>
        </w:tc>
        <w:tc>
          <w:tcPr>
            <w:tcW w:w="3089" w:type="pct"/>
            <w:shd w:val="clear" w:color="auto" w:fill="auto"/>
            <w:noWrap/>
            <w:vAlign w:val="center"/>
            <w:hideMark/>
          </w:tcPr>
          <w:p w14:paraId="058B79CE"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Оперативная диспетчерская служба</w:t>
            </w:r>
          </w:p>
        </w:tc>
      </w:tr>
      <w:tr w:rsidR="00733BA8" w:rsidRPr="00AF59B5" w14:paraId="79EA3753" w14:textId="77777777" w:rsidTr="00B3412A">
        <w:trPr>
          <w:cantSplit/>
          <w:trHeight w:val="20"/>
        </w:trPr>
        <w:tc>
          <w:tcPr>
            <w:tcW w:w="292" w:type="pct"/>
            <w:shd w:val="clear" w:color="auto" w:fill="auto"/>
            <w:noWrap/>
            <w:vAlign w:val="center"/>
          </w:tcPr>
          <w:p w14:paraId="097030C2"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23</w:t>
            </w:r>
          </w:p>
        </w:tc>
        <w:tc>
          <w:tcPr>
            <w:tcW w:w="1619" w:type="pct"/>
            <w:shd w:val="clear" w:color="auto" w:fill="auto"/>
            <w:noWrap/>
            <w:vAlign w:val="center"/>
          </w:tcPr>
          <w:p w14:paraId="300B3A26"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ПВХ</w:t>
            </w:r>
          </w:p>
        </w:tc>
        <w:tc>
          <w:tcPr>
            <w:tcW w:w="3089" w:type="pct"/>
            <w:shd w:val="clear" w:color="auto" w:fill="auto"/>
            <w:noWrap/>
            <w:vAlign w:val="center"/>
          </w:tcPr>
          <w:p w14:paraId="39C29C12"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Поливинилхлорид (термопластический материал труб)</w:t>
            </w:r>
          </w:p>
        </w:tc>
      </w:tr>
      <w:tr w:rsidR="00733BA8" w:rsidRPr="00AF59B5" w14:paraId="5D0F95B9" w14:textId="77777777" w:rsidTr="00B3412A">
        <w:trPr>
          <w:cantSplit/>
          <w:trHeight w:val="20"/>
        </w:trPr>
        <w:tc>
          <w:tcPr>
            <w:tcW w:w="292" w:type="pct"/>
            <w:shd w:val="clear" w:color="auto" w:fill="auto"/>
            <w:noWrap/>
            <w:vAlign w:val="center"/>
          </w:tcPr>
          <w:p w14:paraId="295974B9"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24</w:t>
            </w:r>
          </w:p>
        </w:tc>
        <w:tc>
          <w:tcPr>
            <w:tcW w:w="1619" w:type="pct"/>
            <w:shd w:val="clear" w:color="auto" w:fill="auto"/>
            <w:noWrap/>
            <w:vAlign w:val="center"/>
            <w:hideMark/>
          </w:tcPr>
          <w:p w14:paraId="67DFA390"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ПИР</w:t>
            </w:r>
          </w:p>
        </w:tc>
        <w:tc>
          <w:tcPr>
            <w:tcW w:w="3089" w:type="pct"/>
            <w:shd w:val="clear" w:color="auto" w:fill="auto"/>
            <w:noWrap/>
            <w:vAlign w:val="center"/>
            <w:hideMark/>
          </w:tcPr>
          <w:p w14:paraId="0992BAA9"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Проектно-изыскательские работы</w:t>
            </w:r>
          </w:p>
        </w:tc>
      </w:tr>
      <w:tr w:rsidR="00733BA8" w:rsidRPr="00AF59B5" w14:paraId="3D8E8042" w14:textId="77777777" w:rsidTr="00B3412A">
        <w:trPr>
          <w:cantSplit/>
          <w:trHeight w:val="20"/>
        </w:trPr>
        <w:tc>
          <w:tcPr>
            <w:tcW w:w="292" w:type="pct"/>
            <w:shd w:val="clear" w:color="auto" w:fill="auto"/>
            <w:noWrap/>
            <w:vAlign w:val="center"/>
          </w:tcPr>
          <w:p w14:paraId="39EFBA1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25</w:t>
            </w:r>
          </w:p>
        </w:tc>
        <w:tc>
          <w:tcPr>
            <w:tcW w:w="1619" w:type="pct"/>
            <w:shd w:val="clear" w:color="auto" w:fill="auto"/>
            <w:noWrap/>
            <w:vAlign w:val="center"/>
          </w:tcPr>
          <w:p w14:paraId="3CC3D78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ПКР</w:t>
            </w:r>
          </w:p>
        </w:tc>
        <w:tc>
          <w:tcPr>
            <w:tcW w:w="3089" w:type="pct"/>
            <w:shd w:val="clear" w:color="auto" w:fill="auto"/>
            <w:noWrap/>
            <w:vAlign w:val="center"/>
          </w:tcPr>
          <w:p w14:paraId="40314771"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Программа комплексного развития</w:t>
            </w:r>
          </w:p>
        </w:tc>
      </w:tr>
      <w:tr w:rsidR="00733BA8" w:rsidRPr="00AF59B5" w14:paraId="451F5D29" w14:textId="77777777" w:rsidTr="00B3412A">
        <w:trPr>
          <w:cantSplit/>
          <w:trHeight w:val="20"/>
        </w:trPr>
        <w:tc>
          <w:tcPr>
            <w:tcW w:w="292" w:type="pct"/>
            <w:shd w:val="clear" w:color="auto" w:fill="auto"/>
            <w:noWrap/>
            <w:vAlign w:val="center"/>
          </w:tcPr>
          <w:p w14:paraId="1EDB456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26</w:t>
            </w:r>
          </w:p>
        </w:tc>
        <w:tc>
          <w:tcPr>
            <w:tcW w:w="1619" w:type="pct"/>
            <w:shd w:val="clear" w:color="auto" w:fill="auto"/>
            <w:noWrap/>
            <w:vAlign w:val="center"/>
          </w:tcPr>
          <w:p w14:paraId="5D019F89"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ПНД</w:t>
            </w:r>
          </w:p>
        </w:tc>
        <w:tc>
          <w:tcPr>
            <w:tcW w:w="3089" w:type="pct"/>
            <w:shd w:val="clear" w:color="auto" w:fill="auto"/>
            <w:noWrap/>
            <w:vAlign w:val="center"/>
          </w:tcPr>
          <w:p w14:paraId="225229EE"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Полиэтилен низкого давления</w:t>
            </w:r>
          </w:p>
        </w:tc>
      </w:tr>
      <w:tr w:rsidR="00733BA8" w:rsidRPr="00AF59B5" w14:paraId="08AEF7CA" w14:textId="77777777" w:rsidTr="00B3412A">
        <w:trPr>
          <w:cantSplit/>
          <w:trHeight w:val="20"/>
        </w:trPr>
        <w:tc>
          <w:tcPr>
            <w:tcW w:w="292" w:type="pct"/>
            <w:shd w:val="clear" w:color="auto" w:fill="auto"/>
            <w:noWrap/>
            <w:vAlign w:val="center"/>
          </w:tcPr>
          <w:p w14:paraId="5F45D598"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27</w:t>
            </w:r>
          </w:p>
        </w:tc>
        <w:tc>
          <w:tcPr>
            <w:tcW w:w="1619" w:type="pct"/>
            <w:shd w:val="clear" w:color="auto" w:fill="auto"/>
            <w:noWrap/>
            <w:vAlign w:val="center"/>
            <w:hideMark/>
          </w:tcPr>
          <w:p w14:paraId="1520110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ПНР</w:t>
            </w:r>
          </w:p>
        </w:tc>
        <w:tc>
          <w:tcPr>
            <w:tcW w:w="3089" w:type="pct"/>
            <w:shd w:val="clear" w:color="auto" w:fill="auto"/>
            <w:noWrap/>
            <w:vAlign w:val="center"/>
            <w:hideMark/>
          </w:tcPr>
          <w:p w14:paraId="0A3AB142"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Пуско-наладочные работы</w:t>
            </w:r>
          </w:p>
        </w:tc>
      </w:tr>
      <w:tr w:rsidR="00733BA8" w:rsidRPr="00AF59B5" w14:paraId="6BA08A99" w14:textId="77777777" w:rsidTr="00B3412A">
        <w:trPr>
          <w:cantSplit/>
          <w:trHeight w:val="20"/>
        </w:trPr>
        <w:tc>
          <w:tcPr>
            <w:tcW w:w="292" w:type="pct"/>
            <w:shd w:val="clear" w:color="auto" w:fill="auto"/>
            <w:noWrap/>
            <w:vAlign w:val="center"/>
          </w:tcPr>
          <w:p w14:paraId="3B64A672"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28</w:t>
            </w:r>
          </w:p>
        </w:tc>
        <w:tc>
          <w:tcPr>
            <w:tcW w:w="1619" w:type="pct"/>
            <w:shd w:val="clear" w:color="auto" w:fill="auto"/>
            <w:noWrap/>
            <w:vAlign w:val="center"/>
            <w:hideMark/>
          </w:tcPr>
          <w:p w14:paraId="1F5247BF"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ПНС</w:t>
            </w:r>
          </w:p>
        </w:tc>
        <w:tc>
          <w:tcPr>
            <w:tcW w:w="3089" w:type="pct"/>
            <w:shd w:val="clear" w:color="auto" w:fill="auto"/>
            <w:noWrap/>
            <w:vAlign w:val="center"/>
            <w:hideMark/>
          </w:tcPr>
          <w:p w14:paraId="3297262E" w14:textId="77777777" w:rsidR="00733BA8" w:rsidRPr="00AF59B5" w:rsidRDefault="00733BA8" w:rsidP="00733BA8">
            <w:pPr>
              <w:suppressAutoHyphens/>
              <w:spacing w:line="240" w:lineRule="auto"/>
              <w:ind w:firstLine="0"/>
              <w:rPr>
                <w:rFonts w:eastAsia="Times New Roman"/>
                <w:color w:val="000000"/>
                <w:sz w:val="22"/>
                <w:lang w:eastAsia="ru-RU"/>
              </w:rPr>
            </w:pPr>
            <w:proofErr w:type="spellStart"/>
            <w:r w:rsidRPr="00AF59B5">
              <w:rPr>
                <w:rFonts w:eastAsia="Times New Roman"/>
                <w:color w:val="000000"/>
                <w:sz w:val="22"/>
                <w:lang w:eastAsia="ru-RU"/>
              </w:rPr>
              <w:t>Повысительная</w:t>
            </w:r>
            <w:proofErr w:type="spellEnd"/>
            <w:r w:rsidRPr="00AF59B5">
              <w:rPr>
                <w:rFonts w:eastAsia="Times New Roman"/>
                <w:color w:val="000000"/>
                <w:sz w:val="22"/>
                <w:lang w:eastAsia="ru-RU"/>
              </w:rPr>
              <w:t xml:space="preserve"> насосная станция</w:t>
            </w:r>
          </w:p>
        </w:tc>
      </w:tr>
      <w:tr w:rsidR="00733BA8" w:rsidRPr="00AF59B5" w14:paraId="7ABDE937" w14:textId="77777777" w:rsidTr="00B3412A">
        <w:trPr>
          <w:cantSplit/>
          <w:trHeight w:val="20"/>
        </w:trPr>
        <w:tc>
          <w:tcPr>
            <w:tcW w:w="292" w:type="pct"/>
            <w:shd w:val="clear" w:color="auto" w:fill="auto"/>
            <w:noWrap/>
            <w:vAlign w:val="center"/>
          </w:tcPr>
          <w:p w14:paraId="08F2124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29</w:t>
            </w:r>
          </w:p>
        </w:tc>
        <w:tc>
          <w:tcPr>
            <w:tcW w:w="1619" w:type="pct"/>
            <w:shd w:val="clear" w:color="auto" w:fill="auto"/>
            <w:noWrap/>
            <w:vAlign w:val="center"/>
            <w:hideMark/>
          </w:tcPr>
          <w:p w14:paraId="49B33F6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ПРК</w:t>
            </w:r>
          </w:p>
        </w:tc>
        <w:tc>
          <w:tcPr>
            <w:tcW w:w="3089" w:type="pct"/>
            <w:shd w:val="clear" w:color="auto" w:fill="auto"/>
            <w:noWrap/>
            <w:vAlign w:val="center"/>
            <w:hideMark/>
          </w:tcPr>
          <w:p w14:paraId="7C94FD14"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Программно-расчетный комплекс</w:t>
            </w:r>
          </w:p>
        </w:tc>
      </w:tr>
      <w:tr w:rsidR="00733BA8" w:rsidRPr="00AF59B5" w14:paraId="7CC28473" w14:textId="77777777" w:rsidTr="00B3412A">
        <w:trPr>
          <w:cantSplit/>
          <w:trHeight w:val="20"/>
        </w:trPr>
        <w:tc>
          <w:tcPr>
            <w:tcW w:w="292" w:type="pct"/>
            <w:shd w:val="clear" w:color="auto" w:fill="auto"/>
            <w:noWrap/>
            <w:vAlign w:val="center"/>
          </w:tcPr>
          <w:p w14:paraId="62A8D40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30</w:t>
            </w:r>
          </w:p>
        </w:tc>
        <w:tc>
          <w:tcPr>
            <w:tcW w:w="1619" w:type="pct"/>
            <w:shd w:val="clear" w:color="auto" w:fill="auto"/>
            <w:noWrap/>
            <w:vAlign w:val="center"/>
            <w:hideMark/>
          </w:tcPr>
          <w:p w14:paraId="01DBADF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РЭК</w:t>
            </w:r>
          </w:p>
        </w:tc>
        <w:tc>
          <w:tcPr>
            <w:tcW w:w="3089" w:type="pct"/>
            <w:shd w:val="clear" w:color="auto" w:fill="auto"/>
            <w:noWrap/>
            <w:vAlign w:val="center"/>
            <w:hideMark/>
          </w:tcPr>
          <w:p w14:paraId="63ACF1BB"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Региональная энергетическая комиссия</w:t>
            </w:r>
          </w:p>
        </w:tc>
      </w:tr>
      <w:tr w:rsidR="00733BA8" w:rsidRPr="00AF59B5" w14:paraId="51E73717" w14:textId="77777777" w:rsidTr="00B3412A">
        <w:trPr>
          <w:cantSplit/>
          <w:trHeight w:val="20"/>
        </w:trPr>
        <w:tc>
          <w:tcPr>
            <w:tcW w:w="292" w:type="pct"/>
            <w:shd w:val="clear" w:color="auto" w:fill="auto"/>
            <w:noWrap/>
            <w:vAlign w:val="center"/>
          </w:tcPr>
          <w:p w14:paraId="4D6027B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31</w:t>
            </w:r>
          </w:p>
        </w:tc>
        <w:tc>
          <w:tcPr>
            <w:tcW w:w="1619" w:type="pct"/>
            <w:shd w:val="clear" w:color="auto" w:fill="auto"/>
            <w:noWrap/>
            <w:vAlign w:val="center"/>
          </w:tcPr>
          <w:p w14:paraId="7CE15027"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СЗЗ</w:t>
            </w:r>
          </w:p>
        </w:tc>
        <w:tc>
          <w:tcPr>
            <w:tcW w:w="3089" w:type="pct"/>
            <w:shd w:val="clear" w:color="auto" w:fill="auto"/>
            <w:noWrap/>
            <w:vAlign w:val="center"/>
          </w:tcPr>
          <w:p w14:paraId="6ACCE7D8"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Санитарно-защитная зона</w:t>
            </w:r>
          </w:p>
        </w:tc>
      </w:tr>
      <w:tr w:rsidR="00733BA8" w:rsidRPr="00AF59B5" w14:paraId="4FC754D0" w14:textId="77777777" w:rsidTr="00B3412A">
        <w:trPr>
          <w:cantSplit/>
          <w:trHeight w:val="20"/>
        </w:trPr>
        <w:tc>
          <w:tcPr>
            <w:tcW w:w="292" w:type="pct"/>
            <w:shd w:val="clear" w:color="auto" w:fill="auto"/>
            <w:noWrap/>
            <w:vAlign w:val="center"/>
          </w:tcPr>
          <w:p w14:paraId="2E393D4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32</w:t>
            </w:r>
          </w:p>
        </w:tc>
        <w:tc>
          <w:tcPr>
            <w:tcW w:w="1619" w:type="pct"/>
            <w:shd w:val="clear" w:color="auto" w:fill="auto"/>
            <w:noWrap/>
            <w:vAlign w:val="center"/>
            <w:hideMark/>
          </w:tcPr>
          <w:p w14:paraId="64F1ABE8"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СМР</w:t>
            </w:r>
          </w:p>
        </w:tc>
        <w:tc>
          <w:tcPr>
            <w:tcW w:w="3089" w:type="pct"/>
            <w:shd w:val="clear" w:color="auto" w:fill="auto"/>
            <w:noWrap/>
            <w:vAlign w:val="center"/>
            <w:hideMark/>
          </w:tcPr>
          <w:p w14:paraId="265CC391"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Строительно-монтажные работы</w:t>
            </w:r>
          </w:p>
        </w:tc>
      </w:tr>
      <w:tr w:rsidR="00733BA8" w:rsidRPr="00AF59B5" w14:paraId="388648BC" w14:textId="77777777" w:rsidTr="00B3412A">
        <w:trPr>
          <w:cantSplit/>
          <w:trHeight w:val="20"/>
        </w:trPr>
        <w:tc>
          <w:tcPr>
            <w:tcW w:w="292" w:type="pct"/>
            <w:shd w:val="clear" w:color="auto" w:fill="auto"/>
            <w:noWrap/>
            <w:vAlign w:val="center"/>
          </w:tcPr>
          <w:p w14:paraId="2D0D7FD0"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33</w:t>
            </w:r>
          </w:p>
        </w:tc>
        <w:tc>
          <w:tcPr>
            <w:tcW w:w="1619" w:type="pct"/>
            <w:shd w:val="clear" w:color="auto" w:fill="auto"/>
            <w:noWrap/>
            <w:vAlign w:val="center"/>
            <w:hideMark/>
          </w:tcPr>
          <w:p w14:paraId="79ED16A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ТБО</w:t>
            </w:r>
          </w:p>
        </w:tc>
        <w:tc>
          <w:tcPr>
            <w:tcW w:w="3089" w:type="pct"/>
            <w:shd w:val="clear" w:color="auto" w:fill="auto"/>
            <w:noWrap/>
            <w:vAlign w:val="center"/>
            <w:hideMark/>
          </w:tcPr>
          <w:p w14:paraId="178A87BE"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Твердые бытовые отходы</w:t>
            </w:r>
          </w:p>
        </w:tc>
      </w:tr>
      <w:tr w:rsidR="00733BA8" w:rsidRPr="00AF59B5" w14:paraId="6ABD9D11" w14:textId="77777777" w:rsidTr="00B3412A">
        <w:trPr>
          <w:cantSplit/>
          <w:trHeight w:val="20"/>
        </w:trPr>
        <w:tc>
          <w:tcPr>
            <w:tcW w:w="292" w:type="pct"/>
            <w:shd w:val="clear" w:color="auto" w:fill="auto"/>
            <w:noWrap/>
            <w:vAlign w:val="center"/>
          </w:tcPr>
          <w:p w14:paraId="12A11D6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34</w:t>
            </w:r>
          </w:p>
        </w:tc>
        <w:tc>
          <w:tcPr>
            <w:tcW w:w="1619" w:type="pct"/>
            <w:shd w:val="clear" w:color="auto" w:fill="auto"/>
            <w:noWrap/>
            <w:vAlign w:val="center"/>
            <w:hideMark/>
          </w:tcPr>
          <w:p w14:paraId="49F2C33A"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ТКП</w:t>
            </w:r>
          </w:p>
        </w:tc>
        <w:tc>
          <w:tcPr>
            <w:tcW w:w="3089" w:type="pct"/>
            <w:shd w:val="clear" w:color="auto" w:fill="auto"/>
            <w:noWrap/>
            <w:vAlign w:val="center"/>
            <w:hideMark/>
          </w:tcPr>
          <w:p w14:paraId="01385FBE"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Технико-коммерческое предложение</w:t>
            </w:r>
          </w:p>
        </w:tc>
      </w:tr>
      <w:tr w:rsidR="00733BA8" w:rsidRPr="00AF59B5" w14:paraId="50536AB2" w14:textId="77777777" w:rsidTr="00B3412A">
        <w:trPr>
          <w:cantSplit/>
          <w:trHeight w:val="20"/>
        </w:trPr>
        <w:tc>
          <w:tcPr>
            <w:tcW w:w="292" w:type="pct"/>
            <w:shd w:val="clear" w:color="auto" w:fill="auto"/>
            <w:noWrap/>
            <w:vAlign w:val="center"/>
          </w:tcPr>
          <w:p w14:paraId="073F72FE"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35</w:t>
            </w:r>
          </w:p>
        </w:tc>
        <w:tc>
          <w:tcPr>
            <w:tcW w:w="1619" w:type="pct"/>
            <w:shd w:val="clear" w:color="auto" w:fill="auto"/>
            <w:noWrap/>
            <w:vAlign w:val="center"/>
          </w:tcPr>
          <w:p w14:paraId="282B22B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ТОГ</w:t>
            </w:r>
          </w:p>
        </w:tc>
        <w:tc>
          <w:tcPr>
            <w:tcW w:w="3089" w:type="pct"/>
            <w:shd w:val="clear" w:color="auto" w:fill="auto"/>
            <w:noWrap/>
            <w:vAlign w:val="center"/>
          </w:tcPr>
          <w:p w14:paraId="19E0636F"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Топографическая основа города</w:t>
            </w:r>
          </w:p>
        </w:tc>
      </w:tr>
      <w:tr w:rsidR="00733BA8" w:rsidRPr="00AF59B5" w14:paraId="450C294A" w14:textId="77777777" w:rsidTr="00B3412A">
        <w:trPr>
          <w:cantSplit/>
          <w:trHeight w:val="20"/>
        </w:trPr>
        <w:tc>
          <w:tcPr>
            <w:tcW w:w="292" w:type="pct"/>
            <w:shd w:val="clear" w:color="auto" w:fill="auto"/>
            <w:noWrap/>
            <w:vAlign w:val="center"/>
          </w:tcPr>
          <w:p w14:paraId="2B31128C"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36</w:t>
            </w:r>
          </w:p>
        </w:tc>
        <w:tc>
          <w:tcPr>
            <w:tcW w:w="1619" w:type="pct"/>
            <w:shd w:val="clear" w:color="auto" w:fill="auto"/>
            <w:noWrap/>
            <w:vAlign w:val="center"/>
            <w:hideMark/>
          </w:tcPr>
          <w:p w14:paraId="14A13D3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ТЭО</w:t>
            </w:r>
          </w:p>
        </w:tc>
        <w:tc>
          <w:tcPr>
            <w:tcW w:w="3089" w:type="pct"/>
            <w:shd w:val="clear" w:color="auto" w:fill="auto"/>
            <w:noWrap/>
            <w:vAlign w:val="center"/>
            <w:hideMark/>
          </w:tcPr>
          <w:p w14:paraId="08B5E483"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Технико-экономическое обоснование</w:t>
            </w:r>
          </w:p>
        </w:tc>
      </w:tr>
      <w:tr w:rsidR="00733BA8" w:rsidRPr="00AF59B5" w14:paraId="3A4A32AF" w14:textId="77777777" w:rsidTr="00B3412A">
        <w:trPr>
          <w:cantSplit/>
          <w:trHeight w:val="20"/>
        </w:trPr>
        <w:tc>
          <w:tcPr>
            <w:tcW w:w="292" w:type="pct"/>
            <w:shd w:val="clear" w:color="auto" w:fill="auto"/>
            <w:noWrap/>
            <w:vAlign w:val="center"/>
          </w:tcPr>
          <w:p w14:paraId="7E98E27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37</w:t>
            </w:r>
          </w:p>
        </w:tc>
        <w:tc>
          <w:tcPr>
            <w:tcW w:w="1619" w:type="pct"/>
            <w:shd w:val="clear" w:color="auto" w:fill="auto"/>
            <w:noWrap/>
            <w:vAlign w:val="center"/>
            <w:hideMark/>
          </w:tcPr>
          <w:p w14:paraId="4A3495E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УРЭ</w:t>
            </w:r>
          </w:p>
        </w:tc>
        <w:tc>
          <w:tcPr>
            <w:tcW w:w="3089" w:type="pct"/>
            <w:shd w:val="clear" w:color="auto" w:fill="auto"/>
            <w:noWrap/>
            <w:vAlign w:val="center"/>
            <w:hideMark/>
          </w:tcPr>
          <w:p w14:paraId="5E67418A"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Удельный расход электроэнергии</w:t>
            </w:r>
          </w:p>
        </w:tc>
      </w:tr>
      <w:tr w:rsidR="00733BA8" w:rsidRPr="00AF59B5" w14:paraId="3C56A182" w14:textId="77777777" w:rsidTr="00B3412A">
        <w:trPr>
          <w:cantSplit/>
          <w:trHeight w:val="20"/>
        </w:trPr>
        <w:tc>
          <w:tcPr>
            <w:tcW w:w="292" w:type="pct"/>
            <w:shd w:val="clear" w:color="auto" w:fill="auto"/>
            <w:noWrap/>
            <w:vAlign w:val="center"/>
          </w:tcPr>
          <w:p w14:paraId="4B873E76"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38</w:t>
            </w:r>
          </w:p>
        </w:tc>
        <w:tc>
          <w:tcPr>
            <w:tcW w:w="1619" w:type="pct"/>
            <w:shd w:val="clear" w:color="auto" w:fill="auto"/>
            <w:noWrap/>
            <w:vAlign w:val="center"/>
            <w:hideMark/>
          </w:tcPr>
          <w:p w14:paraId="1E741B5F"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ФСТ</w:t>
            </w:r>
          </w:p>
        </w:tc>
        <w:tc>
          <w:tcPr>
            <w:tcW w:w="3089" w:type="pct"/>
            <w:shd w:val="clear" w:color="auto" w:fill="auto"/>
            <w:noWrap/>
            <w:vAlign w:val="center"/>
            <w:hideMark/>
          </w:tcPr>
          <w:p w14:paraId="674AD191"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Федеральная служба по тарифам</w:t>
            </w:r>
          </w:p>
        </w:tc>
      </w:tr>
      <w:tr w:rsidR="00733BA8" w:rsidRPr="00AF59B5" w14:paraId="11D76207" w14:textId="77777777" w:rsidTr="00B3412A">
        <w:trPr>
          <w:cantSplit/>
          <w:trHeight w:val="20"/>
        </w:trPr>
        <w:tc>
          <w:tcPr>
            <w:tcW w:w="292" w:type="pct"/>
            <w:shd w:val="clear" w:color="auto" w:fill="auto"/>
            <w:noWrap/>
            <w:vAlign w:val="center"/>
          </w:tcPr>
          <w:p w14:paraId="627EDF67"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39</w:t>
            </w:r>
          </w:p>
        </w:tc>
        <w:tc>
          <w:tcPr>
            <w:tcW w:w="1619" w:type="pct"/>
            <w:shd w:val="clear" w:color="auto" w:fill="auto"/>
            <w:noWrap/>
            <w:vAlign w:val="center"/>
            <w:hideMark/>
          </w:tcPr>
          <w:p w14:paraId="384D50D4"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ХВО</w:t>
            </w:r>
          </w:p>
        </w:tc>
        <w:tc>
          <w:tcPr>
            <w:tcW w:w="3089" w:type="pct"/>
            <w:shd w:val="clear" w:color="auto" w:fill="auto"/>
            <w:noWrap/>
            <w:vAlign w:val="center"/>
            <w:hideMark/>
          </w:tcPr>
          <w:p w14:paraId="0922A9C3"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Химводоочистка</w:t>
            </w:r>
          </w:p>
        </w:tc>
      </w:tr>
      <w:tr w:rsidR="00733BA8" w:rsidRPr="00AF59B5" w14:paraId="0390E41E" w14:textId="77777777" w:rsidTr="00B3412A">
        <w:trPr>
          <w:cantSplit/>
          <w:trHeight w:val="20"/>
        </w:trPr>
        <w:tc>
          <w:tcPr>
            <w:tcW w:w="292" w:type="pct"/>
            <w:shd w:val="clear" w:color="auto" w:fill="auto"/>
            <w:noWrap/>
            <w:vAlign w:val="center"/>
          </w:tcPr>
          <w:p w14:paraId="0ED86543"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40</w:t>
            </w:r>
          </w:p>
        </w:tc>
        <w:tc>
          <w:tcPr>
            <w:tcW w:w="1619" w:type="pct"/>
            <w:shd w:val="clear" w:color="auto" w:fill="auto"/>
            <w:noWrap/>
            <w:vAlign w:val="center"/>
            <w:hideMark/>
          </w:tcPr>
          <w:p w14:paraId="1EB17017"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ХВП</w:t>
            </w:r>
          </w:p>
        </w:tc>
        <w:tc>
          <w:tcPr>
            <w:tcW w:w="3089" w:type="pct"/>
            <w:shd w:val="clear" w:color="auto" w:fill="auto"/>
            <w:noWrap/>
            <w:vAlign w:val="center"/>
            <w:hideMark/>
          </w:tcPr>
          <w:p w14:paraId="1825F767" w14:textId="77777777" w:rsidR="00733BA8" w:rsidRPr="00AF59B5" w:rsidRDefault="00733BA8" w:rsidP="00733BA8">
            <w:pPr>
              <w:suppressAutoHyphens/>
              <w:spacing w:line="240" w:lineRule="auto"/>
              <w:ind w:firstLine="0"/>
              <w:rPr>
                <w:rFonts w:eastAsia="Times New Roman"/>
                <w:color w:val="000000"/>
                <w:sz w:val="22"/>
                <w:lang w:eastAsia="ru-RU"/>
              </w:rPr>
            </w:pPr>
            <w:proofErr w:type="spellStart"/>
            <w:r w:rsidRPr="00AF59B5">
              <w:rPr>
                <w:rFonts w:eastAsia="Times New Roman"/>
                <w:color w:val="000000"/>
                <w:sz w:val="22"/>
                <w:lang w:eastAsia="ru-RU"/>
              </w:rPr>
              <w:t>Химводоподготовка</w:t>
            </w:r>
            <w:proofErr w:type="spellEnd"/>
          </w:p>
        </w:tc>
      </w:tr>
      <w:tr w:rsidR="00733BA8" w:rsidRPr="00AF59B5" w14:paraId="20266D49" w14:textId="77777777" w:rsidTr="00B3412A">
        <w:trPr>
          <w:cantSplit/>
          <w:trHeight w:val="20"/>
        </w:trPr>
        <w:tc>
          <w:tcPr>
            <w:tcW w:w="292" w:type="pct"/>
            <w:shd w:val="clear" w:color="auto" w:fill="auto"/>
            <w:noWrap/>
            <w:vAlign w:val="center"/>
          </w:tcPr>
          <w:p w14:paraId="688C0121"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41</w:t>
            </w:r>
          </w:p>
        </w:tc>
        <w:tc>
          <w:tcPr>
            <w:tcW w:w="1619" w:type="pct"/>
            <w:shd w:val="clear" w:color="auto" w:fill="auto"/>
            <w:noWrap/>
            <w:vAlign w:val="center"/>
            <w:hideMark/>
          </w:tcPr>
          <w:p w14:paraId="5E142B99"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ЦСТ</w:t>
            </w:r>
          </w:p>
        </w:tc>
        <w:tc>
          <w:tcPr>
            <w:tcW w:w="3089" w:type="pct"/>
            <w:shd w:val="clear" w:color="auto" w:fill="auto"/>
            <w:noWrap/>
            <w:vAlign w:val="center"/>
            <w:hideMark/>
          </w:tcPr>
          <w:p w14:paraId="46D979E7"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Централизованная система теплоснабжения</w:t>
            </w:r>
          </w:p>
        </w:tc>
      </w:tr>
      <w:tr w:rsidR="00733BA8" w:rsidRPr="00AF59B5" w14:paraId="2D1B0AAA" w14:textId="77777777" w:rsidTr="00B3412A">
        <w:trPr>
          <w:cantSplit/>
          <w:trHeight w:val="20"/>
        </w:trPr>
        <w:tc>
          <w:tcPr>
            <w:tcW w:w="292" w:type="pct"/>
            <w:shd w:val="clear" w:color="auto" w:fill="auto"/>
            <w:noWrap/>
            <w:vAlign w:val="center"/>
          </w:tcPr>
          <w:p w14:paraId="7D3B3F3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42</w:t>
            </w:r>
          </w:p>
        </w:tc>
        <w:tc>
          <w:tcPr>
            <w:tcW w:w="1619" w:type="pct"/>
            <w:shd w:val="clear" w:color="auto" w:fill="auto"/>
            <w:noWrap/>
            <w:vAlign w:val="center"/>
            <w:hideMark/>
          </w:tcPr>
          <w:p w14:paraId="64F6106D"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ЦСХВ</w:t>
            </w:r>
          </w:p>
        </w:tc>
        <w:tc>
          <w:tcPr>
            <w:tcW w:w="3089" w:type="pct"/>
            <w:shd w:val="clear" w:color="auto" w:fill="auto"/>
            <w:noWrap/>
            <w:vAlign w:val="center"/>
            <w:hideMark/>
          </w:tcPr>
          <w:p w14:paraId="4EE11CCF"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Централизованная система холодного водоснабжения</w:t>
            </w:r>
          </w:p>
        </w:tc>
      </w:tr>
      <w:tr w:rsidR="00733BA8" w:rsidRPr="00AF59B5" w14:paraId="09F52EA2" w14:textId="77777777" w:rsidTr="00B3412A">
        <w:trPr>
          <w:cantSplit/>
          <w:trHeight w:val="20"/>
        </w:trPr>
        <w:tc>
          <w:tcPr>
            <w:tcW w:w="292" w:type="pct"/>
            <w:shd w:val="clear" w:color="auto" w:fill="auto"/>
            <w:noWrap/>
            <w:vAlign w:val="center"/>
          </w:tcPr>
          <w:p w14:paraId="0174F0F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43</w:t>
            </w:r>
          </w:p>
        </w:tc>
        <w:tc>
          <w:tcPr>
            <w:tcW w:w="1619" w:type="pct"/>
            <w:shd w:val="clear" w:color="auto" w:fill="auto"/>
            <w:noWrap/>
            <w:vAlign w:val="center"/>
            <w:hideMark/>
          </w:tcPr>
          <w:p w14:paraId="7E4C8845" w14:textId="77777777" w:rsidR="00733BA8" w:rsidRPr="00AF59B5" w:rsidRDefault="00733BA8" w:rsidP="00733BA8">
            <w:pPr>
              <w:suppressAutoHyphens/>
              <w:spacing w:line="240" w:lineRule="auto"/>
              <w:ind w:firstLine="0"/>
              <w:jc w:val="center"/>
              <w:rPr>
                <w:rFonts w:eastAsia="Times New Roman"/>
                <w:color w:val="000000"/>
                <w:sz w:val="22"/>
                <w:lang w:eastAsia="ru-RU"/>
              </w:rPr>
            </w:pPr>
            <w:r w:rsidRPr="00AF59B5">
              <w:rPr>
                <w:rFonts w:eastAsia="Times New Roman"/>
                <w:color w:val="000000"/>
                <w:sz w:val="22"/>
                <w:lang w:eastAsia="ru-RU"/>
              </w:rPr>
              <w:t>ЦТП</w:t>
            </w:r>
          </w:p>
        </w:tc>
        <w:tc>
          <w:tcPr>
            <w:tcW w:w="3089" w:type="pct"/>
            <w:shd w:val="clear" w:color="auto" w:fill="auto"/>
            <w:noWrap/>
            <w:vAlign w:val="center"/>
            <w:hideMark/>
          </w:tcPr>
          <w:p w14:paraId="5914B1C8" w14:textId="77777777" w:rsidR="00733BA8" w:rsidRPr="00AF59B5" w:rsidRDefault="00733BA8" w:rsidP="00733BA8">
            <w:pPr>
              <w:suppressAutoHyphens/>
              <w:spacing w:line="240" w:lineRule="auto"/>
              <w:ind w:firstLine="0"/>
              <w:rPr>
                <w:rFonts w:eastAsia="Times New Roman"/>
                <w:color w:val="000000"/>
                <w:sz w:val="22"/>
                <w:lang w:eastAsia="ru-RU"/>
              </w:rPr>
            </w:pPr>
            <w:r w:rsidRPr="00AF59B5">
              <w:rPr>
                <w:rFonts w:eastAsia="Times New Roman"/>
                <w:color w:val="000000"/>
                <w:sz w:val="22"/>
                <w:lang w:eastAsia="ru-RU"/>
              </w:rPr>
              <w:t>Центральный тепловой пункт</w:t>
            </w:r>
          </w:p>
        </w:tc>
      </w:tr>
    </w:tbl>
    <w:p w14:paraId="076AAF7C" w14:textId="6708D4BD" w:rsidR="00CE0CE5" w:rsidRPr="00AF59B5" w:rsidRDefault="00CE0CE5" w:rsidP="00E4658C">
      <w:pPr>
        <w:rPr>
          <w:lang w:val="x-none" w:eastAsia="x-none"/>
        </w:rPr>
      </w:pPr>
    </w:p>
    <w:p w14:paraId="58D6373E" w14:textId="46208BD6" w:rsidR="00CE0CE5" w:rsidRPr="00AF59B5" w:rsidRDefault="00CE0CE5" w:rsidP="00E4658C">
      <w:pPr>
        <w:rPr>
          <w:lang w:val="x-none" w:eastAsia="x-none"/>
        </w:rPr>
      </w:pPr>
    </w:p>
    <w:p w14:paraId="69A17226" w14:textId="77777777" w:rsidR="00CE0CE5" w:rsidRPr="00AF59B5" w:rsidRDefault="00CE0CE5" w:rsidP="00E4658C">
      <w:pPr>
        <w:rPr>
          <w:lang w:val="x-none" w:eastAsia="x-none"/>
        </w:rPr>
        <w:sectPr w:rsidR="00CE0CE5" w:rsidRPr="00AF59B5" w:rsidSect="00AA107D">
          <w:headerReference w:type="even" r:id="rId12"/>
          <w:headerReference w:type="default" r:id="rId13"/>
          <w:footerReference w:type="even" r:id="rId14"/>
          <w:footerReference w:type="default" r:id="rId15"/>
          <w:headerReference w:type="first" r:id="rId16"/>
          <w:footerReference w:type="first" r:id="rId17"/>
          <w:pgSz w:w="11906" w:h="16838"/>
          <w:pgMar w:top="567" w:right="567" w:bottom="567" w:left="1701" w:header="709" w:footer="709" w:gutter="0"/>
          <w:cols w:space="708"/>
          <w:docGrid w:linePitch="360"/>
        </w:sectPr>
      </w:pPr>
    </w:p>
    <w:p w14:paraId="683D9AA9" w14:textId="779C3799" w:rsidR="00E4658C" w:rsidRPr="00AF59B5" w:rsidRDefault="00E4658C" w:rsidP="00BE22E3">
      <w:pPr>
        <w:pStyle w:val="a7"/>
      </w:pPr>
      <w:bookmarkStart w:id="2" w:name="_Toc142995391"/>
      <w:r w:rsidRPr="00AF59B5">
        <w:lastRenderedPageBreak/>
        <w:t>Определения</w:t>
      </w:r>
      <w:bookmarkEnd w:id="2"/>
    </w:p>
    <w:p w14:paraId="66C47D1A" w14:textId="5E9FBE39" w:rsidR="00E076DF" w:rsidRPr="00AF59B5" w:rsidRDefault="00E4658C" w:rsidP="00251A5C">
      <w:r w:rsidRPr="00AF59B5">
        <w:t>В настоящей работе применяются следующие термины с соответствующими определениями</w:t>
      </w:r>
      <w:r w:rsidR="00C06BE8" w:rsidRPr="00AF59B5">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6"/>
        <w:gridCol w:w="6212"/>
      </w:tblGrid>
      <w:tr w:rsidR="00E4658C" w:rsidRPr="00AF59B5" w14:paraId="41AE6D94" w14:textId="77777777" w:rsidTr="00C35643">
        <w:trPr>
          <w:trHeight w:val="20"/>
          <w:tblHeader/>
        </w:trPr>
        <w:tc>
          <w:tcPr>
            <w:tcW w:w="1212" w:type="pct"/>
            <w:shd w:val="clear" w:color="auto" w:fill="auto"/>
            <w:noWrap/>
            <w:vAlign w:val="center"/>
            <w:hideMark/>
          </w:tcPr>
          <w:p w14:paraId="50B94939" w14:textId="77777777" w:rsidR="00E4658C" w:rsidRPr="00AF59B5" w:rsidRDefault="00E4658C" w:rsidP="00C35643">
            <w:pPr>
              <w:spacing w:line="240" w:lineRule="auto"/>
              <w:ind w:firstLine="0"/>
              <w:jc w:val="center"/>
              <w:rPr>
                <w:b/>
                <w:sz w:val="22"/>
                <w:lang w:eastAsia="ru-RU"/>
              </w:rPr>
            </w:pPr>
            <w:r w:rsidRPr="00AF59B5">
              <w:rPr>
                <w:b/>
                <w:sz w:val="22"/>
                <w:lang w:eastAsia="ru-RU"/>
              </w:rPr>
              <w:t>Термины</w:t>
            </w:r>
          </w:p>
        </w:tc>
        <w:tc>
          <w:tcPr>
            <w:tcW w:w="1883" w:type="pct"/>
            <w:shd w:val="clear" w:color="auto" w:fill="auto"/>
            <w:noWrap/>
            <w:vAlign w:val="center"/>
            <w:hideMark/>
          </w:tcPr>
          <w:p w14:paraId="6F3AE6A0" w14:textId="77777777" w:rsidR="00E4658C" w:rsidRPr="00AF59B5" w:rsidRDefault="00E4658C" w:rsidP="00C35643">
            <w:pPr>
              <w:spacing w:line="240" w:lineRule="auto"/>
              <w:ind w:firstLine="0"/>
              <w:jc w:val="center"/>
              <w:rPr>
                <w:b/>
                <w:sz w:val="22"/>
                <w:lang w:eastAsia="ru-RU"/>
              </w:rPr>
            </w:pPr>
            <w:r w:rsidRPr="00AF59B5">
              <w:rPr>
                <w:b/>
                <w:sz w:val="22"/>
                <w:lang w:eastAsia="ru-RU"/>
              </w:rPr>
              <w:t>Определения</w:t>
            </w:r>
          </w:p>
        </w:tc>
      </w:tr>
      <w:tr w:rsidR="00E4658C" w:rsidRPr="00AF59B5" w14:paraId="097480A3" w14:textId="77777777" w:rsidTr="00C35643">
        <w:trPr>
          <w:trHeight w:val="20"/>
        </w:trPr>
        <w:tc>
          <w:tcPr>
            <w:tcW w:w="1212" w:type="pct"/>
            <w:shd w:val="clear" w:color="auto" w:fill="auto"/>
            <w:noWrap/>
            <w:vAlign w:val="center"/>
            <w:hideMark/>
          </w:tcPr>
          <w:p w14:paraId="5BAE9E81" w14:textId="77777777" w:rsidR="00E4658C" w:rsidRPr="00AF59B5" w:rsidRDefault="00E4658C" w:rsidP="00C35643">
            <w:pPr>
              <w:spacing w:line="240" w:lineRule="auto"/>
              <w:ind w:firstLine="0"/>
              <w:jc w:val="center"/>
              <w:rPr>
                <w:sz w:val="22"/>
                <w:lang w:eastAsia="ru-RU"/>
              </w:rPr>
            </w:pPr>
            <w:r w:rsidRPr="00AF59B5">
              <w:rPr>
                <w:sz w:val="22"/>
                <w:lang w:eastAsia="ru-RU"/>
              </w:rPr>
              <w:t>Абонент</w:t>
            </w:r>
          </w:p>
        </w:tc>
        <w:tc>
          <w:tcPr>
            <w:tcW w:w="1883" w:type="pct"/>
            <w:shd w:val="clear" w:color="auto" w:fill="auto"/>
            <w:noWrap/>
            <w:vAlign w:val="center"/>
            <w:hideMark/>
          </w:tcPr>
          <w:p w14:paraId="5503AF9A" w14:textId="77777777" w:rsidR="00E4658C" w:rsidRPr="00AF59B5" w:rsidRDefault="00E4658C" w:rsidP="00C35643">
            <w:pPr>
              <w:spacing w:line="240" w:lineRule="auto"/>
              <w:ind w:firstLine="0"/>
              <w:jc w:val="left"/>
              <w:rPr>
                <w:sz w:val="22"/>
                <w:lang w:eastAsia="ru-RU"/>
              </w:rPr>
            </w:pPr>
            <w:r w:rsidRPr="00AF59B5">
              <w:rPr>
                <w:sz w:val="22"/>
                <w:lang w:eastAsia="ru-RU"/>
              </w:rPr>
              <w:t>Физическое либо юридическое лицо, заключившее или обязанное заключить договор горячего водоснабжения, холодного водоснабжения и (или) договор водоотведения, единый договор холодного водоснабжения и водоотведения</w:t>
            </w:r>
          </w:p>
        </w:tc>
      </w:tr>
      <w:tr w:rsidR="00E4658C" w:rsidRPr="00AF59B5" w14:paraId="15232720" w14:textId="77777777" w:rsidTr="00C35643">
        <w:trPr>
          <w:trHeight w:val="20"/>
        </w:trPr>
        <w:tc>
          <w:tcPr>
            <w:tcW w:w="1212" w:type="pct"/>
            <w:shd w:val="clear" w:color="auto" w:fill="auto"/>
            <w:noWrap/>
            <w:vAlign w:val="center"/>
            <w:hideMark/>
          </w:tcPr>
          <w:p w14:paraId="5577B0F3" w14:textId="77777777" w:rsidR="00E4658C" w:rsidRPr="00AF59B5" w:rsidRDefault="00E4658C" w:rsidP="00C35643">
            <w:pPr>
              <w:spacing w:line="240" w:lineRule="auto"/>
              <w:ind w:firstLine="0"/>
              <w:jc w:val="center"/>
              <w:rPr>
                <w:sz w:val="22"/>
                <w:lang w:eastAsia="ru-RU"/>
              </w:rPr>
            </w:pPr>
            <w:r w:rsidRPr="00AF59B5">
              <w:rPr>
                <w:sz w:val="22"/>
                <w:lang w:eastAsia="ru-RU"/>
              </w:rPr>
              <w:t>Водоотведение</w:t>
            </w:r>
          </w:p>
        </w:tc>
        <w:tc>
          <w:tcPr>
            <w:tcW w:w="1883" w:type="pct"/>
            <w:shd w:val="clear" w:color="auto" w:fill="auto"/>
            <w:noWrap/>
            <w:vAlign w:val="center"/>
            <w:hideMark/>
          </w:tcPr>
          <w:p w14:paraId="6BCC3BE8" w14:textId="77777777" w:rsidR="00E4658C" w:rsidRPr="00AF59B5" w:rsidRDefault="00E4658C" w:rsidP="00C35643">
            <w:pPr>
              <w:spacing w:line="240" w:lineRule="auto"/>
              <w:ind w:firstLine="0"/>
              <w:jc w:val="left"/>
              <w:rPr>
                <w:sz w:val="22"/>
                <w:lang w:eastAsia="ru-RU"/>
              </w:rPr>
            </w:pPr>
            <w:r w:rsidRPr="00AF59B5">
              <w:rPr>
                <w:sz w:val="22"/>
                <w:lang w:eastAsia="ru-RU"/>
              </w:rPr>
              <w:t>Прием, транспортировка и очистка сточных вод с использованием централизованной системы водоотведения</w:t>
            </w:r>
          </w:p>
        </w:tc>
      </w:tr>
      <w:tr w:rsidR="00E4658C" w:rsidRPr="00AF59B5" w14:paraId="3BA73F59" w14:textId="77777777" w:rsidTr="00C35643">
        <w:trPr>
          <w:trHeight w:val="20"/>
        </w:trPr>
        <w:tc>
          <w:tcPr>
            <w:tcW w:w="1212" w:type="pct"/>
            <w:shd w:val="clear" w:color="auto" w:fill="auto"/>
            <w:noWrap/>
            <w:vAlign w:val="center"/>
            <w:hideMark/>
          </w:tcPr>
          <w:p w14:paraId="00A0A336" w14:textId="77777777" w:rsidR="00E4658C" w:rsidRPr="00AF59B5" w:rsidRDefault="00E4658C" w:rsidP="00C35643">
            <w:pPr>
              <w:spacing w:line="240" w:lineRule="auto"/>
              <w:ind w:firstLine="0"/>
              <w:jc w:val="center"/>
              <w:rPr>
                <w:sz w:val="22"/>
                <w:lang w:eastAsia="ru-RU"/>
              </w:rPr>
            </w:pPr>
            <w:r w:rsidRPr="00AF59B5">
              <w:rPr>
                <w:sz w:val="22"/>
                <w:lang w:eastAsia="ru-RU"/>
              </w:rPr>
              <w:t>Водоподготовка</w:t>
            </w:r>
          </w:p>
        </w:tc>
        <w:tc>
          <w:tcPr>
            <w:tcW w:w="1883" w:type="pct"/>
            <w:shd w:val="clear" w:color="auto" w:fill="auto"/>
            <w:noWrap/>
            <w:vAlign w:val="center"/>
            <w:hideMark/>
          </w:tcPr>
          <w:p w14:paraId="2DA20504" w14:textId="77777777" w:rsidR="00E4658C" w:rsidRPr="00AF59B5" w:rsidRDefault="00E4658C" w:rsidP="00C35643">
            <w:pPr>
              <w:spacing w:line="240" w:lineRule="auto"/>
              <w:ind w:firstLine="0"/>
              <w:jc w:val="left"/>
              <w:rPr>
                <w:sz w:val="22"/>
                <w:lang w:eastAsia="ru-RU"/>
              </w:rPr>
            </w:pPr>
            <w:r w:rsidRPr="00AF59B5">
              <w:rPr>
                <w:sz w:val="22"/>
                <w:lang w:eastAsia="ru-RU"/>
              </w:rPr>
              <w:t>Обработка воды, обеспечивающая ее использование в качестве питьевой или технической воды</w:t>
            </w:r>
          </w:p>
        </w:tc>
      </w:tr>
      <w:tr w:rsidR="00E4658C" w:rsidRPr="00AF59B5" w14:paraId="412789F7" w14:textId="77777777" w:rsidTr="00C35643">
        <w:trPr>
          <w:trHeight w:val="20"/>
        </w:trPr>
        <w:tc>
          <w:tcPr>
            <w:tcW w:w="1212" w:type="pct"/>
            <w:shd w:val="clear" w:color="auto" w:fill="auto"/>
            <w:noWrap/>
            <w:vAlign w:val="center"/>
            <w:hideMark/>
          </w:tcPr>
          <w:p w14:paraId="1A3616F5" w14:textId="4755F0A4" w:rsidR="00E4658C" w:rsidRPr="00AF59B5" w:rsidRDefault="00E4658C" w:rsidP="00C35643">
            <w:pPr>
              <w:spacing w:line="240" w:lineRule="auto"/>
              <w:ind w:firstLine="0"/>
              <w:jc w:val="center"/>
              <w:rPr>
                <w:sz w:val="22"/>
                <w:lang w:eastAsia="ru-RU"/>
              </w:rPr>
            </w:pPr>
            <w:r w:rsidRPr="00AF59B5">
              <w:rPr>
                <w:sz w:val="22"/>
                <w:lang w:eastAsia="ru-RU"/>
              </w:rPr>
              <w:t>Водопроводная сеть</w:t>
            </w:r>
          </w:p>
        </w:tc>
        <w:tc>
          <w:tcPr>
            <w:tcW w:w="1883" w:type="pct"/>
            <w:shd w:val="clear" w:color="auto" w:fill="auto"/>
            <w:noWrap/>
            <w:vAlign w:val="center"/>
            <w:hideMark/>
          </w:tcPr>
          <w:p w14:paraId="281B7A17" w14:textId="77777777" w:rsidR="00E4658C" w:rsidRPr="00AF59B5" w:rsidRDefault="00E4658C" w:rsidP="00C35643">
            <w:pPr>
              <w:spacing w:line="240" w:lineRule="auto"/>
              <w:ind w:firstLine="0"/>
              <w:jc w:val="left"/>
              <w:rPr>
                <w:sz w:val="22"/>
                <w:lang w:eastAsia="ru-RU"/>
              </w:rPr>
            </w:pPr>
            <w:r w:rsidRPr="00AF59B5">
              <w:rPr>
                <w:sz w:val="22"/>
                <w:lang w:eastAsia="ru-RU"/>
              </w:rPr>
              <w:t>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tc>
      </w:tr>
      <w:tr w:rsidR="00E4658C" w:rsidRPr="00AF59B5" w14:paraId="5043CBD4" w14:textId="77777777" w:rsidTr="00C35643">
        <w:trPr>
          <w:trHeight w:val="20"/>
        </w:trPr>
        <w:tc>
          <w:tcPr>
            <w:tcW w:w="1212" w:type="pct"/>
            <w:shd w:val="clear" w:color="auto" w:fill="auto"/>
            <w:noWrap/>
            <w:vAlign w:val="center"/>
            <w:hideMark/>
          </w:tcPr>
          <w:p w14:paraId="24E498C2" w14:textId="77777777" w:rsidR="00E4658C" w:rsidRPr="00AF59B5" w:rsidRDefault="00E4658C" w:rsidP="00C35643">
            <w:pPr>
              <w:spacing w:line="240" w:lineRule="auto"/>
              <w:ind w:firstLine="0"/>
              <w:jc w:val="center"/>
              <w:rPr>
                <w:sz w:val="22"/>
                <w:lang w:eastAsia="ru-RU"/>
              </w:rPr>
            </w:pPr>
            <w:r w:rsidRPr="00AF59B5">
              <w:rPr>
                <w:sz w:val="22"/>
                <w:lang w:eastAsia="ru-RU"/>
              </w:rPr>
              <w:t>Водоснабжение</w:t>
            </w:r>
          </w:p>
        </w:tc>
        <w:tc>
          <w:tcPr>
            <w:tcW w:w="1883" w:type="pct"/>
            <w:shd w:val="clear" w:color="auto" w:fill="auto"/>
            <w:noWrap/>
            <w:vAlign w:val="center"/>
            <w:hideMark/>
          </w:tcPr>
          <w:p w14:paraId="70C4FDA6" w14:textId="77777777" w:rsidR="00E4658C" w:rsidRPr="00AF59B5" w:rsidRDefault="00E4658C" w:rsidP="00C35643">
            <w:pPr>
              <w:spacing w:line="240" w:lineRule="auto"/>
              <w:ind w:firstLine="0"/>
              <w:jc w:val="left"/>
              <w:rPr>
                <w:sz w:val="22"/>
                <w:lang w:eastAsia="ru-RU"/>
              </w:rPr>
            </w:pPr>
            <w:r w:rsidRPr="00AF59B5">
              <w:rPr>
                <w:sz w:val="22"/>
                <w:lang w:eastAsia="ru-RU"/>
              </w:rPr>
              <w:t>Водоподготовка,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(холодное водоснабжение) или приготовление, транспортировка и подача горячей воды абонентам с использованием централизованных или нецентрализованных систем горячего водоснабжения (горячее водоснабжение)</w:t>
            </w:r>
          </w:p>
        </w:tc>
      </w:tr>
      <w:tr w:rsidR="00E4658C" w:rsidRPr="00AF59B5" w14:paraId="4DDE4535" w14:textId="77777777" w:rsidTr="00C35643">
        <w:trPr>
          <w:trHeight w:val="20"/>
        </w:trPr>
        <w:tc>
          <w:tcPr>
            <w:tcW w:w="1212" w:type="pct"/>
            <w:shd w:val="clear" w:color="auto" w:fill="auto"/>
            <w:noWrap/>
            <w:vAlign w:val="center"/>
            <w:hideMark/>
          </w:tcPr>
          <w:p w14:paraId="53EF6E0A" w14:textId="46FD9B8B" w:rsidR="00E4658C" w:rsidRPr="00AF59B5" w:rsidRDefault="00E4658C" w:rsidP="00C35643">
            <w:pPr>
              <w:spacing w:line="240" w:lineRule="auto"/>
              <w:ind w:firstLine="0"/>
              <w:jc w:val="center"/>
              <w:rPr>
                <w:sz w:val="22"/>
                <w:lang w:eastAsia="ru-RU"/>
              </w:rPr>
            </w:pPr>
            <w:r w:rsidRPr="00AF59B5">
              <w:rPr>
                <w:sz w:val="22"/>
                <w:lang w:eastAsia="ru-RU"/>
              </w:rPr>
              <w:t>Гарантирующая организация</w:t>
            </w:r>
          </w:p>
        </w:tc>
        <w:tc>
          <w:tcPr>
            <w:tcW w:w="1883" w:type="pct"/>
            <w:shd w:val="clear" w:color="auto" w:fill="auto"/>
            <w:noWrap/>
            <w:vAlign w:val="center"/>
            <w:hideMark/>
          </w:tcPr>
          <w:p w14:paraId="235D504C" w14:textId="027FB699" w:rsidR="00E4658C" w:rsidRPr="00AF59B5" w:rsidRDefault="00E4658C" w:rsidP="00C35643">
            <w:pPr>
              <w:spacing w:line="240" w:lineRule="auto"/>
              <w:ind w:firstLine="0"/>
              <w:jc w:val="left"/>
              <w:rPr>
                <w:sz w:val="22"/>
                <w:lang w:eastAsia="ru-RU"/>
              </w:rPr>
            </w:pPr>
            <w:r w:rsidRPr="00AF59B5">
              <w:rPr>
                <w:sz w:val="22"/>
                <w:lang w:eastAsia="ru-RU"/>
              </w:rPr>
              <w:t xml:space="preserve">Организация, осуществляющая холодное водоснабжение и (или) водоотведение, определенная решением органа местного самоуправления поселения, городского </w:t>
            </w:r>
            <w:r w:rsidR="00C1717A" w:rsidRPr="00AF59B5">
              <w:rPr>
                <w:sz w:val="22"/>
                <w:lang w:eastAsia="ru-RU"/>
              </w:rPr>
              <w:t>поселения</w:t>
            </w:r>
            <w:r w:rsidRPr="00AF59B5">
              <w:rPr>
                <w:sz w:val="22"/>
                <w:lang w:eastAsia="ru-RU"/>
              </w:rPr>
              <w:t>, которая обязана заключить договор холодного водоснабжения, договор водоотведения, единый договор холодного водоснабжения и водоотведения с любым обратившимся к ней лицом, чьи объекты подключены (технологически присоединены) к централизованной системе холодного водоснабжения и (или) водоотведения</w:t>
            </w:r>
          </w:p>
        </w:tc>
      </w:tr>
      <w:tr w:rsidR="00E4658C" w:rsidRPr="00AF59B5" w14:paraId="5705208A" w14:textId="77777777" w:rsidTr="00C35643">
        <w:trPr>
          <w:trHeight w:val="20"/>
        </w:trPr>
        <w:tc>
          <w:tcPr>
            <w:tcW w:w="1212" w:type="pct"/>
            <w:shd w:val="clear" w:color="auto" w:fill="auto"/>
            <w:noWrap/>
            <w:vAlign w:val="center"/>
            <w:hideMark/>
          </w:tcPr>
          <w:p w14:paraId="6311D4AC" w14:textId="0A4506C8" w:rsidR="00E4658C" w:rsidRPr="00AF59B5" w:rsidRDefault="00E4658C" w:rsidP="00C35643">
            <w:pPr>
              <w:spacing w:line="240" w:lineRule="auto"/>
              <w:ind w:firstLine="0"/>
              <w:jc w:val="center"/>
              <w:rPr>
                <w:sz w:val="22"/>
                <w:lang w:eastAsia="ru-RU"/>
              </w:rPr>
            </w:pPr>
            <w:r w:rsidRPr="00AF59B5">
              <w:rPr>
                <w:sz w:val="22"/>
                <w:lang w:eastAsia="ru-RU"/>
              </w:rPr>
              <w:t>Горячая вода</w:t>
            </w:r>
          </w:p>
        </w:tc>
        <w:tc>
          <w:tcPr>
            <w:tcW w:w="1883" w:type="pct"/>
            <w:shd w:val="clear" w:color="auto" w:fill="auto"/>
            <w:noWrap/>
            <w:vAlign w:val="center"/>
            <w:hideMark/>
          </w:tcPr>
          <w:p w14:paraId="3E18C332" w14:textId="77777777" w:rsidR="00E4658C" w:rsidRPr="00AF59B5" w:rsidRDefault="00E4658C" w:rsidP="00C35643">
            <w:pPr>
              <w:spacing w:line="240" w:lineRule="auto"/>
              <w:ind w:firstLine="0"/>
              <w:jc w:val="left"/>
              <w:rPr>
                <w:sz w:val="22"/>
                <w:lang w:eastAsia="ru-RU"/>
              </w:rPr>
            </w:pPr>
            <w:r w:rsidRPr="00AF59B5">
              <w:rPr>
                <w:sz w:val="22"/>
                <w:lang w:eastAsia="ru-RU"/>
              </w:rPr>
              <w:t>Вода, приготовленная путем нагрева питьевой или технической воды с использованием тепловой энергии, а при необходимости также путем очистки, химической подготовки и других технологических операций, осуществляемых с водой</w:t>
            </w:r>
          </w:p>
        </w:tc>
      </w:tr>
      <w:tr w:rsidR="00E4658C" w:rsidRPr="00AF59B5" w14:paraId="634A777C" w14:textId="77777777" w:rsidTr="00C35643">
        <w:trPr>
          <w:trHeight w:val="20"/>
        </w:trPr>
        <w:tc>
          <w:tcPr>
            <w:tcW w:w="1212" w:type="pct"/>
            <w:shd w:val="clear" w:color="auto" w:fill="auto"/>
            <w:noWrap/>
            <w:vAlign w:val="center"/>
            <w:hideMark/>
          </w:tcPr>
          <w:p w14:paraId="7ABE43FE" w14:textId="1521CD9F" w:rsidR="00E4658C" w:rsidRPr="00AF59B5" w:rsidRDefault="00E4658C" w:rsidP="00C35643">
            <w:pPr>
              <w:spacing w:line="240" w:lineRule="auto"/>
              <w:ind w:firstLine="0"/>
              <w:jc w:val="center"/>
              <w:rPr>
                <w:sz w:val="22"/>
                <w:lang w:eastAsia="ru-RU"/>
              </w:rPr>
            </w:pPr>
            <w:r w:rsidRPr="00AF59B5">
              <w:rPr>
                <w:sz w:val="22"/>
                <w:lang w:eastAsia="ru-RU"/>
              </w:rPr>
              <w:t>Инвестиционная программа организации, осуществляющей горячее водоснабжение, холодное водоснабжение и (или) водоотведение</w:t>
            </w:r>
          </w:p>
        </w:tc>
        <w:tc>
          <w:tcPr>
            <w:tcW w:w="1883" w:type="pct"/>
            <w:shd w:val="clear" w:color="auto" w:fill="auto"/>
            <w:noWrap/>
            <w:vAlign w:val="center"/>
            <w:hideMark/>
          </w:tcPr>
          <w:p w14:paraId="70435CC2" w14:textId="77777777" w:rsidR="00E4658C" w:rsidRPr="00AF59B5" w:rsidRDefault="00E4658C" w:rsidP="00C35643">
            <w:pPr>
              <w:spacing w:line="240" w:lineRule="auto"/>
              <w:ind w:firstLine="0"/>
              <w:jc w:val="left"/>
              <w:rPr>
                <w:sz w:val="22"/>
                <w:lang w:eastAsia="ru-RU"/>
              </w:rPr>
            </w:pPr>
            <w:r w:rsidRPr="00AF59B5">
              <w:rPr>
                <w:sz w:val="22"/>
                <w:lang w:eastAsia="ru-RU"/>
              </w:rPr>
              <w:t>Программа мероприятий по строительству, реконструкции и модернизации объектов централизованной системы горячего водоснабжения, холодного водоснабжения и (или) водоотведения</w:t>
            </w:r>
          </w:p>
        </w:tc>
      </w:tr>
      <w:tr w:rsidR="00E4658C" w:rsidRPr="00AF59B5" w14:paraId="3CABFB6D" w14:textId="77777777" w:rsidTr="00C35643">
        <w:trPr>
          <w:trHeight w:val="20"/>
        </w:trPr>
        <w:tc>
          <w:tcPr>
            <w:tcW w:w="1212" w:type="pct"/>
            <w:shd w:val="clear" w:color="auto" w:fill="auto"/>
            <w:noWrap/>
            <w:vAlign w:val="center"/>
            <w:hideMark/>
          </w:tcPr>
          <w:p w14:paraId="3AD6B760" w14:textId="4CDA119F" w:rsidR="00E4658C" w:rsidRPr="00AF59B5" w:rsidRDefault="00E4658C" w:rsidP="00C35643">
            <w:pPr>
              <w:spacing w:line="240" w:lineRule="auto"/>
              <w:ind w:firstLine="0"/>
              <w:jc w:val="center"/>
              <w:rPr>
                <w:sz w:val="22"/>
                <w:lang w:eastAsia="ru-RU"/>
              </w:rPr>
            </w:pPr>
            <w:r w:rsidRPr="00AF59B5">
              <w:rPr>
                <w:sz w:val="22"/>
                <w:lang w:eastAsia="ru-RU"/>
              </w:rPr>
              <w:t>Канализационная сеть</w:t>
            </w:r>
          </w:p>
        </w:tc>
        <w:tc>
          <w:tcPr>
            <w:tcW w:w="1883" w:type="pct"/>
            <w:shd w:val="clear" w:color="auto" w:fill="auto"/>
            <w:noWrap/>
            <w:vAlign w:val="center"/>
            <w:hideMark/>
          </w:tcPr>
          <w:p w14:paraId="5A45A3DB" w14:textId="77777777" w:rsidR="00E4658C" w:rsidRPr="00AF59B5" w:rsidRDefault="00E4658C" w:rsidP="00C35643">
            <w:pPr>
              <w:spacing w:line="240" w:lineRule="auto"/>
              <w:ind w:firstLine="0"/>
              <w:jc w:val="left"/>
              <w:rPr>
                <w:sz w:val="22"/>
                <w:lang w:eastAsia="ru-RU"/>
              </w:rPr>
            </w:pPr>
            <w:r w:rsidRPr="00AF59B5">
              <w:rPr>
                <w:sz w:val="22"/>
                <w:lang w:eastAsia="ru-RU"/>
              </w:rPr>
              <w:t>Комплекс технологически связанных между собой инженерных сооружений, предназначенных для транспортировки сточных вод</w:t>
            </w:r>
          </w:p>
        </w:tc>
      </w:tr>
      <w:tr w:rsidR="00E4658C" w:rsidRPr="00AF59B5" w14:paraId="7E0AFB50" w14:textId="77777777" w:rsidTr="00C35643">
        <w:trPr>
          <w:trHeight w:val="20"/>
        </w:trPr>
        <w:tc>
          <w:tcPr>
            <w:tcW w:w="1212" w:type="pct"/>
            <w:shd w:val="clear" w:color="auto" w:fill="auto"/>
            <w:noWrap/>
            <w:vAlign w:val="center"/>
            <w:hideMark/>
          </w:tcPr>
          <w:p w14:paraId="2CD94988" w14:textId="77777777" w:rsidR="00E4658C" w:rsidRPr="00AF59B5" w:rsidRDefault="00E4658C" w:rsidP="00C35643">
            <w:pPr>
              <w:spacing w:line="240" w:lineRule="auto"/>
              <w:ind w:firstLine="0"/>
              <w:jc w:val="center"/>
              <w:rPr>
                <w:sz w:val="22"/>
                <w:lang w:eastAsia="ru-RU"/>
              </w:rPr>
            </w:pPr>
            <w:r w:rsidRPr="00AF59B5">
              <w:rPr>
                <w:sz w:val="22"/>
                <w:lang w:eastAsia="ru-RU"/>
              </w:rPr>
              <w:t>Качество и безопасность воды</w:t>
            </w:r>
          </w:p>
        </w:tc>
        <w:tc>
          <w:tcPr>
            <w:tcW w:w="1883" w:type="pct"/>
            <w:shd w:val="clear" w:color="auto" w:fill="auto"/>
            <w:noWrap/>
            <w:vAlign w:val="center"/>
            <w:hideMark/>
          </w:tcPr>
          <w:p w14:paraId="26E6C471" w14:textId="77777777" w:rsidR="00E4658C" w:rsidRPr="00AF59B5" w:rsidRDefault="00E4658C" w:rsidP="00C35643">
            <w:pPr>
              <w:spacing w:line="240" w:lineRule="auto"/>
              <w:ind w:firstLine="0"/>
              <w:jc w:val="left"/>
              <w:rPr>
                <w:sz w:val="22"/>
                <w:lang w:eastAsia="ru-RU"/>
              </w:rPr>
            </w:pPr>
            <w:r w:rsidRPr="00AF59B5">
              <w:rPr>
                <w:sz w:val="22"/>
                <w:lang w:eastAsia="ru-RU"/>
              </w:rPr>
              <w:t>Совокупность показателей, характеризующих физические, химические, бактериологические, органолептические и другие свойства воды, в том числе ее температуру</w:t>
            </w:r>
          </w:p>
        </w:tc>
      </w:tr>
      <w:tr w:rsidR="00E4658C" w:rsidRPr="00AF59B5" w14:paraId="3CA297AB" w14:textId="77777777" w:rsidTr="00C35643">
        <w:trPr>
          <w:trHeight w:val="20"/>
        </w:trPr>
        <w:tc>
          <w:tcPr>
            <w:tcW w:w="1212" w:type="pct"/>
            <w:shd w:val="clear" w:color="auto" w:fill="auto"/>
            <w:noWrap/>
            <w:vAlign w:val="center"/>
            <w:hideMark/>
          </w:tcPr>
          <w:p w14:paraId="06582B38" w14:textId="64E2D7D4" w:rsidR="00E4658C" w:rsidRPr="00AF59B5" w:rsidRDefault="00E4658C" w:rsidP="00C35643">
            <w:pPr>
              <w:spacing w:line="240" w:lineRule="auto"/>
              <w:ind w:firstLine="0"/>
              <w:jc w:val="center"/>
              <w:rPr>
                <w:sz w:val="22"/>
                <w:lang w:eastAsia="ru-RU"/>
              </w:rPr>
            </w:pPr>
            <w:r w:rsidRPr="00AF59B5">
              <w:rPr>
                <w:sz w:val="22"/>
                <w:lang w:eastAsia="ru-RU"/>
              </w:rPr>
              <w:t>Коммерческий учет воды и сточных вод</w:t>
            </w:r>
          </w:p>
        </w:tc>
        <w:tc>
          <w:tcPr>
            <w:tcW w:w="1883" w:type="pct"/>
            <w:shd w:val="clear" w:color="auto" w:fill="auto"/>
            <w:noWrap/>
            <w:vAlign w:val="center"/>
            <w:hideMark/>
          </w:tcPr>
          <w:p w14:paraId="7F7EC042" w14:textId="77777777" w:rsidR="00E4658C" w:rsidRPr="00AF59B5" w:rsidRDefault="00E4658C" w:rsidP="00C35643">
            <w:pPr>
              <w:spacing w:line="240" w:lineRule="auto"/>
              <w:ind w:firstLine="0"/>
              <w:jc w:val="left"/>
              <w:rPr>
                <w:sz w:val="22"/>
                <w:lang w:eastAsia="ru-RU"/>
              </w:rPr>
            </w:pPr>
            <w:r w:rsidRPr="00AF59B5">
              <w:rPr>
                <w:sz w:val="22"/>
                <w:lang w:eastAsia="ru-RU"/>
              </w:rPr>
              <w:t>Определение количества поданной (полученной) за определенный период воды, принятых (отведенных) сточных вод с помощью средств измерений или расчетным способом</w:t>
            </w:r>
          </w:p>
        </w:tc>
      </w:tr>
      <w:tr w:rsidR="00E4658C" w:rsidRPr="00AF59B5" w14:paraId="68C00EA2" w14:textId="77777777" w:rsidTr="00C35643">
        <w:trPr>
          <w:trHeight w:val="20"/>
        </w:trPr>
        <w:tc>
          <w:tcPr>
            <w:tcW w:w="1212" w:type="pct"/>
            <w:shd w:val="clear" w:color="auto" w:fill="auto"/>
            <w:noWrap/>
            <w:vAlign w:val="center"/>
            <w:hideMark/>
          </w:tcPr>
          <w:p w14:paraId="44A13FFB" w14:textId="6D7EBC66" w:rsidR="00E4658C" w:rsidRPr="00AF59B5" w:rsidRDefault="00E4658C" w:rsidP="00C35643">
            <w:pPr>
              <w:spacing w:line="240" w:lineRule="auto"/>
              <w:ind w:firstLine="0"/>
              <w:jc w:val="center"/>
              <w:rPr>
                <w:sz w:val="22"/>
                <w:lang w:eastAsia="ru-RU"/>
              </w:rPr>
            </w:pPr>
            <w:r w:rsidRPr="00AF59B5">
              <w:rPr>
                <w:sz w:val="22"/>
                <w:lang w:eastAsia="ru-RU"/>
              </w:rPr>
              <w:t>Нецентрализованная система горячего водоснабжения</w:t>
            </w:r>
          </w:p>
        </w:tc>
        <w:tc>
          <w:tcPr>
            <w:tcW w:w="1883" w:type="pct"/>
            <w:shd w:val="clear" w:color="auto" w:fill="auto"/>
            <w:noWrap/>
            <w:vAlign w:val="center"/>
            <w:hideMark/>
          </w:tcPr>
          <w:p w14:paraId="7920573F" w14:textId="77777777" w:rsidR="00E4658C" w:rsidRPr="00AF59B5" w:rsidRDefault="00E4658C" w:rsidP="00C35643">
            <w:pPr>
              <w:spacing w:line="240" w:lineRule="auto"/>
              <w:ind w:firstLine="0"/>
              <w:jc w:val="left"/>
              <w:rPr>
                <w:sz w:val="22"/>
                <w:lang w:eastAsia="ru-RU"/>
              </w:rPr>
            </w:pPr>
            <w:r w:rsidRPr="00AF59B5">
              <w:rPr>
                <w:sz w:val="22"/>
                <w:lang w:eastAsia="ru-RU"/>
              </w:rPr>
              <w:t>Сооружения и устройства, в том числе индивидуальные тепловые пункты, с использованием которых приготовление горячей воды осуществляется абонентом самостоятельно</w:t>
            </w:r>
          </w:p>
        </w:tc>
      </w:tr>
      <w:tr w:rsidR="00E4658C" w:rsidRPr="00AF59B5" w14:paraId="54BD80D5" w14:textId="77777777" w:rsidTr="00C35643">
        <w:trPr>
          <w:trHeight w:val="20"/>
        </w:trPr>
        <w:tc>
          <w:tcPr>
            <w:tcW w:w="1212" w:type="pct"/>
            <w:shd w:val="clear" w:color="auto" w:fill="auto"/>
            <w:noWrap/>
            <w:vAlign w:val="center"/>
            <w:hideMark/>
          </w:tcPr>
          <w:p w14:paraId="2AFE5BB5" w14:textId="320E93D6" w:rsidR="00E4658C" w:rsidRPr="00AF59B5" w:rsidRDefault="00E4658C" w:rsidP="00C35643">
            <w:pPr>
              <w:spacing w:line="240" w:lineRule="auto"/>
              <w:ind w:firstLine="0"/>
              <w:jc w:val="center"/>
              <w:rPr>
                <w:sz w:val="22"/>
                <w:lang w:eastAsia="ru-RU"/>
              </w:rPr>
            </w:pPr>
            <w:r w:rsidRPr="00AF59B5">
              <w:rPr>
                <w:sz w:val="22"/>
                <w:lang w:eastAsia="ru-RU"/>
              </w:rPr>
              <w:t>Нецентрализованная система холодного водоснабжения</w:t>
            </w:r>
          </w:p>
        </w:tc>
        <w:tc>
          <w:tcPr>
            <w:tcW w:w="1883" w:type="pct"/>
            <w:shd w:val="clear" w:color="auto" w:fill="auto"/>
            <w:noWrap/>
            <w:vAlign w:val="center"/>
            <w:hideMark/>
          </w:tcPr>
          <w:p w14:paraId="7B10F615" w14:textId="77777777" w:rsidR="00E4658C" w:rsidRPr="00AF59B5" w:rsidRDefault="00E4658C" w:rsidP="00C35643">
            <w:pPr>
              <w:spacing w:line="240" w:lineRule="auto"/>
              <w:ind w:firstLine="0"/>
              <w:jc w:val="left"/>
              <w:rPr>
                <w:sz w:val="22"/>
                <w:lang w:eastAsia="ru-RU"/>
              </w:rPr>
            </w:pPr>
            <w:r w:rsidRPr="00AF59B5">
              <w:rPr>
                <w:sz w:val="22"/>
                <w:lang w:eastAsia="ru-RU"/>
              </w:rPr>
              <w:t xml:space="preserve">Сооружения и устройства, технологически не связанные с централизованной системой холодного водоснабжения и </w:t>
            </w:r>
            <w:r w:rsidRPr="00AF59B5">
              <w:rPr>
                <w:sz w:val="22"/>
                <w:lang w:eastAsia="ru-RU"/>
              </w:rPr>
              <w:lastRenderedPageBreak/>
              <w:t>предназначенные для общего пользования или пользования ограниченного круга лиц</w:t>
            </w:r>
          </w:p>
        </w:tc>
      </w:tr>
      <w:tr w:rsidR="00E4658C" w:rsidRPr="00AF59B5" w14:paraId="1BC8188B" w14:textId="77777777" w:rsidTr="00C35643">
        <w:trPr>
          <w:trHeight w:val="20"/>
        </w:trPr>
        <w:tc>
          <w:tcPr>
            <w:tcW w:w="1212" w:type="pct"/>
            <w:shd w:val="clear" w:color="auto" w:fill="auto"/>
            <w:noWrap/>
            <w:vAlign w:val="center"/>
            <w:hideMark/>
          </w:tcPr>
          <w:p w14:paraId="0504594D" w14:textId="77777777" w:rsidR="00E4658C" w:rsidRPr="00AF59B5" w:rsidRDefault="00E4658C" w:rsidP="00C35643">
            <w:pPr>
              <w:spacing w:line="240" w:lineRule="auto"/>
              <w:ind w:firstLine="0"/>
              <w:jc w:val="center"/>
              <w:rPr>
                <w:sz w:val="22"/>
                <w:lang w:eastAsia="ru-RU"/>
              </w:rPr>
            </w:pPr>
            <w:r w:rsidRPr="00AF59B5">
              <w:rPr>
                <w:sz w:val="22"/>
                <w:lang w:eastAsia="ru-RU"/>
              </w:rPr>
              <w:lastRenderedPageBreak/>
              <w:t>Объект централизованной системы горячего водоснабжения, холодного водоснабжения и (или) водоотведения</w:t>
            </w:r>
          </w:p>
        </w:tc>
        <w:tc>
          <w:tcPr>
            <w:tcW w:w="1883" w:type="pct"/>
            <w:shd w:val="clear" w:color="auto" w:fill="auto"/>
            <w:noWrap/>
            <w:vAlign w:val="center"/>
            <w:hideMark/>
          </w:tcPr>
          <w:p w14:paraId="12E2A45C" w14:textId="77777777" w:rsidR="00E4658C" w:rsidRPr="00AF59B5" w:rsidRDefault="00E4658C" w:rsidP="00C35643">
            <w:pPr>
              <w:spacing w:line="240" w:lineRule="auto"/>
              <w:ind w:firstLine="0"/>
              <w:jc w:val="left"/>
              <w:rPr>
                <w:sz w:val="22"/>
                <w:lang w:eastAsia="ru-RU"/>
              </w:rPr>
            </w:pPr>
            <w:r w:rsidRPr="00AF59B5">
              <w:rPr>
                <w:sz w:val="22"/>
                <w:lang w:eastAsia="ru-RU"/>
              </w:rPr>
              <w:t>Инженерное сооружение, входящее в состав централизованной системы горячего водоснабжения (в том числе центральные тепловые пункты), холодного водоснабжения и (или) водоотведения, непосредственно используемое для горячего водоснабжения, холодного водоснабжения и (или) водоотведения</w:t>
            </w:r>
          </w:p>
        </w:tc>
      </w:tr>
      <w:tr w:rsidR="00E4658C" w:rsidRPr="00AF59B5" w14:paraId="344334C7" w14:textId="77777777" w:rsidTr="00C35643">
        <w:trPr>
          <w:trHeight w:val="20"/>
        </w:trPr>
        <w:tc>
          <w:tcPr>
            <w:tcW w:w="1212" w:type="pct"/>
            <w:shd w:val="clear" w:color="auto" w:fill="auto"/>
            <w:noWrap/>
            <w:vAlign w:val="center"/>
            <w:hideMark/>
          </w:tcPr>
          <w:p w14:paraId="66624C09" w14:textId="77777777" w:rsidR="00E4658C" w:rsidRPr="00AF59B5" w:rsidRDefault="00E4658C" w:rsidP="00C35643">
            <w:pPr>
              <w:spacing w:line="240" w:lineRule="auto"/>
              <w:ind w:firstLine="0"/>
              <w:jc w:val="center"/>
              <w:rPr>
                <w:sz w:val="22"/>
                <w:lang w:eastAsia="ru-RU"/>
              </w:rPr>
            </w:pPr>
            <w:r w:rsidRPr="00AF59B5">
              <w:rPr>
                <w:sz w:val="22"/>
                <w:lang w:eastAsia="ru-RU"/>
              </w:rPr>
              <w:t>Орган регулирования тарифов в сфере водоснабжения и водоотведения</w:t>
            </w:r>
          </w:p>
        </w:tc>
        <w:tc>
          <w:tcPr>
            <w:tcW w:w="1883" w:type="pct"/>
            <w:shd w:val="clear" w:color="auto" w:fill="auto"/>
            <w:noWrap/>
            <w:vAlign w:val="center"/>
            <w:hideMark/>
          </w:tcPr>
          <w:p w14:paraId="640BD04E" w14:textId="49A19E99" w:rsidR="00E4658C" w:rsidRPr="00AF59B5" w:rsidRDefault="00E4658C" w:rsidP="00C35643">
            <w:pPr>
              <w:spacing w:line="240" w:lineRule="auto"/>
              <w:ind w:firstLine="0"/>
              <w:jc w:val="left"/>
              <w:rPr>
                <w:sz w:val="22"/>
                <w:lang w:eastAsia="ru-RU"/>
              </w:rPr>
            </w:pPr>
            <w:r w:rsidRPr="00AF59B5">
              <w:rPr>
                <w:sz w:val="22"/>
                <w:lang w:eastAsia="ru-RU"/>
              </w:rPr>
              <w:t xml:space="preserve">Уполномоченный орган исполнительной власти субъекта Российской Федерации в области государственного регулирования тарифов либо в случае передачи соответствующих полномочий законом субъекта Российской Федерации орган местного самоуправления поселения или городского </w:t>
            </w:r>
            <w:r w:rsidR="00C1717A" w:rsidRPr="00AF59B5">
              <w:rPr>
                <w:sz w:val="22"/>
                <w:lang w:eastAsia="ru-RU"/>
              </w:rPr>
              <w:t>поселения</w:t>
            </w:r>
            <w:r w:rsidRPr="00AF59B5">
              <w:rPr>
                <w:sz w:val="22"/>
                <w:lang w:eastAsia="ru-RU"/>
              </w:rPr>
              <w:t>, осуществляющий регулирование тарифов в сфере водоснабжения и водоотведения</w:t>
            </w:r>
          </w:p>
        </w:tc>
      </w:tr>
      <w:tr w:rsidR="00E4658C" w:rsidRPr="00AF59B5" w14:paraId="09DA1E77" w14:textId="77777777" w:rsidTr="00C35643">
        <w:trPr>
          <w:trHeight w:val="20"/>
        </w:trPr>
        <w:tc>
          <w:tcPr>
            <w:tcW w:w="1212" w:type="pct"/>
            <w:shd w:val="clear" w:color="auto" w:fill="auto"/>
            <w:noWrap/>
            <w:vAlign w:val="center"/>
            <w:hideMark/>
          </w:tcPr>
          <w:p w14:paraId="114C741D" w14:textId="77777777" w:rsidR="00E4658C" w:rsidRPr="00AF59B5" w:rsidRDefault="00E4658C" w:rsidP="00C35643">
            <w:pPr>
              <w:spacing w:line="240" w:lineRule="auto"/>
              <w:ind w:firstLine="0"/>
              <w:jc w:val="center"/>
              <w:rPr>
                <w:sz w:val="22"/>
                <w:lang w:eastAsia="ru-RU"/>
              </w:rPr>
            </w:pPr>
            <w:r w:rsidRPr="00AF59B5">
              <w:rPr>
                <w:sz w:val="22"/>
                <w:lang w:eastAsia="ru-RU"/>
              </w:rPr>
              <w:t>Организация, осуществляющая горячее водоснабжение</w:t>
            </w:r>
          </w:p>
        </w:tc>
        <w:tc>
          <w:tcPr>
            <w:tcW w:w="1883" w:type="pct"/>
            <w:shd w:val="clear" w:color="auto" w:fill="auto"/>
            <w:noWrap/>
            <w:vAlign w:val="center"/>
            <w:hideMark/>
          </w:tcPr>
          <w:p w14:paraId="3D0F2A64" w14:textId="77777777" w:rsidR="00E4658C" w:rsidRPr="00AF59B5" w:rsidRDefault="00E4658C" w:rsidP="00C35643">
            <w:pPr>
              <w:spacing w:line="240" w:lineRule="auto"/>
              <w:ind w:firstLine="0"/>
              <w:jc w:val="left"/>
              <w:rPr>
                <w:sz w:val="22"/>
                <w:lang w:eastAsia="ru-RU"/>
              </w:rPr>
            </w:pPr>
            <w:r w:rsidRPr="00AF59B5">
              <w:rPr>
                <w:sz w:val="22"/>
                <w:lang w:eastAsia="ru-RU"/>
              </w:rPr>
              <w:t>Юридическое лицо, осуществляющее эксплуатацию централизованной системы горячего водоснабжения, отдельных объектов такой системы</w:t>
            </w:r>
          </w:p>
        </w:tc>
      </w:tr>
      <w:tr w:rsidR="00E4658C" w:rsidRPr="00AF59B5" w14:paraId="6ECC9D78" w14:textId="77777777" w:rsidTr="00C35643">
        <w:trPr>
          <w:trHeight w:val="20"/>
        </w:trPr>
        <w:tc>
          <w:tcPr>
            <w:tcW w:w="1212" w:type="pct"/>
            <w:shd w:val="clear" w:color="auto" w:fill="auto"/>
            <w:noWrap/>
            <w:vAlign w:val="center"/>
            <w:hideMark/>
          </w:tcPr>
          <w:p w14:paraId="0FCF706F" w14:textId="77777777" w:rsidR="00E4658C" w:rsidRPr="00AF59B5" w:rsidRDefault="00E4658C" w:rsidP="00C35643">
            <w:pPr>
              <w:spacing w:line="240" w:lineRule="auto"/>
              <w:ind w:firstLine="0"/>
              <w:jc w:val="center"/>
              <w:rPr>
                <w:sz w:val="22"/>
                <w:lang w:eastAsia="ru-RU"/>
              </w:rPr>
            </w:pPr>
            <w:r w:rsidRPr="00AF59B5">
              <w:rPr>
                <w:sz w:val="22"/>
                <w:lang w:eastAsia="ru-RU"/>
              </w:rPr>
              <w:t>Организация, осуществляющая холодное водоснабжение и (или) водоотведение</w:t>
            </w:r>
          </w:p>
        </w:tc>
        <w:tc>
          <w:tcPr>
            <w:tcW w:w="1883" w:type="pct"/>
            <w:shd w:val="clear" w:color="auto" w:fill="auto"/>
            <w:noWrap/>
            <w:vAlign w:val="center"/>
            <w:hideMark/>
          </w:tcPr>
          <w:p w14:paraId="24190474" w14:textId="77777777" w:rsidR="00E4658C" w:rsidRPr="00AF59B5" w:rsidRDefault="00E4658C" w:rsidP="00C35643">
            <w:pPr>
              <w:spacing w:line="240" w:lineRule="auto"/>
              <w:ind w:firstLine="0"/>
              <w:jc w:val="left"/>
              <w:rPr>
                <w:sz w:val="22"/>
                <w:lang w:eastAsia="ru-RU"/>
              </w:rPr>
            </w:pPr>
            <w:r w:rsidRPr="00AF59B5">
              <w:rPr>
                <w:sz w:val="22"/>
                <w:lang w:eastAsia="ru-RU"/>
              </w:rPr>
              <w:t>Юридическое лицо, осуществляющее эксплуатацию централизованных систем холодного водоснабжения и (или) водоотведения, отдельных объектов таких систем</w:t>
            </w:r>
          </w:p>
        </w:tc>
      </w:tr>
      <w:tr w:rsidR="00E4658C" w:rsidRPr="00AF59B5" w14:paraId="0AEB414B" w14:textId="77777777" w:rsidTr="00C35643">
        <w:trPr>
          <w:trHeight w:val="20"/>
        </w:trPr>
        <w:tc>
          <w:tcPr>
            <w:tcW w:w="1212" w:type="pct"/>
            <w:shd w:val="clear" w:color="auto" w:fill="auto"/>
            <w:noWrap/>
            <w:vAlign w:val="center"/>
            <w:hideMark/>
          </w:tcPr>
          <w:p w14:paraId="3AC201CD" w14:textId="744A391A" w:rsidR="00E4658C" w:rsidRPr="00AF59B5" w:rsidRDefault="00E4658C" w:rsidP="00C35643">
            <w:pPr>
              <w:spacing w:line="240" w:lineRule="auto"/>
              <w:ind w:firstLine="0"/>
              <w:jc w:val="center"/>
              <w:rPr>
                <w:sz w:val="22"/>
                <w:lang w:eastAsia="ru-RU"/>
              </w:rPr>
            </w:pPr>
            <w:r w:rsidRPr="00AF59B5">
              <w:rPr>
                <w:sz w:val="22"/>
                <w:lang w:eastAsia="ru-RU"/>
              </w:rPr>
              <w:t>Питьевая вода</w:t>
            </w:r>
          </w:p>
        </w:tc>
        <w:tc>
          <w:tcPr>
            <w:tcW w:w="1883" w:type="pct"/>
            <w:shd w:val="clear" w:color="auto" w:fill="auto"/>
            <w:noWrap/>
            <w:vAlign w:val="center"/>
            <w:hideMark/>
          </w:tcPr>
          <w:p w14:paraId="3FCBDD08" w14:textId="77777777" w:rsidR="00E4658C" w:rsidRPr="00AF59B5" w:rsidRDefault="00E4658C" w:rsidP="00C35643">
            <w:pPr>
              <w:spacing w:line="240" w:lineRule="auto"/>
              <w:ind w:firstLine="0"/>
              <w:jc w:val="left"/>
              <w:rPr>
                <w:sz w:val="22"/>
                <w:lang w:eastAsia="ru-RU"/>
              </w:rPr>
            </w:pPr>
            <w:r w:rsidRPr="00AF59B5">
              <w:rPr>
                <w:sz w:val="22"/>
                <w:lang w:eastAsia="ru-RU"/>
              </w:rPr>
              <w:t>Вода, за исключением бутилированной питьевой воды, предназначенная для питья, приготовления пищи и других хозяйственно-бытовых нужд населения, а также для производства пищевой продукции</w:t>
            </w:r>
          </w:p>
        </w:tc>
      </w:tr>
      <w:tr w:rsidR="00E4658C" w:rsidRPr="00AF59B5" w14:paraId="03CE98FB" w14:textId="77777777" w:rsidTr="00C35643">
        <w:trPr>
          <w:trHeight w:val="20"/>
        </w:trPr>
        <w:tc>
          <w:tcPr>
            <w:tcW w:w="1212" w:type="pct"/>
            <w:shd w:val="clear" w:color="auto" w:fill="auto"/>
            <w:noWrap/>
            <w:vAlign w:val="center"/>
            <w:hideMark/>
          </w:tcPr>
          <w:p w14:paraId="7E34955C" w14:textId="5E7D9BC5" w:rsidR="00E4658C" w:rsidRPr="00AF59B5" w:rsidRDefault="00E4658C" w:rsidP="00C35643">
            <w:pPr>
              <w:spacing w:line="240" w:lineRule="auto"/>
              <w:ind w:firstLine="0"/>
              <w:jc w:val="center"/>
              <w:rPr>
                <w:sz w:val="22"/>
                <w:lang w:eastAsia="ru-RU"/>
              </w:rPr>
            </w:pPr>
            <w:r w:rsidRPr="00AF59B5">
              <w:rPr>
                <w:sz w:val="22"/>
                <w:lang w:eastAsia="ru-RU"/>
              </w:rPr>
              <w:t>Показатели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w:t>
            </w:r>
          </w:p>
        </w:tc>
        <w:tc>
          <w:tcPr>
            <w:tcW w:w="1883" w:type="pct"/>
            <w:shd w:val="clear" w:color="auto" w:fill="auto"/>
            <w:noWrap/>
            <w:vAlign w:val="center"/>
            <w:hideMark/>
          </w:tcPr>
          <w:p w14:paraId="4252F6B0" w14:textId="77777777" w:rsidR="00E4658C" w:rsidRPr="00AF59B5" w:rsidRDefault="00E4658C" w:rsidP="00C35643">
            <w:pPr>
              <w:spacing w:line="240" w:lineRule="auto"/>
              <w:ind w:firstLine="0"/>
              <w:jc w:val="left"/>
              <w:rPr>
                <w:sz w:val="22"/>
                <w:lang w:eastAsia="ru-RU"/>
              </w:rPr>
            </w:pPr>
            <w:r w:rsidRPr="00AF59B5">
              <w:rPr>
                <w:sz w:val="22"/>
                <w:lang w:eastAsia="ru-RU"/>
              </w:rPr>
              <w:t>Показатели, применяемые для контроля за исполнением обязательств концессионера по созданию и (или) реконструкции объектов концессионного соглашения, реализацией инвестиционной программы, производственной программы организацией, осуществляющей горячее водоснабжение, холодное водоснабжение и (или) водоотведение, а также в целях регулирования тарифов</w:t>
            </w:r>
          </w:p>
        </w:tc>
      </w:tr>
      <w:tr w:rsidR="00E4658C" w:rsidRPr="00AF59B5" w14:paraId="7193ADBA" w14:textId="77777777" w:rsidTr="00C35643">
        <w:trPr>
          <w:trHeight w:val="20"/>
        </w:trPr>
        <w:tc>
          <w:tcPr>
            <w:tcW w:w="1212" w:type="pct"/>
            <w:shd w:val="clear" w:color="auto" w:fill="auto"/>
            <w:noWrap/>
            <w:vAlign w:val="center"/>
            <w:hideMark/>
          </w:tcPr>
          <w:p w14:paraId="27CF7CE6" w14:textId="77777777" w:rsidR="00E4658C" w:rsidRPr="00AF59B5" w:rsidRDefault="00E4658C" w:rsidP="00C35643">
            <w:pPr>
              <w:spacing w:line="240" w:lineRule="auto"/>
              <w:ind w:firstLine="0"/>
              <w:jc w:val="center"/>
              <w:rPr>
                <w:sz w:val="22"/>
                <w:lang w:eastAsia="ru-RU"/>
              </w:rPr>
            </w:pPr>
            <w:r w:rsidRPr="00AF59B5">
              <w:rPr>
                <w:sz w:val="22"/>
                <w:lang w:eastAsia="ru-RU"/>
              </w:rPr>
              <w:t>Предельные индексы изменения тарифов в сфере водоснабжения и водоотведения</w:t>
            </w:r>
          </w:p>
        </w:tc>
        <w:tc>
          <w:tcPr>
            <w:tcW w:w="1883" w:type="pct"/>
            <w:shd w:val="clear" w:color="auto" w:fill="auto"/>
            <w:noWrap/>
            <w:vAlign w:val="center"/>
            <w:hideMark/>
          </w:tcPr>
          <w:p w14:paraId="5DF7415E" w14:textId="77777777" w:rsidR="00E4658C" w:rsidRPr="00AF59B5" w:rsidRDefault="00E4658C" w:rsidP="00C35643">
            <w:pPr>
              <w:spacing w:line="240" w:lineRule="auto"/>
              <w:ind w:firstLine="0"/>
              <w:jc w:val="left"/>
              <w:rPr>
                <w:sz w:val="22"/>
                <w:lang w:eastAsia="ru-RU"/>
              </w:rPr>
            </w:pPr>
            <w:r w:rsidRPr="00AF59B5">
              <w:rPr>
                <w:sz w:val="22"/>
                <w:lang w:eastAsia="ru-RU"/>
              </w:rPr>
              <w:t>Индексы максимально и (или) минимально возможного изменения действующих тарифов на питьевую воду и водоотведение, устанавливаемые в среднем по субъектам Российской Федерации на год, если иное не установлено другими федеральными законами или решением Правительства Российской Федерации, и выраженные в процентах.</w:t>
            </w:r>
          </w:p>
        </w:tc>
      </w:tr>
      <w:tr w:rsidR="00E4658C" w:rsidRPr="00AF59B5" w14:paraId="06036D06" w14:textId="77777777" w:rsidTr="00C35643">
        <w:trPr>
          <w:trHeight w:val="20"/>
        </w:trPr>
        <w:tc>
          <w:tcPr>
            <w:tcW w:w="1212" w:type="pct"/>
            <w:shd w:val="clear" w:color="auto" w:fill="auto"/>
            <w:noWrap/>
            <w:vAlign w:val="center"/>
            <w:hideMark/>
          </w:tcPr>
          <w:p w14:paraId="497CBF11" w14:textId="13CDC231" w:rsidR="00E4658C" w:rsidRPr="00AF59B5" w:rsidRDefault="00E4658C" w:rsidP="00C35643">
            <w:pPr>
              <w:spacing w:line="240" w:lineRule="auto"/>
              <w:ind w:firstLine="0"/>
              <w:jc w:val="center"/>
              <w:rPr>
                <w:sz w:val="22"/>
                <w:lang w:eastAsia="ru-RU"/>
              </w:rPr>
            </w:pPr>
            <w:r w:rsidRPr="00AF59B5">
              <w:rPr>
                <w:sz w:val="22"/>
                <w:lang w:eastAsia="ru-RU"/>
              </w:rPr>
              <w:t>Приготовление горячей воды</w:t>
            </w:r>
          </w:p>
        </w:tc>
        <w:tc>
          <w:tcPr>
            <w:tcW w:w="1883" w:type="pct"/>
            <w:shd w:val="clear" w:color="auto" w:fill="auto"/>
            <w:noWrap/>
            <w:vAlign w:val="center"/>
            <w:hideMark/>
          </w:tcPr>
          <w:p w14:paraId="51BACAD0" w14:textId="77777777" w:rsidR="00E4658C" w:rsidRPr="00AF59B5" w:rsidRDefault="00E4658C" w:rsidP="00C35643">
            <w:pPr>
              <w:spacing w:line="240" w:lineRule="auto"/>
              <w:ind w:firstLine="0"/>
              <w:jc w:val="left"/>
              <w:rPr>
                <w:sz w:val="22"/>
                <w:lang w:eastAsia="ru-RU"/>
              </w:rPr>
            </w:pPr>
            <w:r w:rsidRPr="00AF59B5">
              <w:rPr>
                <w:sz w:val="22"/>
                <w:lang w:eastAsia="ru-RU"/>
              </w:rPr>
              <w:t>Нагрев воды, а также при необходимости очистка, химическая подготовка и другие технологические процессы, осуществляемые с водой</w:t>
            </w:r>
          </w:p>
        </w:tc>
      </w:tr>
      <w:tr w:rsidR="00E4658C" w:rsidRPr="00AF59B5" w14:paraId="224737D2" w14:textId="77777777" w:rsidTr="00C35643">
        <w:trPr>
          <w:trHeight w:val="20"/>
        </w:trPr>
        <w:tc>
          <w:tcPr>
            <w:tcW w:w="1212" w:type="pct"/>
            <w:shd w:val="clear" w:color="auto" w:fill="auto"/>
            <w:noWrap/>
            <w:vAlign w:val="center"/>
            <w:hideMark/>
          </w:tcPr>
          <w:p w14:paraId="4C7A4264" w14:textId="579F7B4F" w:rsidR="00E4658C" w:rsidRPr="00AF59B5" w:rsidRDefault="00E4658C" w:rsidP="00C35643">
            <w:pPr>
              <w:spacing w:line="240" w:lineRule="auto"/>
              <w:ind w:firstLine="0"/>
              <w:jc w:val="center"/>
              <w:rPr>
                <w:sz w:val="22"/>
                <w:lang w:eastAsia="ru-RU"/>
              </w:rPr>
            </w:pPr>
            <w:r w:rsidRPr="00AF59B5">
              <w:rPr>
                <w:sz w:val="22"/>
                <w:lang w:eastAsia="ru-RU"/>
              </w:rPr>
              <w:t>Производственная программа организации, осуществляющей горячее водоснабжение, холодное водоснабжение и (или) водоотведение</w:t>
            </w:r>
          </w:p>
        </w:tc>
        <w:tc>
          <w:tcPr>
            <w:tcW w:w="1883" w:type="pct"/>
            <w:shd w:val="clear" w:color="auto" w:fill="auto"/>
            <w:noWrap/>
            <w:vAlign w:val="center"/>
            <w:hideMark/>
          </w:tcPr>
          <w:p w14:paraId="0951CD8C" w14:textId="77777777" w:rsidR="00E4658C" w:rsidRPr="00AF59B5" w:rsidRDefault="00E4658C" w:rsidP="00C35643">
            <w:pPr>
              <w:spacing w:line="240" w:lineRule="auto"/>
              <w:ind w:firstLine="0"/>
              <w:jc w:val="left"/>
              <w:rPr>
                <w:sz w:val="22"/>
                <w:lang w:eastAsia="ru-RU"/>
              </w:rPr>
            </w:pPr>
            <w:r w:rsidRPr="00AF59B5">
              <w:rPr>
                <w:sz w:val="22"/>
                <w:lang w:eastAsia="ru-RU"/>
              </w:rPr>
              <w:t>Программа текущей (операционной) деятельности такой организации по осуществлению горячего водоснабжения, холодного водоснабжения и (или) водоотведения, регулируемых видов деятельности в сфере водоснабжения и (или) водоотведения</w:t>
            </w:r>
          </w:p>
        </w:tc>
      </w:tr>
      <w:tr w:rsidR="00E4658C" w:rsidRPr="00AF59B5" w14:paraId="61C31CE3" w14:textId="77777777" w:rsidTr="00C35643">
        <w:trPr>
          <w:trHeight w:val="20"/>
        </w:trPr>
        <w:tc>
          <w:tcPr>
            <w:tcW w:w="1212" w:type="pct"/>
            <w:shd w:val="clear" w:color="auto" w:fill="auto"/>
            <w:noWrap/>
            <w:vAlign w:val="center"/>
            <w:hideMark/>
          </w:tcPr>
          <w:p w14:paraId="21354377" w14:textId="1C4A77AB" w:rsidR="00E4658C" w:rsidRPr="00AF59B5" w:rsidRDefault="00E4658C" w:rsidP="00C35643">
            <w:pPr>
              <w:spacing w:line="240" w:lineRule="auto"/>
              <w:ind w:firstLine="0"/>
              <w:jc w:val="center"/>
              <w:rPr>
                <w:sz w:val="22"/>
                <w:lang w:eastAsia="ru-RU"/>
              </w:rPr>
            </w:pPr>
            <w:r w:rsidRPr="00AF59B5">
              <w:rPr>
                <w:sz w:val="22"/>
                <w:lang w:eastAsia="ru-RU"/>
              </w:rPr>
              <w:t>Состав и свойства сточных вод</w:t>
            </w:r>
          </w:p>
        </w:tc>
        <w:tc>
          <w:tcPr>
            <w:tcW w:w="1883" w:type="pct"/>
            <w:shd w:val="clear" w:color="auto" w:fill="auto"/>
            <w:noWrap/>
            <w:vAlign w:val="center"/>
            <w:hideMark/>
          </w:tcPr>
          <w:p w14:paraId="1369ED59" w14:textId="77777777" w:rsidR="00E4658C" w:rsidRPr="00AF59B5" w:rsidRDefault="00E4658C" w:rsidP="00C35643">
            <w:pPr>
              <w:spacing w:line="240" w:lineRule="auto"/>
              <w:ind w:firstLine="0"/>
              <w:jc w:val="left"/>
              <w:rPr>
                <w:sz w:val="22"/>
                <w:lang w:eastAsia="ru-RU"/>
              </w:rPr>
            </w:pPr>
            <w:r w:rsidRPr="00AF59B5">
              <w:rPr>
                <w:sz w:val="22"/>
                <w:lang w:eastAsia="ru-RU"/>
              </w:rPr>
              <w:t>Совокупность показателей, характеризующих физические, химические, бактериологические и другие свойства сточных вод, в том числе концентрацию загрязняющих веществ, иных веществ и микроорганизмов в сточных водах</w:t>
            </w:r>
          </w:p>
        </w:tc>
      </w:tr>
      <w:tr w:rsidR="00E4658C" w:rsidRPr="00AF59B5" w14:paraId="123EE1A1" w14:textId="77777777" w:rsidTr="00C35643">
        <w:trPr>
          <w:trHeight w:val="20"/>
        </w:trPr>
        <w:tc>
          <w:tcPr>
            <w:tcW w:w="1212" w:type="pct"/>
            <w:shd w:val="clear" w:color="auto" w:fill="auto"/>
            <w:noWrap/>
            <w:vAlign w:val="center"/>
            <w:hideMark/>
          </w:tcPr>
          <w:p w14:paraId="15381B17" w14:textId="6FDD9929" w:rsidR="00E4658C" w:rsidRPr="00AF59B5" w:rsidRDefault="00E4658C" w:rsidP="00C35643">
            <w:pPr>
              <w:spacing w:line="240" w:lineRule="auto"/>
              <w:ind w:firstLine="0"/>
              <w:jc w:val="center"/>
              <w:rPr>
                <w:sz w:val="22"/>
                <w:lang w:eastAsia="ru-RU"/>
              </w:rPr>
            </w:pPr>
            <w:r w:rsidRPr="00AF59B5">
              <w:rPr>
                <w:sz w:val="22"/>
                <w:lang w:eastAsia="ru-RU"/>
              </w:rPr>
              <w:t>Сточные воды централизованной системы водоотведения</w:t>
            </w:r>
          </w:p>
        </w:tc>
        <w:tc>
          <w:tcPr>
            <w:tcW w:w="1883" w:type="pct"/>
            <w:shd w:val="clear" w:color="auto" w:fill="auto"/>
            <w:noWrap/>
            <w:vAlign w:val="center"/>
            <w:hideMark/>
          </w:tcPr>
          <w:p w14:paraId="2474070A" w14:textId="77777777" w:rsidR="00E4658C" w:rsidRPr="00AF59B5" w:rsidRDefault="00E4658C" w:rsidP="00C35643">
            <w:pPr>
              <w:spacing w:line="240" w:lineRule="auto"/>
              <w:ind w:firstLine="0"/>
              <w:jc w:val="left"/>
              <w:rPr>
                <w:sz w:val="22"/>
                <w:lang w:eastAsia="ru-RU"/>
              </w:rPr>
            </w:pPr>
            <w:r w:rsidRPr="00AF59B5">
              <w:rPr>
                <w:sz w:val="22"/>
                <w:lang w:eastAsia="ru-RU"/>
              </w:rPr>
              <w:t>Принимаемые от абонентов в централизованные системы водоотведения воды, а также дождевые, талые, инфильтрационные, поливомоечные, дренажные воды, если централизованная система водоотведения предназначена для приема таких вод</w:t>
            </w:r>
          </w:p>
        </w:tc>
      </w:tr>
      <w:tr w:rsidR="00E4658C" w:rsidRPr="00AF59B5" w14:paraId="524D5242" w14:textId="77777777" w:rsidTr="00C35643">
        <w:trPr>
          <w:trHeight w:val="20"/>
        </w:trPr>
        <w:tc>
          <w:tcPr>
            <w:tcW w:w="1212" w:type="pct"/>
            <w:shd w:val="clear" w:color="auto" w:fill="auto"/>
            <w:noWrap/>
            <w:vAlign w:val="center"/>
            <w:hideMark/>
          </w:tcPr>
          <w:p w14:paraId="11628C8C" w14:textId="2349A305" w:rsidR="00E4658C" w:rsidRPr="00AF59B5" w:rsidRDefault="00E4658C" w:rsidP="00C35643">
            <w:pPr>
              <w:spacing w:line="240" w:lineRule="auto"/>
              <w:ind w:firstLine="0"/>
              <w:jc w:val="center"/>
              <w:rPr>
                <w:sz w:val="22"/>
                <w:lang w:eastAsia="ru-RU"/>
              </w:rPr>
            </w:pPr>
            <w:r w:rsidRPr="00AF59B5">
              <w:rPr>
                <w:sz w:val="22"/>
                <w:lang w:eastAsia="ru-RU"/>
              </w:rPr>
              <w:lastRenderedPageBreak/>
              <w:t>Техническая вода</w:t>
            </w:r>
          </w:p>
        </w:tc>
        <w:tc>
          <w:tcPr>
            <w:tcW w:w="1883" w:type="pct"/>
            <w:shd w:val="clear" w:color="auto" w:fill="auto"/>
            <w:noWrap/>
            <w:vAlign w:val="center"/>
            <w:hideMark/>
          </w:tcPr>
          <w:p w14:paraId="0CB68D09" w14:textId="77777777" w:rsidR="00E4658C" w:rsidRPr="00AF59B5" w:rsidRDefault="00E4658C" w:rsidP="00C35643">
            <w:pPr>
              <w:spacing w:line="240" w:lineRule="auto"/>
              <w:ind w:firstLine="0"/>
              <w:jc w:val="left"/>
              <w:rPr>
                <w:sz w:val="22"/>
                <w:lang w:eastAsia="ru-RU"/>
              </w:rPr>
            </w:pPr>
            <w:r w:rsidRPr="00AF59B5">
              <w:rPr>
                <w:sz w:val="22"/>
                <w:lang w:eastAsia="ru-RU"/>
              </w:rPr>
              <w:t>Вода, подаваемая с использованием централизованной или нецентрализованной системы водоснабжения, не предназначенная для питья, приготовления пищи и других хозяйственно-бытовых нужд населения или для производства пищевой продукции</w:t>
            </w:r>
          </w:p>
        </w:tc>
      </w:tr>
      <w:tr w:rsidR="00E4658C" w:rsidRPr="00AF59B5" w14:paraId="67622231" w14:textId="77777777" w:rsidTr="00C35643">
        <w:trPr>
          <w:trHeight w:val="20"/>
        </w:trPr>
        <w:tc>
          <w:tcPr>
            <w:tcW w:w="1212" w:type="pct"/>
            <w:shd w:val="clear" w:color="auto" w:fill="auto"/>
            <w:noWrap/>
            <w:vAlign w:val="center"/>
            <w:hideMark/>
          </w:tcPr>
          <w:p w14:paraId="7B598C75" w14:textId="5AFFCAA9" w:rsidR="00E4658C" w:rsidRPr="00AF59B5" w:rsidRDefault="00E4658C" w:rsidP="00C35643">
            <w:pPr>
              <w:spacing w:line="240" w:lineRule="auto"/>
              <w:ind w:firstLine="0"/>
              <w:jc w:val="center"/>
              <w:rPr>
                <w:sz w:val="22"/>
                <w:lang w:eastAsia="ru-RU"/>
              </w:rPr>
            </w:pPr>
            <w:r w:rsidRPr="00AF59B5">
              <w:rPr>
                <w:sz w:val="22"/>
                <w:lang w:eastAsia="ru-RU"/>
              </w:rPr>
              <w:t>Техническое обследование централизованных систем горячего водоснабжения, холодного водоснабжения и (или) водоотведения</w:t>
            </w:r>
          </w:p>
        </w:tc>
        <w:tc>
          <w:tcPr>
            <w:tcW w:w="1883" w:type="pct"/>
            <w:shd w:val="clear" w:color="auto" w:fill="auto"/>
            <w:noWrap/>
            <w:vAlign w:val="center"/>
            <w:hideMark/>
          </w:tcPr>
          <w:p w14:paraId="356E6695" w14:textId="77777777" w:rsidR="00E4658C" w:rsidRPr="00AF59B5" w:rsidRDefault="00E4658C" w:rsidP="00C35643">
            <w:pPr>
              <w:spacing w:line="240" w:lineRule="auto"/>
              <w:ind w:firstLine="0"/>
              <w:jc w:val="left"/>
              <w:rPr>
                <w:sz w:val="22"/>
                <w:lang w:eastAsia="ru-RU"/>
              </w:rPr>
            </w:pPr>
            <w:r w:rsidRPr="00AF59B5">
              <w:rPr>
                <w:sz w:val="22"/>
                <w:lang w:eastAsia="ru-RU"/>
              </w:rPr>
              <w:t>Оценка технических характеристик объектов централизованных систем горячего водоснабжения, холодного водоснабжения и (или) водоотведения</w:t>
            </w:r>
          </w:p>
        </w:tc>
      </w:tr>
      <w:tr w:rsidR="00E4658C" w:rsidRPr="00AF59B5" w14:paraId="38CE61B1" w14:textId="77777777" w:rsidTr="00C35643">
        <w:trPr>
          <w:trHeight w:val="20"/>
        </w:trPr>
        <w:tc>
          <w:tcPr>
            <w:tcW w:w="1212" w:type="pct"/>
            <w:shd w:val="clear" w:color="auto" w:fill="auto"/>
            <w:noWrap/>
            <w:vAlign w:val="center"/>
            <w:hideMark/>
          </w:tcPr>
          <w:p w14:paraId="3AC69741" w14:textId="220E990D" w:rsidR="00E4658C" w:rsidRPr="00AF59B5" w:rsidRDefault="00E4658C" w:rsidP="00C35643">
            <w:pPr>
              <w:spacing w:line="240" w:lineRule="auto"/>
              <w:ind w:firstLine="0"/>
              <w:jc w:val="center"/>
              <w:rPr>
                <w:sz w:val="22"/>
                <w:lang w:eastAsia="ru-RU"/>
              </w:rPr>
            </w:pPr>
            <w:r w:rsidRPr="00AF59B5">
              <w:rPr>
                <w:sz w:val="22"/>
                <w:lang w:eastAsia="ru-RU"/>
              </w:rPr>
              <w:t>Транспортировка воды (сточных вод)</w:t>
            </w:r>
          </w:p>
        </w:tc>
        <w:tc>
          <w:tcPr>
            <w:tcW w:w="1883" w:type="pct"/>
            <w:shd w:val="clear" w:color="auto" w:fill="auto"/>
            <w:noWrap/>
            <w:vAlign w:val="center"/>
            <w:hideMark/>
          </w:tcPr>
          <w:p w14:paraId="6FA57034" w14:textId="77777777" w:rsidR="00E4658C" w:rsidRPr="00AF59B5" w:rsidRDefault="00E4658C" w:rsidP="00C35643">
            <w:pPr>
              <w:spacing w:line="240" w:lineRule="auto"/>
              <w:ind w:firstLine="0"/>
              <w:jc w:val="left"/>
              <w:rPr>
                <w:sz w:val="22"/>
                <w:lang w:eastAsia="ru-RU"/>
              </w:rPr>
            </w:pPr>
            <w:r w:rsidRPr="00AF59B5">
              <w:rPr>
                <w:sz w:val="22"/>
                <w:lang w:eastAsia="ru-RU"/>
              </w:rPr>
              <w:t>Перемещение воды (сточных вод), осуществляемое с использованием водопроводных (канализационных) сетей</w:t>
            </w:r>
          </w:p>
        </w:tc>
      </w:tr>
      <w:tr w:rsidR="00E4658C" w:rsidRPr="00AF59B5" w14:paraId="791A2E54" w14:textId="77777777" w:rsidTr="00C35643">
        <w:trPr>
          <w:trHeight w:val="20"/>
        </w:trPr>
        <w:tc>
          <w:tcPr>
            <w:tcW w:w="1212" w:type="pct"/>
            <w:shd w:val="clear" w:color="auto" w:fill="auto"/>
            <w:noWrap/>
            <w:vAlign w:val="center"/>
            <w:hideMark/>
          </w:tcPr>
          <w:p w14:paraId="6086A53B" w14:textId="77777777" w:rsidR="00E4658C" w:rsidRPr="00AF59B5" w:rsidRDefault="00E4658C" w:rsidP="00C35643">
            <w:pPr>
              <w:spacing w:line="240" w:lineRule="auto"/>
              <w:ind w:firstLine="0"/>
              <w:jc w:val="center"/>
              <w:rPr>
                <w:sz w:val="22"/>
                <w:lang w:eastAsia="ru-RU"/>
              </w:rPr>
            </w:pPr>
            <w:r w:rsidRPr="00AF59B5">
              <w:rPr>
                <w:sz w:val="22"/>
                <w:lang w:eastAsia="ru-RU"/>
              </w:rPr>
              <w:t>Централизованная система водоотведения (канализации)</w:t>
            </w:r>
          </w:p>
        </w:tc>
        <w:tc>
          <w:tcPr>
            <w:tcW w:w="1883" w:type="pct"/>
            <w:shd w:val="clear" w:color="auto" w:fill="auto"/>
            <w:noWrap/>
            <w:vAlign w:val="center"/>
            <w:hideMark/>
          </w:tcPr>
          <w:p w14:paraId="287DB1C9" w14:textId="77777777" w:rsidR="00E4658C" w:rsidRPr="00AF59B5" w:rsidRDefault="00E4658C" w:rsidP="00C35643">
            <w:pPr>
              <w:spacing w:line="240" w:lineRule="auto"/>
              <w:ind w:firstLine="0"/>
              <w:jc w:val="left"/>
              <w:rPr>
                <w:sz w:val="22"/>
                <w:lang w:eastAsia="ru-RU"/>
              </w:rPr>
            </w:pPr>
            <w:r w:rsidRPr="00AF59B5">
              <w:rPr>
                <w:sz w:val="22"/>
                <w:lang w:eastAsia="ru-RU"/>
              </w:rPr>
              <w:t>Комплекс технологически связанных между собой инженерных сооружений, предназначенных для водоотведения</w:t>
            </w:r>
          </w:p>
        </w:tc>
      </w:tr>
      <w:tr w:rsidR="00E4658C" w:rsidRPr="00AF59B5" w14:paraId="12FE194E" w14:textId="77777777" w:rsidTr="00C35643">
        <w:trPr>
          <w:trHeight w:val="20"/>
        </w:trPr>
        <w:tc>
          <w:tcPr>
            <w:tcW w:w="1212" w:type="pct"/>
            <w:shd w:val="clear" w:color="auto" w:fill="auto"/>
            <w:noWrap/>
            <w:vAlign w:val="center"/>
            <w:hideMark/>
          </w:tcPr>
          <w:p w14:paraId="7C704333" w14:textId="25125187" w:rsidR="00E4658C" w:rsidRPr="00AF59B5" w:rsidRDefault="00E4658C" w:rsidP="00C35643">
            <w:pPr>
              <w:spacing w:line="240" w:lineRule="auto"/>
              <w:ind w:firstLine="0"/>
              <w:jc w:val="center"/>
              <w:rPr>
                <w:sz w:val="22"/>
                <w:lang w:eastAsia="ru-RU"/>
              </w:rPr>
            </w:pPr>
            <w:r w:rsidRPr="00AF59B5">
              <w:rPr>
                <w:sz w:val="22"/>
                <w:lang w:eastAsia="ru-RU"/>
              </w:rPr>
              <w:t>Централизованная система горячего водоснабжения</w:t>
            </w:r>
          </w:p>
        </w:tc>
        <w:tc>
          <w:tcPr>
            <w:tcW w:w="1883" w:type="pct"/>
            <w:shd w:val="clear" w:color="auto" w:fill="auto"/>
            <w:noWrap/>
            <w:vAlign w:val="center"/>
            <w:hideMark/>
          </w:tcPr>
          <w:p w14:paraId="79CEF0F0" w14:textId="77777777" w:rsidR="00E4658C" w:rsidRPr="00AF59B5" w:rsidRDefault="00E4658C" w:rsidP="00C35643">
            <w:pPr>
              <w:spacing w:line="240" w:lineRule="auto"/>
              <w:ind w:firstLine="0"/>
              <w:jc w:val="left"/>
              <w:rPr>
                <w:sz w:val="22"/>
                <w:lang w:eastAsia="ru-RU"/>
              </w:rPr>
            </w:pPr>
            <w:r w:rsidRPr="00AF59B5">
              <w:rPr>
                <w:sz w:val="22"/>
                <w:lang w:eastAsia="ru-RU"/>
              </w:rPr>
              <w:t>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(закрытая система горячего водоснабжения)</w:t>
            </w:r>
          </w:p>
        </w:tc>
      </w:tr>
      <w:tr w:rsidR="00E4658C" w:rsidRPr="00AF59B5" w14:paraId="6D91A452" w14:textId="77777777" w:rsidTr="00C35643">
        <w:trPr>
          <w:trHeight w:val="20"/>
        </w:trPr>
        <w:tc>
          <w:tcPr>
            <w:tcW w:w="1212" w:type="pct"/>
            <w:shd w:val="clear" w:color="auto" w:fill="auto"/>
            <w:noWrap/>
            <w:vAlign w:val="center"/>
            <w:hideMark/>
          </w:tcPr>
          <w:p w14:paraId="391D9164" w14:textId="77777777" w:rsidR="00E4658C" w:rsidRPr="00AF59B5" w:rsidRDefault="00E4658C" w:rsidP="00C35643">
            <w:pPr>
              <w:spacing w:line="240" w:lineRule="auto"/>
              <w:ind w:firstLine="0"/>
              <w:jc w:val="center"/>
              <w:rPr>
                <w:sz w:val="22"/>
                <w:lang w:eastAsia="ru-RU"/>
              </w:rPr>
            </w:pPr>
            <w:r w:rsidRPr="00AF59B5">
              <w:rPr>
                <w:sz w:val="22"/>
                <w:lang w:eastAsia="ru-RU"/>
              </w:rPr>
              <w:t>Централизованная система холодного водоснабжения</w:t>
            </w:r>
          </w:p>
        </w:tc>
        <w:tc>
          <w:tcPr>
            <w:tcW w:w="1883" w:type="pct"/>
            <w:shd w:val="clear" w:color="auto" w:fill="auto"/>
            <w:noWrap/>
            <w:vAlign w:val="center"/>
            <w:hideMark/>
          </w:tcPr>
          <w:p w14:paraId="3E5F6AD1" w14:textId="77777777" w:rsidR="00E4658C" w:rsidRPr="00AF59B5" w:rsidRDefault="00E4658C" w:rsidP="00C35643">
            <w:pPr>
              <w:spacing w:line="240" w:lineRule="auto"/>
              <w:ind w:firstLine="0"/>
              <w:jc w:val="left"/>
              <w:rPr>
                <w:sz w:val="22"/>
                <w:lang w:eastAsia="ru-RU"/>
              </w:rPr>
            </w:pPr>
            <w:r w:rsidRPr="00AF59B5">
              <w:rPr>
                <w:sz w:val="22"/>
                <w:lang w:eastAsia="ru-RU"/>
              </w:rPr>
              <w:t>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tc>
      </w:tr>
    </w:tbl>
    <w:p w14:paraId="4075F038" w14:textId="00BB3735" w:rsidR="00CE0CE5" w:rsidRPr="00AF59B5" w:rsidRDefault="00CE0CE5" w:rsidP="00E4658C">
      <w:pPr>
        <w:rPr>
          <w:lang w:eastAsia="x-none"/>
        </w:rPr>
      </w:pPr>
    </w:p>
    <w:p w14:paraId="2941A593" w14:textId="53D5DD11" w:rsidR="00CE0CE5" w:rsidRPr="00AF59B5" w:rsidRDefault="00CE0CE5" w:rsidP="00E4658C">
      <w:pPr>
        <w:rPr>
          <w:lang w:eastAsia="x-none"/>
        </w:rPr>
      </w:pPr>
    </w:p>
    <w:p w14:paraId="4E8EB263" w14:textId="77777777" w:rsidR="00CE0CE5" w:rsidRPr="00AF59B5" w:rsidRDefault="00CE0CE5" w:rsidP="00E4658C">
      <w:pPr>
        <w:rPr>
          <w:lang w:eastAsia="x-none"/>
        </w:rPr>
        <w:sectPr w:rsidR="00CE0CE5" w:rsidRPr="00AF59B5" w:rsidSect="00AA107D">
          <w:pgSz w:w="11906" w:h="16838"/>
          <w:pgMar w:top="567" w:right="567" w:bottom="567" w:left="1701" w:header="709" w:footer="709" w:gutter="0"/>
          <w:cols w:space="708"/>
          <w:docGrid w:linePitch="360"/>
        </w:sectPr>
      </w:pPr>
    </w:p>
    <w:p w14:paraId="010B1E91" w14:textId="1D6FAB5E" w:rsidR="00733BA8" w:rsidRPr="00AF59B5" w:rsidRDefault="00733BA8" w:rsidP="00C72AEC">
      <w:pPr>
        <w:pStyle w:val="a7"/>
        <w:spacing w:after="0"/>
      </w:pPr>
      <w:bookmarkStart w:id="3" w:name="_Toc142995392"/>
      <w:bookmarkStart w:id="4" w:name="_Ref25776385"/>
      <w:r w:rsidRPr="00AF59B5">
        <w:lastRenderedPageBreak/>
        <w:t>Введение</w:t>
      </w:r>
      <w:bookmarkEnd w:id="3"/>
    </w:p>
    <w:p w14:paraId="17A9C656" w14:textId="77777777" w:rsidR="00FB3CDD" w:rsidRPr="00AF59B5" w:rsidRDefault="00FB3CDD" w:rsidP="00C72AEC">
      <w:pPr>
        <w:pStyle w:val="a9"/>
        <w:spacing w:line="336" w:lineRule="auto"/>
        <w:ind w:firstLine="851"/>
      </w:pPr>
      <w:r w:rsidRPr="00AF59B5">
        <w:t>В целях реализации государственной политики в сфере водоснабжения и водоотведения, направленной на обеспечение охраны здоровья населения и улучшения качества жизни населения путем обеспечения бесперебойного и качественного водоснабжения и водоотведения, повышение энергетической эффективности путём экономного потребления воды, снижение негативного воздействия на водные объекты путём повышения качества очистки сточных вод, обеспечение доступности водоснабжения и водоотведения для абонентов за счёт повышения эффективности деятельности ресурсоснабжающих организаций, обеспечение развития централизованных систем холодного водоснабжения путём развития эффективных форм управления этими системами была разработана настоящая схема водоснабжения и водоотведения.</w:t>
      </w:r>
    </w:p>
    <w:p w14:paraId="672AA0BD" w14:textId="77777777" w:rsidR="00FB3CDD" w:rsidRPr="00AF59B5" w:rsidRDefault="00FB3CDD" w:rsidP="00C72AEC">
      <w:pPr>
        <w:pStyle w:val="a9"/>
        <w:spacing w:line="336" w:lineRule="auto"/>
        <w:ind w:firstLine="851"/>
      </w:pPr>
      <w:r w:rsidRPr="00AF59B5">
        <w:t>Проектирование систем водоснабжения городов представляет собой комплексную задачу, от правильного решения которой во многом зависят масштабы необходимых капитальных вложений в эти системы.</w:t>
      </w:r>
    </w:p>
    <w:p w14:paraId="69656825" w14:textId="77777777" w:rsidR="00FB3CDD" w:rsidRPr="00AF59B5" w:rsidRDefault="00FB3CDD" w:rsidP="00C72AEC">
      <w:pPr>
        <w:pStyle w:val="a9"/>
        <w:spacing w:line="336" w:lineRule="auto"/>
        <w:ind w:firstLine="851"/>
      </w:pPr>
      <w:r w:rsidRPr="00AF59B5">
        <w:t>Схемы разрабатываются на основе анализа фактических нагрузок потребителей по водоснабжению с учётом перспективного развития, структуры баланса водопотребления региона, оценки существующего состояния головных водозаборных сооружений, насосных станций, а также водопроводных сетей и возможности их дальнейшего использования, рассмотрения вопросов надёжности, экономичности.</w:t>
      </w:r>
    </w:p>
    <w:p w14:paraId="72594C73" w14:textId="2956FC11" w:rsidR="00FB3CDD" w:rsidRPr="00AF59B5" w:rsidRDefault="00FB3CDD" w:rsidP="00C72AEC">
      <w:pPr>
        <w:pStyle w:val="a9"/>
        <w:spacing w:line="336" w:lineRule="auto"/>
        <w:ind w:firstLine="851"/>
      </w:pPr>
      <w:r w:rsidRPr="00AF59B5">
        <w:t>Основанием для разработки и реализации схемы водоснабжения и водоотведения является Федеральный закон от 07.12.2011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w:t>
      </w:r>
    </w:p>
    <w:p w14:paraId="24C5A8B6" w14:textId="2AF091F6" w:rsidR="00C35643" w:rsidRPr="00AF59B5" w:rsidRDefault="00C35643" w:rsidP="00C72AEC">
      <w:pPr>
        <w:pStyle w:val="a9"/>
        <w:spacing w:line="336" w:lineRule="auto"/>
        <w:ind w:firstLine="851"/>
      </w:pPr>
      <w:r w:rsidRPr="00AF59B5">
        <w:t xml:space="preserve">Статус муниципального образования ГО </w:t>
      </w:r>
      <w:proofErr w:type="spellStart"/>
      <w:r w:rsidRPr="00AF59B5">
        <w:t>Жатай</w:t>
      </w:r>
      <w:proofErr w:type="spellEnd"/>
      <w:r w:rsidRPr="00AF59B5">
        <w:t xml:space="preserve"> определен в соответствии с Законом Республики Саха (Якутия) от 30.11.2004 173-З N 353-III (ред. от 15.12.2011) «Об установлении границ и о наделении статусом городского и сельского поселений муниципальных образований Республики Саха (Якутия)» (принят постановлением ГС (Ил </w:t>
      </w:r>
      <w:proofErr w:type="spellStart"/>
      <w:r w:rsidRPr="00AF59B5">
        <w:t>Тумэн</w:t>
      </w:r>
      <w:proofErr w:type="spellEnd"/>
      <w:r w:rsidRPr="00AF59B5">
        <w:t>) РС(Я) от 30.11.2004 З N 354-III).</w:t>
      </w:r>
    </w:p>
    <w:p w14:paraId="6743785E" w14:textId="1479F273" w:rsidR="00A96F0D" w:rsidRPr="00AF59B5" w:rsidRDefault="00C35643" w:rsidP="00C72AEC">
      <w:pPr>
        <w:pStyle w:val="a9"/>
        <w:spacing w:line="336" w:lineRule="auto"/>
        <w:ind w:firstLine="851"/>
      </w:pPr>
      <w:proofErr w:type="spellStart"/>
      <w:r w:rsidRPr="00AF59B5">
        <w:t>Жатай</w:t>
      </w:r>
      <w:proofErr w:type="spellEnd"/>
      <w:r w:rsidRPr="00AF59B5">
        <w:t>, как рабочий поселок, был образован 28 апреля 1948 года Указом Президиума Верховного Совета РСФСР «Об отнесении населенного пункта «</w:t>
      </w:r>
      <w:proofErr w:type="spellStart"/>
      <w:r w:rsidRPr="00AF59B5">
        <w:t>Жатайстрой</w:t>
      </w:r>
      <w:proofErr w:type="spellEnd"/>
      <w:r w:rsidRPr="00AF59B5">
        <w:t>» Якутского района к категории рабочих поселков», хотя свое существование начал задолго до этой даты.</w:t>
      </w:r>
    </w:p>
    <w:p w14:paraId="2B1C516A" w14:textId="77777777" w:rsidR="00A96F0D" w:rsidRPr="00AF59B5" w:rsidRDefault="00A96F0D" w:rsidP="00FB3CDD">
      <w:pPr>
        <w:sectPr w:rsidR="00A96F0D" w:rsidRPr="00AF59B5" w:rsidSect="00AA107D">
          <w:pgSz w:w="11906" w:h="16838"/>
          <w:pgMar w:top="567" w:right="567" w:bottom="567" w:left="1701" w:header="709" w:footer="709" w:gutter="0"/>
          <w:cols w:space="708"/>
          <w:docGrid w:linePitch="360"/>
        </w:sectPr>
      </w:pPr>
    </w:p>
    <w:p w14:paraId="3DEA0473" w14:textId="319D77D6" w:rsidR="00A15B0A" w:rsidRPr="00AF59B5" w:rsidRDefault="00031B23" w:rsidP="004F0069">
      <w:pPr>
        <w:pStyle w:val="10"/>
        <w:spacing w:before="0"/>
      </w:pPr>
      <w:bookmarkStart w:id="5" w:name="_Toc142995393"/>
      <w:r w:rsidRPr="00AF59B5">
        <w:lastRenderedPageBreak/>
        <w:t>Г</w:t>
      </w:r>
      <w:r w:rsidR="00C91535" w:rsidRPr="00AF59B5">
        <w:t>лава</w:t>
      </w:r>
      <w:r w:rsidRPr="00AF59B5">
        <w:t xml:space="preserve">. </w:t>
      </w:r>
      <w:r w:rsidR="00C91535" w:rsidRPr="00AF59B5">
        <w:t>Схема водоснабжения</w:t>
      </w:r>
      <w:bookmarkEnd w:id="4"/>
      <w:bookmarkEnd w:id="5"/>
    </w:p>
    <w:p w14:paraId="0E3FE58B" w14:textId="41770BCD" w:rsidR="00031B23" w:rsidRPr="00AF59B5" w:rsidRDefault="00EA23E3" w:rsidP="001A1B43">
      <w:pPr>
        <w:pStyle w:val="a0"/>
      </w:pPr>
      <w:bookmarkStart w:id="6" w:name="_Toc142995394"/>
      <w:r w:rsidRPr="00AF59B5">
        <w:t xml:space="preserve">Технико-экономическое состояние централизованных систем водоснабжения </w:t>
      </w:r>
      <w:r w:rsidR="000B39F7" w:rsidRPr="00AF59B5">
        <w:t>ГО «</w:t>
      </w:r>
      <w:proofErr w:type="spellStart"/>
      <w:r w:rsidR="000B39F7" w:rsidRPr="00AF59B5">
        <w:t>Жатай</w:t>
      </w:r>
      <w:proofErr w:type="spellEnd"/>
      <w:r w:rsidR="000B39F7" w:rsidRPr="00AF59B5">
        <w:t>»</w:t>
      </w:r>
      <w:bookmarkEnd w:id="6"/>
    </w:p>
    <w:p w14:paraId="5AF5FFC2" w14:textId="28CB76CC" w:rsidR="00EA23E3" w:rsidRPr="00AF59B5" w:rsidRDefault="00EA23E3" w:rsidP="00422F6D">
      <w:pPr>
        <w:pStyle w:val="111"/>
        <w:rPr>
          <w:color w:val="auto"/>
        </w:rPr>
      </w:pPr>
      <w:bookmarkStart w:id="7" w:name="_Ref524614091"/>
      <w:bookmarkStart w:id="8" w:name="_Toc142995395"/>
      <w:r w:rsidRPr="00AF59B5">
        <w:rPr>
          <w:color w:val="auto"/>
        </w:rPr>
        <w:t xml:space="preserve">Описание системы и структуры водоснабжения </w:t>
      </w:r>
      <w:r w:rsidR="000B39F7" w:rsidRPr="00AF59B5">
        <w:rPr>
          <w:color w:val="auto"/>
        </w:rPr>
        <w:t>ГО «</w:t>
      </w:r>
      <w:proofErr w:type="spellStart"/>
      <w:r w:rsidR="000B39F7" w:rsidRPr="00AF59B5">
        <w:rPr>
          <w:color w:val="auto"/>
        </w:rPr>
        <w:t>Жатай</w:t>
      </w:r>
      <w:proofErr w:type="spellEnd"/>
      <w:r w:rsidR="000B39F7" w:rsidRPr="00AF59B5">
        <w:rPr>
          <w:color w:val="auto"/>
        </w:rPr>
        <w:t>»</w:t>
      </w:r>
      <w:r w:rsidR="00143D68" w:rsidRPr="00AF59B5">
        <w:rPr>
          <w:color w:val="auto"/>
        </w:rPr>
        <w:t xml:space="preserve"> </w:t>
      </w:r>
      <w:r w:rsidRPr="00AF59B5">
        <w:rPr>
          <w:color w:val="auto"/>
        </w:rPr>
        <w:t>и деление территории на эксплуатационные зоны</w:t>
      </w:r>
      <w:bookmarkEnd w:id="7"/>
      <w:bookmarkEnd w:id="8"/>
    </w:p>
    <w:p w14:paraId="5EAD9A4F" w14:textId="67120157" w:rsidR="005F713A" w:rsidRPr="00AF59B5" w:rsidRDefault="000B39F7" w:rsidP="00585D52">
      <w:pPr>
        <w:pStyle w:val="a9"/>
      </w:pPr>
      <w:bookmarkStart w:id="9" w:name="_Ref24020713"/>
      <w:r w:rsidRPr="00AF59B5">
        <w:t>В состав Г</w:t>
      </w:r>
      <w:r w:rsidR="005F713A" w:rsidRPr="00AF59B5">
        <w:t>О «</w:t>
      </w:r>
      <w:proofErr w:type="spellStart"/>
      <w:r w:rsidRPr="00AF59B5">
        <w:t>Жатай</w:t>
      </w:r>
      <w:proofErr w:type="spellEnd"/>
      <w:r w:rsidRPr="00AF59B5">
        <w:t>» входит единственный населённый пункт</w:t>
      </w:r>
      <w:r w:rsidR="00C72AEC" w:rsidRPr="00AF59B5">
        <w:t xml:space="preserve"> –</w:t>
      </w:r>
      <w:r w:rsidRPr="00AF59B5">
        <w:t xml:space="preserve"> поселок городского типа </w:t>
      </w:r>
      <w:proofErr w:type="spellStart"/>
      <w:r w:rsidRPr="00AF59B5">
        <w:t>Жатай</w:t>
      </w:r>
      <w:proofErr w:type="spellEnd"/>
      <w:r w:rsidRPr="00AF59B5">
        <w:t>.</w:t>
      </w:r>
    </w:p>
    <w:p w14:paraId="5AB6E9D7" w14:textId="302E9F2D" w:rsidR="00717BDF" w:rsidRPr="00AF59B5" w:rsidRDefault="000B39F7" w:rsidP="000B39F7">
      <w:pPr>
        <w:ind w:firstLine="0"/>
        <w:jc w:val="center"/>
      </w:pPr>
      <w:r w:rsidRPr="00AF59B5">
        <w:rPr>
          <w:noProof/>
          <w:lang w:eastAsia="ru-RU"/>
        </w:rPr>
        <w:drawing>
          <wp:inline distT="0" distB="0" distL="0" distR="0" wp14:anchorId="079D40D1" wp14:editId="36D5111D">
            <wp:extent cx="5081199" cy="4891405"/>
            <wp:effectExtent l="0" t="0" r="571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90836" cy="4900682"/>
                    </a:xfrm>
                    <a:prstGeom prst="rect">
                      <a:avLst/>
                    </a:prstGeom>
                  </pic:spPr>
                </pic:pic>
              </a:graphicData>
            </a:graphic>
          </wp:inline>
        </w:drawing>
      </w:r>
    </w:p>
    <w:p w14:paraId="7FFBB87F" w14:textId="63BFC7BE" w:rsidR="005A34C0" w:rsidRPr="00AF59B5" w:rsidRDefault="005A34C0" w:rsidP="005A34C0">
      <w:pPr>
        <w:pStyle w:val="-0"/>
      </w:pPr>
      <w:r w:rsidRPr="00AF59B5">
        <w:t>Границы ГО «</w:t>
      </w:r>
      <w:proofErr w:type="spellStart"/>
      <w:r w:rsidRPr="00AF59B5">
        <w:t>Жатай</w:t>
      </w:r>
      <w:proofErr w:type="spellEnd"/>
      <w:r w:rsidRPr="00AF59B5">
        <w:t>»</w:t>
      </w:r>
    </w:p>
    <w:p w14:paraId="2CC8A229" w14:textId="4321D6EA" w:rsidR="00FB1102" w:rsidRPr="00AF59B5" w:rsidRDefault="00FB1102" w:rsidP="00585D52">
      <w:pPr>
        <w:pStyle w:val="a9"/>
      </w:pPr>
      <w:r w:rsidRPr="00AF59B5">
        <w:t xml:space="preserve">На территории </w:t>
      </w:r>
      <w:r w:rsidR="000B39F7" w:rsidRPr="00AF59B5">
        <w:t xml:space="preserve">ГО </w:t>
      </w:r>
      <w:r w:rsidR="00171551" w:rsidRPr="00AF59B5">
        <w:t>«</w:t>
      </w:r>
      <w:proofErr w:type="spellStart"/>
      <w:r w:rsidR="000B39F7" w:rsidRPr="00AF59B5">
        <w:t>Жатай</w:t>
      </w:r>
      <w:proofErr w:type="spellEnd"/>
      <w:r w:rsidR="00171551" w:rsidRPr="00AF59B5">
        <w:t>»</w:t>
      </w:r>
      <w:r w:rsidRPr="00AF59B5">
        <w:t xml:space="preserve"> ресурсоснабжающими организациями в сфере централизованного водоснабжение являются:</w:t>
      </w:r>
    </w:p>
    <w:p w14:paraId="2801C28E" w14:textId="789C5005" w:rsidR="00FB1102" w:rsidRPr="00AF59B5" w:rsidRDefault="000B39F7" w:rsidP="00684C0B">
      <w:pPr>
        <w:pStyle w:val="a9"/>
        <w:numPr>
          <w:ilvl w:val="0"/>
          <w:numId w:val="24"/>
        </w:numPr>
        <w:ind w:left="1429"/>
      </w:pPr>
      <w:r w:rsidRPr="00AF59B5">
        <w:t>АО</w:t>
      </w:r>
      <w:r w:rsidR="00FB1102" w:rsidRPr="00AF59B5">
        <w:t xml:space="preserve"> «Водоканал»</w:t>
      </w:r>
      <w:r w:rsidRPr="00AF59B5">
        <w:t xml:space="preserve"> г. Якутск</w:t>
      </w:r>
      <w:r w:rsidR="00FB1102" w:rsidRPr="00AF59B5">
        <w:t>;</w:t>
      </w:r>
    </w:p>
    <w:p w14:paraId="2DC7C509" w14:textId="6B80D232" w:rsidR="00FB1102" w:rsidRPr="00AF59B5" w:rsidRDefault="005702F4" w:rsidP="00684C0B">
      <w:pPr>
        <w:pStyle w:val="a9"/>
        <w:numPr>
          <w:ilvl w:val="0"/>
          <w:numId w:val="24"/>
        </w:numPr>
        <w:ind w:left="1429"/>
      </w:pPr>
      <w:r w:rsidRPr="00AF59B5">
        <w:t>МУП «</w:t>
      </w:r>
      <w:proofErr w:type="spellStart"/>
      <w:r w:rsidRPr="00AF59B5">
        <w:t>Жатайтеплосеть</w:t>
      </w:r>
      <w:proofErr w:type="spellEnd"/>
      <w:r w:rsidRPr="00AF59B5">
        <w:t>»</w:t>
      </w:r>
      <w:r w:rsidR="000B39F7" w:rsidRPr="00AF59B5">
        <w:t>.</w:t>
      </w:r>
    </w:p>
    <w:p w14:paraId="63DEC754" w14:textId="765298E9" w:rsidR="00FB1102" w:rsidRPr="00AF59B5" w:rsidRDefault="00FB1102" w:rsidP="00585D52">
      <w:pPr>
        <w:pStyle w:val="a9"/>
      </w:pPr>
      <w:r w:rsidRPr="00AF59B5">
        <w:lastRenderedPageBreak/>
        <w:t xml:space="preserve">Основным источником водоснабжения населения и объектов, расположенных в </w:t>
      </w:r>
      <w:r w:rsidR="005702F4" w:rsidRPr="00AF59B5">
        <w:t>ГО «</w:t>
      </w:r>
      <w:proofErr w:type="spellStart"/>
      <w:r w:rsidR="005702F4" w:rsidRPr="00AF59B5">
        <w:t>Жатай</w:t>
      </w:r>
      <w:proofErr w:type="spellEnd"/>
      <w:r w:rsidR="005702F4" w:rsidRPr="00AF59B5">
        <w:t>»</w:t>
      </w:r>
      <w:r w:rsidR="00E907DA">
        <w:t>,</w:t>
      </w:r>
      <w:r w:rsidRPr="00AF59B5">
        <w:t xml:space="preserve"> является централизованная система водоснабжения г. </w:t>
      </w:r>
      <w:r w:rsidR="005702F4" w:rsidRPr="00AF59B5">
        <w:t>Якутска,</w:t>
      </w:r>
      <w:r w:rsidR="00AE7D3A" w:rsidRPr="00AF59B5">
        <w:t xml:space="preserve"> эксплуатируемая АО «Водоканал»</w:t>
      </w:r>
    </w:p>
    <w:p w14:paraId="091BFC6C" w14:textId="77777777" w:rsidR="009D1945" w:rsidRPr="00AF59B5" w:rsidRDefault="009D1945" w:rsidP="009D1945">
      <w:pPr>
        <w:pStyle w:val="a9"/>
        <w:ind w:firstLine="851"/>
      </w:pPr>
    </w:p>
    <w:p w14:paraId="16AB1D69" w14:textId="1F779699" w:rsidR="009D1945" w:rsidRPr="00AF59B5" w:rsidRDefault="00625114" w:rsidP="009D1945">
      <w:pPr>
        <w:keepNext/>
        <w:keepLines/>
        <w:rPr>
          <w:b/>
        </w:rPr>
      </w:pPr>
      <w:r w:rsidRPr="00AF59B5">
        <w:rPr>
          <w:b/>
        </w:rPr>
        <w:t>МУП «</w:t>
      </w:r>
      <w:proofErr w:type="spellStart"/>
      <w:r w:rsidRPr="00AF59B5">
        <w:rPr>
          <w:b/>
        </w:rPr>
        <w:t>Жатайтеплосеть</w:t>
      </w:r>
      <w:proofErr w:type="spellEnd"/>
      <w:r w:rsidRPr="00AF59B5">
        <w:rPr>
          <w:b/>
        </w:rPr>
        <w:t>»</w:t>
      </w:r>
    </w:p>
    <w:p w14:paraId="3325D797" w14:textId="21B50A33" w:rsidR="004C2F75" w:rsidRPr="00AF59B5" w:rsidRDefault="00BF2C22" w:rsidP="004C2F75">
      <w:pPr>
        <w:keepNext/>
        <w:keepLines/>
      </w:pPr>
      <w:r w:rsidRPr="00AF59B5">
        <w:t>В технологической зоне водоснабжения МУП «</w:t>
      </w:r>
      <w:proofErr w:type="spellStart"/>
      <w:r w:rsidR="00A15069" w:rsidRPr="00AF59B5">
        <w:t>Жатайтеплосеть</w:t>
      </w:r>
      <w:proofErr w:type="spellEnd"/>
      <w:r w:rsidRPr="00AF59B5">
        <w:t xml:space="preserve">» отсутствуют собственные подземные и поверхностные водозаборы, станции водоочистки и системы обеззараживания воды. Питьевая вода от </w:t>
      </w:r>
      <w:r w:rsidR="00B32B61" w:rsidRPr="00AF59B5">
        <w:t xml:space="preserve">АО «Водоканал» </w:t>
      </w:r>
      <w:r w:rsidRPr="00AF59B5">
        <w:t>г.</w:t>
      </w:r>
      <w:r w:rsidR="004C2F75" w:rsidRPr="00AF59B5">
        <w:t> </w:t>
      </w:r>
      <w:r w:rsidRPr="00AF59B5">
        <w:t xml:space="preserve">Якутск подается на </w:t>
      </w:r>
      <w:proofErr w:type="spellStart"/>
      <w:r w:rsidRPr="00AF59B5">
        <w:t>фильтровально</w:t>
      </w:r>
      <w:proofErr w:type="spellEnd"/>
      <w:r w:rsidRPr="00AF59B5">
        <w:t>-насосную станцию II подъема (ФНС)</w:t>
      </w:r>
      <w:r w:rsidR="004C2F75" w:rsidRPr="00AF59B5">
        <w:t xml:space="preserve"> станцию с проектной мощностью 3,5 тыс. м</w:t>
      </w:r>
      <w:r w:rsidR="004C2F75" w:rsidRPr="00AF59B5">
        <w:rPr>
          <w:vertAlign w:val="superscript"/>
        </w:rPr>
        <w:t>3</w:t>
      </w:r>
      <w:r w:rsidR="004C2F75" w:rsidRPr="00AF59B5">
        <w:t>/сутки и 2 резервуара чистой воды (РВЧ) на 4000 м</w:t>
      </w:r>
      <w:r w:rsidR="004C2F75" w:rsidRPr="00AF59B5">
        <w:rPr>
          <w:vertAlign w:val="superscript"/>
        </w:rPr>
        <w:t>3</w:t>
      </w:r>
      <w:r w:rsidR="004C2F75" w:rsidRPr="00AF59B5">
        <w:t>, расположенные на площадке ФНС.</w:t>
      </w:r>
    </w:p>
    <w:p w14:paraId="2517ACEA" w14:textId="424EF3F5" w:rsidR="004C2F75" w:rsidRPr="00AF59B5" w:rsidRDefault="004C2F75" w:rsidP="00BF2C22">
      <w:pPr>
        <w:keepNext/>
        <w:keepLines/>
      </w:pPr>
      <w:r w:rsidRPr="00AF59B5">
        <w:t xml:space="preserve">Водоснабжение в посёлок осуществляется от </w:t>
      </w:r>
      <w:r w:rsidR="00C72AEC" w:rsidRPr="00AF59B5">
        <w:t xml:space="preserve">указанной </w:t>
      </w:r>
      <w:proofErr w:type="spellStart"/>
      <w:r w:rsidRPr="00AF59B5">
        <w:t>фильтровально</w:t>
      </w:r>
      <w:proofErr w:type="spellEnd"/>
      <w:r w:rsidRPr="00AF59B5">
        <w:t>-насосной станции, подпитка емкостей производиться через химводоочистку и частично конденсатором через деаэратор</w:t>
      </w:r>
    </w:p>
    <w:p w14:paraId="3535ED6D" w14:textId="77777777" w:rsidR="00625114" w:rsidRPr="00AF59B5" w:rsidRDefault="00625114" w:rsidP="009D1945">
      <w:pPr>
        <w:keepNext/>
        <w:keepLines/>
      </w:pPr>
    </w:p>
    <w:p w14:paraId="139378F6" w14:textId="23DE1F90" w:rsidR="00EA23E3" w:rsidRPr="00AF59B5" w:rsidRDefault="00EA23E3" w:rsidP="0012561A">
      <w:pPr>
        <w:pStyle w:val="111"/>
        <w:spacing w:before="0" w:after="0"/>
      </w:pPr>
      <w:bookmarkStart w:id="10" w:name="_Toc142995396"/>
      <w:bookmarkEnd w:id="9"/>
      <w:r w:rsidRPr="00AF59B5">
        <w:t xml:space="preserve">Описание территорий </w:t>
      </w:r>
      <w:r w:rsidR="00143D68" w:rsidRPr="00AF59B5">
        <w:t>города</w:t>
      </w:r>
      <w:r w:rsidRPr="00AF59B5">
        <w:t>, не охваченных централизованными системами водоснабжения</w:t>
      </w:r>
      <w:bookmarkEnd w:id="10"/>
    </w:p>
    <w:p w14:paraId="2C409620" w14:textId="42B6487F" w:rsidR="004C2F75" w:rsidRPr="00AF59B5" w:rsidRDefault="004C2F75" w:rsidP="00585D52">
      <w:pPr>
        <w:pStyle w:val="a9"/>
      </w:pPr>
      <w:r w:rsidRPr="00AF59B5">
        <w:t>По данным МУП «</w:t>
      </w:r>
      <w:proofErr w:type="spellStart"/>
      <w:r w:rsidR="00A15069" w:rsidRPr="00AF59B5">
        <w:t>Жатайтеплосеть</w:t>
      </w:r>
      <w:proofErr w:type="spellEnd"/>
      <w:r w:rsidRPr="00AF59B5">
        <w:t xml:space="preserve">» </w:t>
      </w:r>
      <w:r w:rsidR="00A93D5B" w:rsidRPr="00AF59B5">
        <w:t>в настоящее время все население, проживающее на территории ГО «</w:t>
      </w:r>
      <w:proofErr w:type="spellStart"/>
      <w:r w:rsidR="00A93D5B" w:rsidRPr="00AF59B5">
        <w:t>Жатай</w:t>
      </w:r>
      <w:proofErr w:type="spellEnd"/>
      <w:r w:rsidR="00A93D5B" w:rsidRPr="00AF59B5">
        <w:t>» охвачено системой централизованного водоснабжения.</w:t>
      </w:r>
    </w:p>
    <w:p w14:paraId="6BB02859" w14:textId="77777777" w:rsidR="004C2F75" w:rsidRPr="00AF59B5" w:rsidRDefault="004C2F75" w:rsidP="00585D52">
      <w:pPr>
        <w:pStyle w:val="a9"/>
      </w:pPr>
    </w:p>
    <w:p w14:paraId="6713D89E" w14:textId="10B30542" w:rsidR="00EA23E3" w:rsidRPr="00AF59B5" w:rsidRDefault="008E6FC6" w:rsidP="0012561A">
      <w:pPr>
        <w:pStyle w:val="111"/>
        <w:spacing w:before="0" w:after="0"/>
      </w:pPr>
      <w:bookmarkStart w:id="11" w:name="_Toc142995397"/>
      <w:r w:rsidRPr="00AF59B5">
        <w:t>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bookmarkEnd w:id="11"/>
    </w:p>
    <w:p w14:paraId="7986C01A" w14:textId="48244428" w:rsidR="00CD43AB" w:rsidRPr="00AF59B5" w:rsidRDefault="00CD43AB" w:rsidP="00FD6FC9">
      <w:r w:rsidRPr="00AF59B5">
        <w:t>В соответствии с существующим положением, в системе водоснабжения ГО «</w:t>
      </w:r>
      <w:proofErr w:type="spellStart"/>
      <w:r w:rsidRPr="00AF59B5">
        <w:t>Жатай</w:t>
      </w:r>
      <w:proofErr w:type="spellEnd"/>
      <w:r w:rsidRPr="00AF59B5">
        <w:t>» сложилась единая технологическая зона централизованного водоснабжения</w:t>
      </w:r>
      <w:r w:rsidR="00A15069" w:rsidRPr="00AF59B5">
        <w:t xml:space="preserve"> – технологическая зона МУП «</w:t>
      </w:r>
      <w:proofErr w:type="spellStart"/>
      <w:r w:rsidR="00A15069" w:rsidRPr="00AF59B5">
        <w:t>Жатайтеплосеть</w:t>
      </w:r>
      <w:proofErr w:type="spellEnd"/>
      <w:r w:rsidRPr="00AF59B5">
        <w:t>».</w:t>
      </w:r>
    </w:p>
    <w:p w14:paraId="338A16EB" w14:textId="7BD97492" w:rsidR="00CD43AB" w:rsidRPr="00AF59B5" w:rsidRDefault="00CD43AB" w:rsidP="00FD6FC9">
      <w:r w:rsidRPr="00AF59B5">
        <w:t>Графическое изображение технологической зоны представлено на рисунке ниже.</w:t>
      </w:r>
    </w:p>
    <w:p w14:paraId="763208E3" w14:textId="77777777" w:rsidR="00CD43AB" w:rsidRPr="00AF59B5" w:rsidRDefault="00CD43AB" w:rsidP="00FD6FC9"/>
    <w:p w14:paraId="31246B00" w14:textId="77777777" w:rsidR="00FD6FC9" w:rsidRPr="00AF59B5" w:rsidRDefault="00FD6FC9" w:rsidP="00FD6FC9">
      <w:pPr>
        <w:sectPr w:rsidR="00FD6FC9" w:rsidRPr="00AF59B5" w:rsidSect="00EA23E3">
          <w:pgSz w:w="11906" w:h="16838"/>
          <w:pgMar w:top="1134" w:right="567" w:bottom="1134" w:left="1701" w:header="709" w:footer="709" w:gutter="0"/>
          <w:cols w:space="708"/>
          <w:docGrid w:linePitch="360"/>
        </w:sectPr>
      </w:pPr>
    </w:p>
    <w:p w14:paraId="3B4C687C" w14:textId="1E95D3EF" w:rsidR="004F0069" w:rsidRPr="00AF59B5" w:rsidRDefault="00E6751E" w:rsidP="005B703A">
      <w:pPr>
        <w:ind w:firstLine="0"/>
        <w:jc w:val="center"/>
      </w:pPr>
      <w:r w:rsidRPr="00E6751E">
        <w:rPr>
          <w:noProof/>
          <w:lang w:eastAsia="ru-RU"/>
        </w:rPr>
        <w:lastRenderedPageBreak/>
        <w:drawing>
          <wp:inline distT="0" distB="0" distL="0" distR="0" wp14:anchorId="17AB319F" wp14:editId="2F399549">
            <wp:extent cx="6120130" cy="7961737"/>
            <wp:effectExtent l="0" t="0" r="0" b="1270"/>
            <wp:docPr id="8" name="Рисунок 8" descr="X:\3. Инженер расчетчик\shara\Объекты\Жатай\2. Рабочая\Женя\Выгрузки\ВС\29.08\Зо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3. Инженер расчетчик\shara\Объекты\Жатай\2. Рабочая\Женя\Выгрузки\ВС\29.08\Зона.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130" cy="7961737"/>
                    </a:xfrm>
                    <a:prstGeom prst="rect">
                      <a:avLst/>
                    </a:prstGeom>
                    <a:noFill/>
                    <a:ln>
                      <a:noFill/>
                    </a:ln>
                  </pic:spPr>
                </pic:pic>
              </a:graphicData>
            </a:graphic>
          </wp:inline>
        </w:drawing>
      </w:r>
    </w:p>
    <w:p w14:paraId="322CAE39" w14:textId="3B993635" w:rsidR="005A34C0" w:rsidRPr="00AF59B5" w:rsidRDefault="00A15069" w:rsidP="00A62C78">
      <w:pPr>
        <w:pStyle w:val="-0"/>
      </w:pPr>
      <w:r w:rsidRPr="00AF59B5">
        <w:t>Технологическая зона МУП «</w:t>
      </w:r>
      <w:proofErr w:type="spellStart"/>
      <w:r w:rsidRPr="00AF59B5">
        <w:t>Жатайтеплосеть</w:t>
      </w:r>
      <w:proofErr w:type="spellEnd"/>
      <w:r w:rsidR="005A34C0" w:rsidRPr="00AF59B5">
        <w:t>»</w:t>
      </w:r>
    </w:p>
    <w:p w14:paraId="61289E03" w14:textId="2D32F1DE" w:rsidR="00684790" w:rsidRPr="00AF59B5" w:rsidRDefault="00684790" w:rsidP="00684790">
      <w:pPr>
        <w:ind w:firstLine="0"/>
        <w:sectPr w:rsidR="00684790" w:rsidRPr="00AF59B5" w:rsidSect="005B703A">
          <w:pgSz w:w="11906" w:h="16838"/>
          <w:pgMar w:top="567" w:right="567" w:bottom="567" w:left="1701" w:header="709" w:footer="709" w:gutter="0"/>
          <w:cols w:space="708"/>
          <w:docGrid w:linePitch="360"/>
        </w:sectPr>
      </w:pPr>
    </w:p>
    <w:p w14:paraId="174A7D61" w14:textId="1B19BBCB" w:rsidR="008F7D8E" w:rsidRPr="00AF59B5" w:rsidRDefault="008F7D8E" w:rsidP="001A1B43">
      <w:pPr>
        <w:pStyle w:val="111"/>
      </w:pPr>
      <w:bookmarkStart w:id="12" w:name="_Ref25600528"/>
      <w:bookmarkStart w:id="13" w:name="_Ref25600532"/>
      <w:bookmarkStart w:id="14" w:name="_Toc142995398"/>
      <w:r w:rsidRPr="00AF59B5">
        <w:lastRenderedPageBreak/>
        <w:t>Описание результатов технического обследования централизованных систем водоснабжения</w:t>
      </w:r>
      <w:bookmarkEnd w:id="12"/>
      <w:bookmarkEnd w:id="13"/>
      <w:bookmarkEnd w:id="14"/>
    </w:p>
    <w:p w14:paraId="0E2314E4" w14:textId="6FDCF7A4" w:rsidR="00952DFF" w:rsidRPr="00AF59B5" w:rsidRDefault="00952DFF" w:rsidP="00E10298">
      <w:pPr>
        <w:pStyle w:val="1111"/>
      </w:pPr>
      <w:r w:rsidRPr="00AF59B5">
        <w:t>Описание состояния существующих источников водоснабжения и водозаборных сооружений</w:t>
      </w:r>
    </w:p>
    <w:p w14:paraId="1F019AE7" w14:textId="6B4D78B6" w:rsidR="00717BDF" w:rsidRPr="00AF59B5" w:rsidRDefault="00EB6DF0" w:rsidP="00EB6DF0">
      <w:pPr>
        <w:pStyle w:val="a9"/>
      </w:pPr>
      <w:r w:rsidRPr="00AF59B5">
        <w:t xml:space="preserve">Источником водоснабжения для потребителей </w:t>
      </w:r>
      <w:r w:rsidR="005C3C79" w:rsidRPr="00AF59B5">
        <w:t>ГО</w:t>
      </w:r>
      <w:r w:rsidRPr="00AF59B5">
        <w:t xml:space="preserve"> «</w:t>
      </w:r>
      <w:proofErr w:type="spellStart"/>
      <w:r w:rsidR="005C3C79" w:rsidRPr="00AF59B5">
        <w:t>Жатай</w:t>
      </w:r>
      <w:proofErr w:type="spellEnd"/>
      <w:r w:rsidRPr="00AF59B5">
        <w:t>»</w:t>
      </w:r>
      <w:r w:rsidR="009652E4" w:rsidRPr="00AF59B5">
        <w:t xml:space="preserve"> является</w:t>
      </w:r>
      <w:r w:rsidR="00AE7D3A" w:rsidRPr="00AF59B5">
        <w:t xml:space="preserve"> ФНС, на которую подачу воды осуществляет АО «Водоканал»</w:t>
      </w:r>
      <w:r w:rsidR="009652E4" w:rsidRPr="00AF59B5">
        <w:t xml:space="preserve">. </w:t>
      </w:r>
    </w:p>
    <w:p w14:paraId="56DD24DA" w14:textId="77777777" w:rsidR="00EB6DF0" w:rsidRPr="00AF59B5" w:rsidRDefault="00EB6DF0" w:rsidP="003C32BF"/>
    <w:p w14:paraId="07E70044" w14:textId="0941FE89" w:rsidR="00952DFF" w:rsidRPr="00AF59B5" w:rsidRDefault="003109E2" w:rsidP="00E10298">
      <w:pPr>
        <w:pStyle w:val="1111"/>
      </w:pPr>
      <w:bookmarkStart w:id="15" w:name="_Ref495912163"/>
      <w:bookmarkStart w:id="16" w:name="_Toc497983124"/>
      <w:bookmarkStart w:id="17" w:name="_Toc500928006"/>
      <w:r w:rsidRPr="00AF59B5">
        <w:t>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15"/>
      <w:bookmarkEnd w:id="16"/>
      <w:bookmarkEnd w:id="17"/>
    </w:p>
    <w:p w14:paraId="5D9856F8" w14:textId="7DA6DB73" w:rsidR="004526C5" w:rsidRPr="00AF59B5" w:rsidRDefault="004526C5" w:rsidP="004526C5">
      <w:pPr>
        <w:pStyle w:val="a9"/>
      </w:pPr>
      <w:r w:rsidRPr="00AF59B5">
        <w:t>В технологич</w:t>
      </w:r>
      <w:r w:rsidR="001E4D29" w:rsidRPr="00AF59B5">
        <w:t>еской зоне водоснабжения МУП «</w:t>
      </w:r>
      <w:proofErr w:type="spellStart"/>
      <w:r w:rsidR="001E4D29" w:rsidRPr="00AF59B5">
        <w:t>Ж</w:t>
      </w:r>
      <w:r w:rsidR="00990F90">
        <w:t>атайтеплосеть</w:t>
      </w:r>
      <w:proofErr w:type="spellEnd"/>
      <w:r w:rsidRPr="00AF59B5">
        <w:t xml:space="preserve">» отсутствуют водоочистные сооружения. ВОС, приготавливающие питьевую воду для целей централизованного хозяйственно-питьевого водоснабжения потребителей ГО </w:t>
      </w:r>
      <w:proofErr w:type="spellStart"/>
      <w:r w:rsidRPr="00AF59B5">
        <w:t>Жатай</w:t>
      </w:r>
      <w:proofErr w:type="spellEnd"/>
      <w:r w:rsidRPr="00AF59B5">
        <w:t xml:space="preserve"> находятся в </w:t>
      </w:r>
      <w:r w:rsidR="00AE7D3A" w:rsidRPr="00AF59B5">
        <w:t>ведении АО «Водоканал» г. Якутска.</w:t>
      </w:r>
    </w:p>
    <w:p w14:paraId="21F292CF" w14:textId="5376546F" w:rsidR="004526C5" w:rsidRPr="00AF59B5" w:rsidRDefault="004526C5" w:rsidP="004526C5">
      <w:pPr>
        <w:pStyle w:val="a9"/>
      </w:pPr>
      <w:r w:rsidRPr="00AF59B5">
        <w:t xml:space="preserve">Обработка и очистка воды начинается от насосной станции 1-го подъема, речная сырая вода подается на две линии очистки водоочистной станции, после грубой механической очистки от тяжелых взвесей (песок, ил). </w:t>
      </w:r>
    </w:p>
    <w:p w14:paraId="71F6CFDC" w14:textId="210DC159" w:rsidR="004526C5" w:rsidRPr="00AF59B5" w:rsidRDefault="004526C5" w:rsidP="004526C5">
      <w:pPr>
        <w:pStyle w:val="a9"/>
      </w:pPr>
      <w:r w:rsidRPr="00AF59B5">
        <w:t xml:space="preserve">В осветлителе производится дозирование коагулянта и соды, а также гипохлорита натрия, подаваемого из станции производства гипохлорита (электролизной). </w:t>
      </w:r>
    </w:p>
    <w:p w14:paraId="6EC8EC9C" w14:textId="77777777" w:rsidR="004526C5" w:rsidRPr="00AF59B5" w:rsidRDefault="004526C5" w:rsidP="004526C5">
      <w:pPr>
        <w:pStyle w:val="a9"/>
      </w:pPr>
      <w:r w:rsidRPr="00AF59B5">
        <w:t xml:space="preserve">Для смешивания воды с </w:t>
      </w:r>
      <w:proofErr w:type="spellStart"/>
      <w:r w:rsidRPr="00AF59B5">
        <w:t>флоккулянтом</w:t>
      </w:r>
      <w:proofErr w:type="spellEnd"/>
      <w:r w:rsidRPr="00AF59B5">
        <w:t xml:space="preserve"> предусмотрена трехступенчатая система камер хлопьеобразования в условиях изменения энергии вертикальных лопастных мешалок малой турбулентности.</w:t>
      </w:r>
    </w:p>
    <w:p w14:paraId="2D2A1469" w14:textId="3F54FAFC" w:rsidR="004526C5" w:rsidRPr="00AF59B5" w:rsidRDefault="004526C5" w:rsidP="004526C5">
      <w:pPr>
        <w:pStyle w:val="a9"/>
      </w:pPr>
      <w:r w:rsidRPr="00AF59B5">
        <w:t xml:space="preserve">Из третьей камеры хлопьеобразования вода вместе с образовавшимися хлопьями поступает во входные каналы двух полочных отстойников, где происходит обесцвечивание и осветление воды. </w:t>
      </w:r>
    </w:p>
    <w:p w14:paraId="425DBDD0" w14:textId="77777777" w:rsidR="004526C5" w:rsidRPr="00AF59B5" w:rsidRDefault="004526C5" w:rsidP="004526C5">
      <w:pPr>
        <w:pStyle w:val="a9"/>
      </w:pPr>
      <w:r w:rsidRPr="00AF59B5">
        <w:t>Осветленная вода по системе каналов подается в отделение фильтрации. Для водо-воздушной промывки фильтров используется очищенная вода, которая из резервуаров очищенной воды погружными насосами подается на промывку.</w:t>
      </w:r>
    </w:p>
    <w:p w14:paraId="01BFD7B3" w14:textId="64D11D62" w:rsidR="004526C5" w:rsidRPr="00AF59B5" w:rsidRDefault="004526C5" w:rsidP="004526C5">
      <w:pPr>
        <w:pStyle w:val="a9"/>
      </w:pPr>
      <w:r w:rsidRPr="00AF59B5">
        <w:t xml:space="preserve">Очищенная вода самотеком поступает в емкость чистой воды и оттуда погружными насосами перекачивается в существующие резервуары чистой воды. </w:t>
      </w:r>
      <w:r w:rsidRPr="00AF59B5">
        <w:lastRenderedPageBreak/>
        <w:t>Перед поступлением в РЧВ вода обрабатывается гипохлоритом натрия из электролизной с целью дезинфекции.</w:t>
      </w:r>
    </w:p>
    <w:p w14:paraId="2DA8A344" w14:textId="6F2CA01A" w:rsidR="00AD66E4" w:rsidRPr="00AF59B5" w:rsidRDefault="00AD66E4" w:rsidP="00AD66E4">
      <w:pPr>
        <w:pStyle w:val="a9"/>
      </w:pPr>
      <w:r w:rsidRPr="00AF59B5">
        <w:t>Рассмотренные в качестве исходных данных протоколы лабораторных испытаний проб питьевой воды на объектах и распределительных водопроводных сетях системы централизованного водоснабжения ГО «</w:t>
      </w:r>
      <w:proofErr w:type="spellStart"/>
      <w:r w:rsidRPr="00AF59B5">
        <w:t>Жатай</w:t>
      </w:r>
      <w:proofErr w:type="spellEnd"/>
      <w:r w:rsidRPr="00AF59B5">
        <w:t xml:space="preserve">», а также анализ приведенных в них результатов исследований </w:t>
      </w:r>
      <w:r w:rsidR="00BE2398" w:rsidRPr="00AF59B5">
        <w:t>показал, что все лабораторные</w:t>
      </w:r>
      <w:r w:rsidRPr="00AF59B5">
        <w:t xml:space="preserve"> испытани</w:t>
      </w:r>
      <w:r w:rsidR="00BE2398" w:rsidRPr="00AF59B5">
        <w:t>я</w:t>
      </w:r>
      <w:r w:rsidRPr="00AF59B5">
        <w:t xml:space="preserve"> не выявили превышения ПДК в исследуемом образце, что свидетельствует о соответствии качества воды, получаемой потребителями системы ц</w:t>
      </w:r>
      <w:r w:rsidR="00BE2398" w:rsidRPr="00AF59B5">
        <w:t>ентрализованного водоснабжения Г</w:t>
      </w:r>
      <w:r w:rsidRPr="00AF59B5">
        <w:t>О «</w:t>
      </w:r>
      <w:proofErr w:type="spellStart"/>
      <w:r w:rsidR="00BE2398" w:rsidRPr="00AF59B5">
        <w:t>Жатай</w:t>
      </w:r>
      <w:proofErr w:type="spellEnd"/>
      <w:r w:rsidRPr="00AF59B5">
        <w:t>», предъявляемым в СанПиН 1.2.3685-21 «Гигиенические нормативы и требования к обеспечению безопасности и (или) безвредности для человека факторов среды обитания» санитарно-эпидемиологическим нормам и требованиям.</w:t>
      </w:r>
    </w:p>
    <w:p w14:paraId="247770E0" w14:textId="0E3BBABC" w:rsidR="004526C5" w:rsidRPr="00AF59B5" w:rsidRDefault="004526C5" w:rsidP="00F45571">
      <w:pPr>
        <w:pStyle w:val="a9"/>
      </w:pPr>
    </w:p>
    <w:p w14:paraId="3C98D1DF" w14:textId="74176250" w:rsidR="003109E2" w:rsidRPr="00AF59B5" w:rsidRDefault="003109E2" w:rsidP="00E10298">
      <w:pPr>
        <w:pStyle w:val="1111"/>
      </w:pPr>
      <w:bookmarkStart w:id="18" w:name="_Toc497983125"/>
      <w:bookmarkStart w:id="19" w:name="_Toc500928007"/>
      <w:bookmarkStart w:id="20" w:name="_Ref524614146"/>
      <w:bookmarkStart w:id="21" w:name="_Ref26029006"/>
      <w:r w:rsidRPr="00AF59B5">
        <w:t>Описание состояния и функционирования существующих насосных централизованных станций, в том числе оценку энергоэффективности подачи воды, которая оценивается как соотношение удельного расхода электрической энергии, необходимой для подачи установленного объема воды, и установленного уровня напора (давления)</w:t>
      </w:r>
      <w:bookmarkEnd w:id="18"/>
      <w:bookmarkEnd w:id="19"/>
      <w:bookmarkEnd w:id="20"/>
      <w:bookmarkEnd w:id="21"/>
    </w:p>
    <w:p w14:paraId="1419C575" w14:textId="16866169" w:rsidR="00F82B1D" w:rsidRPr="00AF59B5" w:rsidRDefault="00B003EF" w:rsidP="00F05C55">
      <w:pPr>
        <w:pStyle w:val="a9"/>
      </w:pPr>
      <w:r w:rsidRPr="00AF59B5">
        <w:t>На территории Г</w:t>
      </w:r>
      <w:r w:rsidR="00F05C55" w:rsidRPr="00AF59B5">
        <w:t>О «</w:t>
      </w:r>
      <w:proofErr w:type="spellStart"/>
      <w:r w:rsidRPr="00AF59B5">
        <w:t>Жатай</w:t>
      </w:r>
      <w:proofErr w:type="spellEnd"/>
      <w:r w:rsidRPr="00AF59B5">
        <w:t>» находится одна</w:t>
      </w:r>
      <w:r w:rsidR="00F05C55" w:rsidRPr="00AF59B5">
        <w:t xml:space="preserve"> </w:t>
      </w:r>
      <w:r w:rsidRPr="00AF59B5">
        <w:t>фильтровальная насосная станция, которую</w:t>
      </w:r>
      <w:r w:rsidR="00DB7AA5" w:rsidRPr="00AF59B5">
        <w:t xml:space="preserve"> эксплуатирует</w:t>
      </w:r>
      <w:r w:rsidR="00A15069" w:rsidRPr="00AF59B5">
        <w:t xml:space="preserve"> МУП «</w:t>
      </w:r>
      <w:proofErr w:type="spellStart"/>
      <w:r w:rsidR="00A15069" w:rsidRPr="00AF59B5">
        <w:t>Жатайтеплосеть</w:t>
      </w:r>
      <w:proofErr w:type="spellEnd"/>
      <w:r w:rsidR="00DB7AA5" w:rsidRPr="00AF59B5">
        <w:t>»:</w:t>
      </w:r>
    </w:p>
    <w:p w14:paraId="54F85C42" w14:textId="4290E277" w:rsidR="00F05C55" w:rsidRPr="00AF59B5" w:rsidRDefault="00B003EF" w:rsidP="00F05C55">
      <w:pPr>
        <w:ind w:left="709" w:firstLine="0"/>
      </w:pPr>
      <w:r w:rsidRPr="00AF59B5">
        <w:t>Технические характеристики Ф</w:t>
      </w:r>
      <w:r w:rsidR="00F05C55" w:rsidRPr="00AF59B5">
        <w:t>НС представлены в таблице ниже.</w:t>
      </w:r>
    </w:p>
    <w:p w14:paraId="65687C9F" w14:textId="77777777" w:rsidR="00B613C1" w:rsidRPr="00AF59B5" w:rsidRDefault="00B613C1" w:rsidP="00F05C55">
      <w:pPr>
        <w:ind w:left="709" w:firstLine="0"/>
        <w:sectPr w:rsidR="00B613C1" w:rsidRPr="00AF59B5" w:rsidSect="00EA23E3">
          <w:pgSz w:w="11906" w:h="16838"/>
          <w:pgMar w:top="1134" w:right="567" w:bottom="1134" w:left="1701" w:header="709" w:footer="709" w:gutter="0"/>
          <w:cols w:space="708"/>
          <w:docGrid w:linePitch="360"/>
        </w:sectPr>
      </w:pPr>
    </w:p>
    <w:p w14:paraId="6C313B5F" w14:textId="6822F81D" w:rsidR="00251A5C" w:rsidRPr="00AF59B5" w:rsidRDefault="00251A5C" w:rsidP="00251A5C">
      <w:pPr>
        <w:pStyle w:val="-"/>
        <w:numPr>
          <w:ilvl w:val="6"/>
          <w:numId w:val="43"/>
        </w:numPr>
      </w:pPr>
      <w:bookmarkStart w:id="22" w:name="_Ref117176776"/>
      <w:r w:rsidRPr="00AF59B5">
        <w:lastRenderedPageBreak/>
        <w:t xml:space="preserve">Технические характеристики </w:t>
      </w:r>
      <w:r w:rsidR="00F1028B" w:rsidRPr="00AF59B5">
        <w:t xml:space="preserve">оборудования </w:t>
      </w:r>
      <w:r w:rsidRPr="00AF59B5">
        <w:t>ФНС</w:t>
      </w:r>
      <w:bookmarkEnd w:id="2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7"/>
        <w:gridCol w:w="2140"/>
        <w:gridCol w:w="1849"/>
        <w:gridCol w:w="1986"/>
        <w:gridCol w:w="2612"/>
        <w:gridCol w:w="2303"/>
        <w:gridCol w:w="1773"/>
      </w:tblGrid>
      <w:tr w:rsidR="00AF5612" w:rsidRPr="00AF59B5" w14:paraId="20376946" w14:textId="77777777" w:rsidTr="00AF5612">
        <w:trPr>
          <w:trHeight w:val="20"/>
          <w:jc w:val="center"/>
        </w:trPr>
        <w:tc>
          <w:tcPr>
            <w:tcW w:w="651" w:type="pct"/>
            <w:shd w:val="clear" w:color="auto" w:fill="auto"/>
            <w:vAlign w:val="center"/>
            <w:hideMark/>
          </w:tcPr>
          <w:p w14:paraId="4D307348" w14:textId="77777777"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w:t>
            </w:r>
          </w:p>
        </w:tc>
        <w:tc>
          <w:tcPr>
            <w:tcW w:w="735" w:type="pct"/>
            <w:shd w:val="clear" w:color="auto" w:fill="auto"/>
            <w:vAlign w:val="center"/>
            <w:hideMark/>
          </w:tcPr>
          <w:p w14:paraId="56C374CF" w14:textId="77777777"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Местоположение</w:t>
            </w:r>
          </w:p>
        </w:tc>
        <w:tc>
          <w:tcPr>
            <w:tcW w:w="635" w:type="pct"/>
            <w:shd w:val="clear" w:color="auto" w:fill="auto"/>
            <w:vAlign w:val="center"/>
            <w:hideMark/>
          </w:tcPr>
          <w:p w14:paraId="2365195E" w14:textId="77777777"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 ввода в эксплуатацию</w:t>
            </w:r>
          </w:p>
        </w:tc>
        <w:tc>
          <w:tcPr>
            <w:tcW w:w="682" w:type="pct"/>
            <w:shd w:val="clear" w:color="auto" w:fill="auto"/>
            <w:vAlign w:val="center"/>
            <w:hideMark/>
          </w:tcPr>
          <w:p w14:paraId="788B01C3" w14:textId="77777777"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Насосное оборудование</w:t>
            </w:r>
          </w:p>
        </w:tc>
        <w:tc>
          <w:tcPr>
            <w:tcW w:w="897" w:type="pct"/>
            <w:shd w:val="clear" w:color="auto" w:fill="auto"/>
            <w:vAlign w:val="center"/>
            <w:hideMark/>
          </w:tcPr>
          <w:p w14:paraId="07CF9526" w14:textId="77777777"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Производительность,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/час</w:t>
            </w:r>
          </w:p>
        </w:tc>
        <w:tc>
          <w:tcPr>
            <w:tcW w:w="791" w:type="pct"/>
            <w:shd w:val="clear" w:color="auto" w:fill="auto"/>
            <w:vAlign w:val="center"/>
            <w:hideMark/>
          </w:tcPr>
          <w:p w14:paraId="4199774C" w14:textId="77777777"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Мощность электродвигателя, об/мин</w:t>
            </w:r>
          </w:p>
        </w:tc>
        <w:tc>
          <w:tcPr>
            <w:tcW w:w="609" w:type="pct"/>
            <w:vAlign w:val="center"/>
          </w:tcPr>
          <w:p w14:paraId="51CE26C4" w14:textId="05AC559B" w:rsidR="00AF5612" w:rsidRPr="00AF59B5" w:rsidRDefault="00AF5612" w:rsidP="00AF561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 установки оборудования</w:t>
            </w:r>
          </w:p>
        </w:tc>
      </w:tr>
      <w:tr w:rsidR="00AF5612" w:rsidRPr="00AF59B5" w14:paraId="5901121D" w14:textId="77777777" w:rsidTr="00AF5612">
        <w:trPr>
          <w:trHeight w:val="20"/>
          <w:jc w:val="center"/>
        </w:trPr>
        <w:tc>
          <w:tcPr>
            <w:tcW w:w="651" w:type="pct"/>
            <w:vMerge w:val="restart"/>
            <w:shd w:val="clear" w:color="auto" w:fill="auto"/>
            <w:noWrap/>
            <w:vAlign w:val="center"/>
            <w:hideMark/>
          </w:tcPr>
          <w:p w14:paraId="7309A5AD" w14:textId="1E47AB2C"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ФНС</w:t>
            </w:r>
          </w:p>
        </w:tc>
        <w:tc>
          <w:tcPr>
            <w:tcW w:w="735" w:type="pct"/>
            <w:vMerge w:val="restart"/>
            <w:shd w:val="clear" w:color="auto" w:fill="auto"/>
            <w:vAlign w:val="center"/>
            <w:hideMark/>
          </w:tcPr>
          <w:p w14:paraId="5425E05F" w14:textId="41BCC594" w:rsidR="00AF5612" w:rsidRPr="00AF59B5" w:rsidRDefault="00AF5612" w:rsidP="00AF5612">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пгт</w:t>
            </w:r>
            <w:proofErr w:type="spellEnd"/>
            <w:r w:rsidRPr="00AF59B5">
              <w:rPr>
                <w:rFonts w:eastAsia="Times New Roman" w:cs="Times New Roman"/>
                <w:color w:val="000000"/>
                <w:sz w:val="20"/>
                <w:szCs w:val="20"/>
                <w:lang w:eastAsia="ru-RU"/>
              </w:rPr>
              <w:t xml:space="preserve">.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xml:space="preserve">, ул. </w:t>
            </w:r>
            <w:proofErr w:type="spellStart"/>
            <w:r w:rsidRPr="00AF59B5">
              <w:rPr>
                <w:rFonts w:eastAsia="Times New Roman" w:cs="Times New Roman"/>
                <w:color w:val="000000"/>
                <w:sz w:val="20"/>
                <w:szCs w:val="20"/>
                <w:lang w:eastAsia="ru-RU"/>
              </w:rPr>
              <w:t>Строда</w:t>
            </w:r>
            <w:proofErr w:type="spellEnd"/>
            <w:r w:rsidRPr="00AF59B5">
              <w:rPr>
                <w:rFonts w:eastAsia="Times New Roman" w:cs="Times New Roman"/>
                <w:color w:val="000000"/>
                <w:sz w:val="20"/>
                <w:szCs w:val="20"/>
                <w:lang w:eastAsia="ru-RU"/>
              </w:rPr>
              <w:t>, 1/4</w:t>
            </w:r>
          </w:p>
        </w:tc>
        <w:tc>
          <w:tcPr>
            <w:tcW w:w="635" w:type="pct"/>
            <w:vMerge w:val="restart"/>
            <w:shd w:val="clear" w:color="auto" w:fill="auto"/>
            <w:noWrap/>
            <w:vAlign w:val="center"/>
            <w:hideMark/>
          </w:tcPr>
          <w:p w14:paraId="4C1D8689" w14:textId="251D0490"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1995</w:t>
            </w:r>
          </w:p>
        </w:tc>
        <w:tc>
          <w:tcPr>
            <w:tcW w:w="682" w:type="pct"/>
            <w:shd w:val="clear" w:color="auto" w:fill="auto"/>
            <w:noWrap/>
            <w:vAlign w:val="center"/>
          </w:tcPr>
          <w:p w14:paraId="23BF106F" w14:textId="0D2083DE" w:rsidR="00AF5612" w:rsidRPr="00AF59B5" w:rsidRDefault="00AF5612" w:rsidP="00AF5612">
            <w:pPr>
              <w:spacing w:line="240" w:lineRule="auto"/>
              <w:ind w:firstLine="0"/>
              <w:jc w:val="center"/>
              <w:rPr>
                <w:rFonts w:eastAsia="Times New Roman" w:cs="Times New Roman"/>
                <w:color w:val="000000"/>
                <w:sz w:val="20"/>
                <w:szCs w:val="20"/>
                <w:lang w:eastAsia="ru-RU"/>
              </w:rPr>
            </w:pPr>
            <w:proofErr w:type="spellStart"/>
            <w:r w:rsidRPr="00AF59B5">
              <w:rPr>
                <w:sz w:val="20"/>
                <w:szCs w:val="20"/>
                <w:lang w:val="en-US"/>
              </w:rPr>
              <w:t>Wilo</w:t>
            </w:r>
            <w:proofErr w:type="spellEnd"/>
            <w:r w:rsidRPr="00AF59B5">
              <w:rPr>
                <w:sz w:val="20"/>
                <w:szCs w:val="20"/>
              </w:rPr>
              <w:t xml:space="preserve"> </w:t>
            </w:r>
            <w:r w:rsidRPr="00AF59B5">
              <w:rPr>
                <w:sz w:val="20"/>
                <w:szCs w:val="20"/>
                <w:lang w:val="en-US"/>
              </w:rPr>
              <w:t>IL</w:t>
            </w:r>
            <w:r w:rsidRPr="00AF59B5">
              <w:rPr>
                <w:sz w:val="20"/>
                <w:szCs w:val="20"/>
              </w:rPr>
              <w:t>65/220</w:t>
            </w:r>
          </w:p>
        </w:tc>
        <w:tc>
          <w:tcPr>
            <w:tcW w:w="897" w:type="pct"/>
            <w:shd w:val="clear" w:color="auto" w:fill="auto"/>
            <w:noWrap/>
            <w:vAlign w:val="center"/>
          </w:tcPr>
          <w:p w14:paraId="73E643EB" w14:textId="75F061C2"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w:t>
            </w:r>
          </w:p>
        </w:tc>
        <w:tc>
          <w:tcPr>
            <w:tcW w:w="791" w:type="pct"/>
            <w:shd w:val="clear" w:color="auto" w:fill="auto"/>
            <w:noWrap/>
            <w:vAlign w:val="center"/>
          </w:tcPr>
          <w:p w14:paraId="63C88727" w14:textId="0B652A3B"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2900</w:t>
            </w:r>
          </w:p>
        </w:tc>
        <w:tc>
          <w:tcPr>
            <w:tcW w:w="609" w:type="pct"/>
            <w:vAlign w:val="center"/>
          </w:tcPr>
          <w:p w14:paraId="03E1ECE4" w14:textId="07E35F12"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2016</w:t>
            </w:r>
          </w:p>
        </w:tc>
      </w:tr>
      <w:tr w:rsidR="00AF5612" w:rsidRPr="00AF59B5" w14:paraId="12F64565" w14:textId="77777777" w:rsidTr="00AF5612">
        <w:trPr>
          <w:trHeight w:val="20"/>
          <w:jc w:val="center"/>
        </w:trPr>
        <w:tc>
          <w:tcPr>
            <w:tcW w:w="651" w:type="pct"/>
            <w:vMerge/>
            <w:vAlign w:val="center"/>
            <w:hideMark/>
          </w:tcPr>
          <w:p w14:paraId="1C1A902E"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735" w:type="pct"/>
            <w:vMerge/>
            <w:vAlign w:val="center"/>
            <w:hideMark/>
          </w:tcPr>
          <w:p w14:paraId="421A075B"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35" w:type="pct"/>
            <w:vMerge/>
            <w:vAlign w:val="center"/>
            <w:hideMark/>
          </w:tcPr>
          <w:p w14:paraId="7B99154E"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82" w:type="pct"/>
            <w:shd w:val="clear" w:color="auto" w:fill="auto"/>
            <w:noWrap/>
            <w:vAlign w:val="center"/>
          </w:tcPr>
          <w:p w14:paraId="3AD35D14" w14:textId="336F859C" w:rsidR="00AF5612" w:rsidRPr="00AF59B5" w:rsidRDefault="00AF5612" w:rsidP="00AF5612">
            <w:pPr>
              <w:spacing w:line="240" w:lineRule="auto"/>
              <w:ind w:firstLine="0"/>
              <w:jc w:val="center"/>
              <w:rPr>
                <w:rFonts w:eastAsia="Times New Roman" w:cs="Times New Roman"/>
                <w:color w:val="000000"/>
                <w:sz w:val="20"/>
                <w:szCs w:val="20"/>
                <w:lang w:eastAsia="ru-RU"/>
              </w:rPr>
            </w:pPr>
            <w:proofErr w:type="spellStart"/>
            <w:r w:rsidRPr="00AF59B5">
              <w:rPr>
                <w:sz w:val="20"/>
                <w:szCs w:val="20"/>
                <w:lang w:val="en-US"/>
              </w:rPr>
              <w:t>Wilo</w:t>
            </w:r>
            <w:proofErr w:type="spellEnd"/>
            <w:r w:rsidRPr="00AF59B5">
              <w:rPr>
                <w:sz w:val="20"/>
                <w:szCs w:val="20"/>
                <w:lang w:val="en-US"/>
              </w:rPr>
              <w:t xml:space="preserve"> IL</w:t>
            </w:r>
            <w:r w:rsidRPr="00AF59B5">
              <w:rPr>
                <w:sz w:val="20"/>
                <w:szCs w:val="20"/>
              </w:rPr>
              <w:t>65/220</w:t>
            </w:r>
          </w:p>
        </w:tc>
        <w:tc>
          <w:tcPr>
            <w:tcW w:w="897" w:type="pct"/>
            <w:shd w:val="clear" w:color="auto" w:fill="auto"/>
            <w:noWrap/>
            <w:vAlign w:val="center"/>
          </w:tcPr>
          <w:p w14:paraId="59A698F6" w14:textId="4EE78DFF"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w:t>
            </w:r>
          </w:p>
        </w:tc>
        <w:tc>
          <w:tcPr>
            <w:tcW w:w="791" w:type="pct"/>
            <w:shd w:val="clear" w:color="auto" w:fill="auto"/>
            <w:noWrap/>
            <w:vAlign w:val="center"/>
          </w:tcPr>
          <w:p w14:paraId="67470742" w14:textId="1748B25B"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2900</w:t>
            </w:r>
          </w:p>
        </w:tc>
        <w:tc>
          <w:tcPr>
            <w:tcW w:w="609" w:type="pct"/>
            <w:vAlign w:val="center"/>
          </w:tcPr>
          <w:p w14:paraId="58AF16AA" w14:textId="38C2E844"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2016</w:t>
            </w:r>
          </w:p>
        </w:tc>
      </w:tr>
      <w:tr w:rsidR="00AF5612" w:rsidRPr="00AF59B5" w14:paraId="24363BDB" w14:textId="77777777" w:rsidTr="00AF5612">
        <w:trPr>
          <w:trHeight w:val="20"/>
          <w:jc w:val="center"/>
        </w:trPr>
        <w:tc>
          <w:tcPr>
            <w:tcW w:w="651" w:type="pct"/>
            <w:vMerge/>
            <w:vAlign w:val="center"/>
            <w:hideMark/>
          </w:tcPr>
          <w:p w14:paraId="4449F96A"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735" w:type="pct"/>
            <w:vMerge/>
            <w:vAlign w:val="center"/>
            <w:hideMark/>
          </w:tcPr>
          <w:p w14:paraId="64F23A09"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35" w:type="pct"/>
            <w:vMerge/>
            <w:vAlign w:val="center"/>
            <w:hideMark/>
          </w:tcPr>
          <w:p w14:paraId="3BA96601"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82" w:type="pct"/>
            <w:shd w:val="clear" w:color="auto" w:fill="auto"/>
            <w:noWrap/>
            <w:vAlign w:val="center"/>
          </w:tcPr>
          <w:p w14:paraId="6CBAFC11" w14:textId="586580B8" w:rsidR="00AF5612" w:rsidRPr="00AF59B5" w:rsidRDefault="00AF5612" w:rsidP="00AF5612">
            <w:pPr>
              <w:spacing w:line="240" w:lineRule="auto"/>
              <w:ind w:firstLine="0"/>
              <w:jc w:val="center"/>
              <w:rPr>
                <w:rFonts w:eastAsia="Times New Roman" w:cs="Times New Roman"/>
                <w:color w:val="000000"/>
                <w:sz w:val="20"/>
                <w:szCs w:val="20"/>
                <w:lang w:eastAsia="ru-RU"/>
              </w:rPr>
            </w:pPr>
            <w:proofErr w:type="spellStart"/>
            <w:r w:rsidRPr="00AF59B5">
              <w:rPr>
                <w:sz w:val="20"/>
                <w:szCs w:val="20"/>
                <w:lang w:val="en-US"/>
              </w:rPr>
              <w:t>Wilo</w:t>
            </w:r>
            <w:proofErr w:type="spellEnd"/>
            <w:r w:rsidRPr="00AF59B5">
              <w:rPr>
                <w:sz w:val="20"/>
                <w:szCs w:val="20"/>
                <w:lang w:val="en-US"/>
              </w:rPr>
              <w:t xml:space="preserve"> IL</w:t>
            </w:r>
            <w:r w:rsidRPr="00AF59B5">
              <w:rPr>
                <w:sz w:val="20"/>
                <w:szCs w:val="20"/>
              </w:rPr>
              <w:t>65/220</w:t>
            </w:r>
          </w:p>
        </w:tc>
        <w:tc>
          <w:tcPr>
            <w:tcW w:w="897" w:type="pct"/>
            <w:shd w:val="clear" w:color="auto" w:fill="auto"/>
            <w:noWrap/>
            <w:vAlign w:val="center"/>
          </w:tcPr>
          <w:p w14:paraId="5C6511DC" w14:textId="06EC707D"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w:t>
            </w:r>
          </w:p>
        </w:tc>
        <w:tc>
          <w:tcPr>
            <w:tcW w:w="791" w:type="pct"/>
            <w:shd w:val="clear" w:color="auto" w:fill="auto"/>
            <w:noWrap/>
            <w:vAlign w:val="center"/>
          </w:tcPr>
          <w:p w14:paraId="2C6AFE2A" w14:textId="7A2829FD"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2900</w:t>
            </w:r>
          </w:p>
        </w:tc>
        <w:tc>
          <w:tcPr>
            <w:tcW w:w="609" w:type="pct"/>
            <w:vAlign w:val="center"/>
          </w:tcPr>
          <w:p w14:paraId="7B9038C7" w14:textId="2855516C"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2016</w:t>
            </w:r>
          </w:p>
        </w:tc>
      </w:tr>
      <w:tr w:rsidR="00AF5612" w:rsidRPr="00AF59B5" w14:paraId="21383B5E" w14:textId="77777777" w:rsidTr="00AF5612">
        <w:trPr>
          <w:trHeight w:val="20"/>
          <w:jc w:val="center"/>
        </w:trPr>
        <w:tc>
          <w:tcPr>
            <w:tcW w:w="651" w:type="pct"/>
            <w:vMerge/>
            <w:vAlign w:val="center"/>
            <w:hideMark/>
          </w:tcPr>
          <w:p w14:paraId="3D0805F2"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735" w:type="pct"/>
            <w:vMerge/>
            <w:vAlign w:val="center"/>
            <w:hideMark/>
          </w:tcPr>
          <w:p w14:paraId="77D8EC47"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35" w:type="pct"/>
            <w:vMerge/>
            <w:vAlign w:val="center"/>
            <w:hideMark/>
          </w:tcPr>
          <w:p w14:paraId="57ED580D"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82" w:type="pct"/>
            <w:shd w:val="clear" w:color="auto" w:fill="auto"/>
            <w:noWrap/>
            <w:vAlign w:val="center"/>
          </w:tcPr>
          <w:p w14:paraId="4757D918" w14:textId="490804E2"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Д200/90б</w:t>
            </w:r>
          </w:p>
        </w:tc>
        <w:tc>
          <w:tcPr>
            <w:tcW w:w="897" w:type="pct"/>
            <w:shd w:val="clear" w:color="auto" w:fill="auto"/>
            <w:noWrap/>
            <w:vAlign w:val="center"/>
          </w:tcPr>
          <w:p w14:paraId="1030368D" w14:textId="485983E2"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160</w:t>
            </w:r>
          </w:p>
        </w:tc>
        <w:tc>
          <w:tcPr>
            <w:tcW w:w="791" w:type="pct"/>
            <w:shd w:val="clear" w:color="auto" w:fill="auto"/>
            <w:noWrap/>
            <w:vAlign w:val="center"/>
          </w:tcPr>
          <w:p w14:paraId="24A987FB" w14:textId="7081DD47"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2940</w:t>
            </w:r>
          </w:p>
        </w:tc>
        <w:tc>
          <w:tcPr>
            <w:tcW w:w="609" w:type="pct"/>
            <w:vAlign w:val="center"/>
          </w:tcPr>
          <w:p w14:paraId="1BC70C5E" w14:textId="6C21521B"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2011</w:t>
            </w:r>
          </w:p>
        </w:tc>
      </w:tr>
      <w:tr w:rsidR="00AF5612" w:rsidRPr="00AF59B5" w14:paraId="7DE71533" w14:textId="77777777" w:rsidTr="00AF5612">
        <w:trPr>
          <w:trHeight w:val="20"/>
          <w:jc w:val="center"/>
        </w:trPr>
        <w:tc>
          <w:tcPr>
            <w:tcW w:w="651" w:type="pct"/>
            <w:vMerge/>
            <w:vAlign w:val="center"/>
          </w:tcPr>
          <w:p w14:paraId="260F6F32"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735" w:type="pct"/>
            <w:vMerge/>
            <w:vAlign w:val="center"/>
          </w:tcPr>
          <w:p w14:paraId="392990B4"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35" w:type="pct"/>
            <w:vMerge/>
            <w:vAlign w:val="center"/>
          </w:tcPr>
          <w:p w14:paraId="0AA1246F"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82" w:type="pct"/>
            <w:shd w:val="clear" w:color="auto" w:fill="auto"/>
            <w:noWrap/>
            <w:vAlign w:val="center"/>
          </w:tcPr>
          <w:p w14:paraId="62FF5E09" w14:textId="53B03D79"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Д315/51</w:t>
            </w:r>
          </w:p>
        </w:tc>
        <w:tc>
          <w:tcPr>
            <w:tcW w:w="897" w:type="pct"/>
            <w:shd w:val="clear" w:color="auto" w:fill="auto"/>
            <w:noWrap/>
            <w:vAlign w:val="center"/>
          </w:tcPr>
          <w:p w14:paraId="79C76372" w14:textId="2FC55539"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315</w:t>
            </w:r>
          </w:p>
        </w:tc>
        <w:tc>
          <w:tcPr>
            <w:tcW w:w="791" w:type="pct"/>
            <w:shd w:val="clear" w:color="auto" w:fill="auto"/>
            <w:noWrap/>
            <w:vAlign w:val="center"/>
          </w:tcPr>
          <w:p w14:paraId="713F06FE" w14:textId="56A14D51"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2930</w:t>
            </w:r>
          </w:p>
        </w:tc>
        <w:tc>
          <w:tcPr>
            <w:tcW w:w="609" w:type="pct"/>
            <w:vAlign w:val="center"/>
          </w:tcPr>
          <w:p w14:paraId="26754A4E" w14:textId="5557C6A6"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1992</w:t>
            </w:r>
          </w:p>
        </w:tc>
      </w:tr>
      <w:tr w:rsidR="00AF5612" w:rsidRPr="00AF59B5" w14:paraId="23FDCE69" w14:textId="77777777" w:rsidTr="00AF5612">
        <w:trPr>
          <w:trHeight w:val="20"/>
          <w:jc w:val="center"/>
        </w:trPr>
        <w:tc>
          <w:tcPr>
            <w:tcW w:w="651" w:type="pct"/>
            <w:vMerge/>
            <w:vAlign w:val="center"/>
          </w:tcPr>
          <w:p w14:paraId="7013EABE"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735" w:type="pct"/>
            <w:vMerge/>
            <w:vAlign w:val="center"/>
          </w:tcPr>
          <w:p w14:paraId="472167AB"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35" w:type="pct"/>
            <w:vMerge/>
            <w:vAlign w:val="center"/>
          </w:tcPr>
          <w:p w14:paraId="6792F3A5" w14:textId="77777777" w:rsidR="00AF5612" w:rsidRPr="00AF59B5" w:rsidRDefault="00AF5612" w:rsidP="00AF5612">
            <w:pPr>
              <w:spacing w:line="240" w:lineRule="auto"/>
              <w:ind w:firstLine="0"/>
              <w:jc w:val="center"/>
              <w:rPr>
                <w:rFonts w:eastAsia="Times New Roman" w:cs="Times New Roman"/>
                <w:color w:val="000000"/>
                <w:sz w:val="20"/>
                <w:szCs w:val="20"/>
                <w:lang w:eastAsia="ru-RU"/>
              </w:rPr>
            </w:pPr>
          </w:p>
        </w:tc>
        <w:tc>
          <w:tcPr>
            <w:tcW w:w="682" w:type="pct"/>
            <w:shd w:val="clear" w:color="auto" w:fill="auto"/>
            <w:noWrap/>
            <w:vAlign w:val="center"/>
          </w:tcPr>
          <w:p w14:paraId="0B99E9B2" w14:textId="2B332FF6"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Д315/51</w:t>
            </w:r>
          </w:p>
        </w:tc>
        <w:tc>
          <w:tcPr>
            <w:tcW w:w="897" w:type="pct"/>
            <w:shd w:val="clear" w:color="auto" w:fill="auto"/>
            <w:noWrap/>
            <w:vAlign w:val="center"/>
          </w:tcPr>
          <w:p w14:paraId="2AA70298" w14:textId="0633F043"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315</w:t>
            </w:r>
          </w:p>
        </w:tc>
        <w:tc>
          <w:tcPr>
            <w:tcW w:w="791" w:type="pct"/>
            <w:shd w:val="clear" w:color="auto" w:fill="auto"/>
            <w:noWrap/>
            <w:vAlign w:val="center"/>
          </w:tcPr>
          <w:p w14:paraId="641B4C25" w14:textId="6CCDF32E"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2930</w:t>
            </w:r>
          </w:p>
        </w:tc>
        <w:tc>
          <w:tcPr>
            <w:tcW w:w="609" w:type="pct"/>
            <w:vAlign w:val="center"/>
          </w:tcPr>
          <w:p w14:paraId="150DC4B9" w14:textId="236CBD6D" w:rsidR="00AF5612" w:rsidRPr="00AF59B5" w:rsidRDefault="00AF5612" w:rsidP="00AF5612">
            <w:pPr>
              <w:spacing w:line="240" w:lineRule="auto"/>
              <w:ind w:firstLine="0"/>
              <w:jc w:val="center"/>
              <w:rPr>
                <w:rFonts w:eastAsia="Times New Roman" w:cs="Times New Roman"/>
                <w:color w:val="000000"/>
                <w:sz w:val="20"/>
                <w:szCs w:val="20"/>
                <w:lang w:eastAsia="ru-RU"/>
              </w:rPr>
            </w:pPr>
            <w:r w:rsidRPr="00AF59B5">
              <w:rPr>
                <w:sz w:val="20"/>
                <w:szCs w:val="20"/>
              </w:rPr>
              <w:t>1992</w:t>
            </w:r>
          </w:p>
        </w:tc>
      </w:tr>
    </w:tbl>
    <w:p w14:paraId="210369FE" w14:textId="516E019B" w:rsidR="00F05C55" w:rsidRPr="00AF59B5" w:rsidRDefault="00F05C55" w:rsidP="00F05C55"/>
    <w:p w14:paraId="04408682" w14:textId="1F98C7BA" w:rsidR="00B613C1" w:rsidRPr="00AF59B5" w:rsidRDefault="00B613C1" w:rsidP="00F05C55"/>
    <w:p w14:paraId="64164301" w14:textId="77777777" w:rsidR="00B613C1" w:rsidRPr="00AF59B5" w:rsidRDefault="00B613C1" w:rsidP="00F05C55">
      <w:pPr>
        <w:sectPr w:rsidR="00B613C1" w:rsidRPr="00AF59B5" w:rsidSect="00B613C1">
          <w:pgSz w:w="16838" w:h="11906" w:orient="landscape"/>
          <w:pgMar w:top="1701" w:right="1134" w:bottom="567" w:left="1134" w:header="709" w:footer="709" w:gutter="0"/>
          <w:cols w:space="708"/>
          <w:docGrid w:linePitch="360"/>
        </w:sectPr>
      </w:pPr>
    </w:p>
    <w:p w14:paraId="21C436FF" w14:textId="748993C9" w:rsidR="003109E2" w:rsidRPr="00AF59B5" w:rsidRDefault="003109E2" w:rsidP="00E10298">
      <w:pPr>
        <w:pStyle w:val="1111"/>
      </w:pPr>
      <w:bookmarkStart w:id="23" w:name="_Toc497983126"/>
      <w:bookmarkStart w:id="24" w:name="_Toc500928008"/>
      <w:r w:rsidRPr="00AF59B5">
        <w:lastRenderedPageBreak/>
        <w:t>Описание состояния и функционирования водопроводных сетей систем водоснабжения, включая оценку величины износа сетей и определение возможности обеспечения качества воды в процессе транспортировки по этим сетям</w:t>
      </w:r>
      <w:bookmarkEnd w:id="23"/>
      <w:bookmarkEnd w:id="24"/>
    </w:p>
    <w:p w14:paraId="4E723FBE" w14:textId="7BD3B549" w:rsidR="00CD2F2A" w:rsidRPr="00AF59B5" w:rsidRDefault="00F17867" w:rsidP="00CD2F2A">
      <w:pPr>
        <w:pStyle w:val="a9"/>
      </w:pPr>
      <w:r w:rsidRPr="00AF59B5">
        <w:t>Все водопроводные сети эксплуатируются МУП «</w:t>
      </w:r>
      <w:proofErr w:type="spellStart"/>
      <w:r w:rsidR="00A15069" w:rsidRPr="00AF59B5">
        <w:t>Жатайтеплосеть</w:t>
      </w:r>
      <w:proofErr w:type="spellEnd"/>
      <w:r w:rsidRPr="00AF59B5">
        <w:t>»</w:t>
      </w:r>
      <w:r w:rsidR="004D7606" w:rsidRPr="00AF59B5">
        <w:t>.</w:t>
      </w:r>
      <w:r w:rsidR="00CD2F2A" w:rsidRPr="00AF59B5">
        <w:t xml:space="preserve"> </w:t>
      </w:r>
      <w:r w:rsidR="006D2582" w:rsidRPr="00AF59B5">
        <w:t xml:space="preserve">Протяженность водопроводных сетей </w:t>
      </w:r>
      <w:r w:rsidRPr="00AF59B5">
        <w:t>МУП</w:t>
      </w:r>
      <w:r w:rsidR="0012724C" w:rsidRPr="00AF59B5">
        <w:t xml:space="preserve"> «</w:t>
      </w:r>
      <w:proofErr w:type="spellStart"/>
      <w:r w:rsidR="00A15069" w:rsidRPr="00AF59B5">
        <w:t>Жатайтеплосеть</w:t>
      </w:r>
      <w:proofErr w:type="spellEnd"/>
      <w:r w:rsidR="0012724C" w:rsidRPr="00AF59B5">
        <w:t>»</w:t>
      </w:r>
      <w:r w:rsidR="006D2582" w:rsidRPr="00AF59B5">
        <w:t xml:space="preserve"> составляет – </w:t>
      </w:r>
      <w:r w:rsidR="00BD5C4D" w:rsidRPr="00AF59B5">
        <w:t>20,582</w:t>
      </w:r>
      <w:r w:rsidR="0012724C" w:rsidRPr="00AF59B5">
        <w:t> </w:t>
      </w:r>
      <w:r w:rsidR="006D2582" w:rsidRPr="00AF59B5">
        <w:t>км.</w:t>
      </w:r>
      <w:r w:rsidR="00CD2F2A" w:rsidRPr="00AF59B5">
        <w:t xml:space="preserve"> </w:t>
      </w:r>
      <w:r w:rsidR="00630EF5" w:rsidRPr="00AF59B5">
        <w:t>Все сети проложены в период с 2003 по 2022 гг.</w:t>
      </w:r>
      <w:r w:rsidR="006D4F9D" w:rsidRPr="00AF59B5">
        <w:t xml:space="preserve"> Учитывая, что срок службы трубопроводов водоснабжения составляет не менее 25 лет, на данный момент срок службы всех сетей водоснабжения не превышает нормативный.</w:t>
      </w:r>
    </w:p>
    <w:p w14:paraId="5B26876E" w14:textId="48DE7C96" w:rsidR="004D7606" w:rsidRPr="00AF59B5" w:rsidRDefault="004D7606" w:rsidP="006D2582">
      <w:pPr>
        <w:pStyle w:val="a9"/>
      </w:pPr>
      <w:r w:rsidRPr="00AF59B5">
        <w:t>Технические характеристики сетей водоснабжения представлены в таблице ниже.</w:t>
      </w:r>
    </w:p>
    <w:p w14:paraId="783BECBF" w14:textId="77777777" w:rsidR="00380FDE" w:rsidRPr="00AF59B5" w:rsidRDefault="00380FDE" w:rsidP="006D2582">
      <w:pPr>
        <w:pStyle w:val="a9"/>
        <w:sectPr w:rsidR="00380FDE" w:rsidRPr="00AF59B5" w:rsidSect="00EA23E3">
          <w:pgSz w:w="11906" w:h="16838"/>
          <w:pgMar w:top="1134" w:right="567" w:bottom="1134" w:left="1701" w:header="709" w:footer="709" w:gutter="0"/>
          <w:cols w:space="708"/>
          <w:docGrid w:linePitch="360"/>
        </w:sectPr>
      </w:pPr>
    </w:p>
    <w:p w14:paraId="2D7C3CCF" w14:textId="1AB24266" w:rsidR="00251A5C" w:rsidRPr="00AF59B5" w:rsidRDefault="00251A5C" w:rsidP="00251A5C">
      <w:pPr>
        <w:pStyle w:val="-"/>
        <w:numPr>
          <w:ilvl w:val="6"/>
          <w:numId w:val="43"/>
        </w:numPr>
      </w:pPr>
      <w:r w:rsidRPr="00AF59B5">
        <w:lastRenderedPageBreak/>
        <w:t>Технические характеристики сетей водоснабжения МУП «</w:t>
      </w:r>
      <w:proofErr w:type="spellStart"/>
      <w:r w:rsidR="00A15069" w:rsidRPr="00AF59B5">
        <w:t>Жатайтеплосеть</w:t>
      </w:r>
      <w:proofErr w:type="spellEnd"/>
      <w:r w:rsidRPr="00AF59B5">
        <w:t>»</w:t>
      </w:r>
    </w:p>
    <w:tbl>
      <w:tblPr>
        <w:tblW w:w="0" w:type="auto"/>
        <w:tblLook w:val="04A0" w:firstRow="1" w:lastRow="0" w:firstColumn="1" w:lastColumn="0" w:noHBand="0" w:noVBand="1"/>
      </w:tblPr>
      <w:tblGrid>
        <w:gridCol w:w="562"/>
        <w:gridCol w:w="2601"/>
        <w:gridCol w:w="2191"/>
        <w:gridCol w:w="1432"/>
        <w:gridCol w:w="1740"/>
        <w:gridCol w:w="1365"/>
        <w:gridCol w:w="1486"/>
        <w:gridCol w:w="1687"/>
        <w:gridCol w:w="1496"/>
      </w:tblGrid>
      <w:tr w:rsidR="00380FDE" w:rsidRPr="00AF59B5" w14:paraId="71622ABC" w14:textId="77777777" w:rsidTr="00380FDE">
        <w:trPr>
          <w:trHeight w:val="283"/>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6513A9"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B01A61"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участка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F0C8DC"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Исполнение трубопровода (кол-во труб в пучке)</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56A706"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Условный диаметр, мм</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523179"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Протяженность, м</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40D3D0"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Способ прокладки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0AAFC6"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Глубина прокладки, м</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0061745"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Материал трубопровода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B791D3" w14:textId="77777777" w:rsidR="00380FDE" w:rsidRPr="00AF59B5" w:rsidRDefault="00380FDE" w:rsidP="00380FD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Количество задвижек</w:t>
            </w:r>
          </w:p>
        </w:tc>
      </w:tr>
      <w:tr w:rsidR="00380FDE" w:rsidRPr="00AF59B5" w14:paraId="5CBBDED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0E5B6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67D4F726" w14:textId="1ABD594E" w:rsidR="00380FDE" w:rsidRPr="00AF59B5" w:rsidRDefault="00CD2F2A" w:rsidP="00CD2F2A">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№1- </w:t>
            </w:r>
            <w:r w:rsidR="00380FDE" w:rsidRPr="00AF59B5">
              <w:rPr>
                <w:rFonts w:eastAsia="Times New Roman" w:cs="Times New Roman"/>
                <w:sz w:val="20"/>
                <w:szCs w:val="20"/>
                <w:lang w:eastAsia="ru-RU"/>
              </w:rPr>
              <w:t>Гр-</w:t>
            </w:r>
            <w:proofErr w:type="spellStart"/>
            <w:r w:rsidR="00380FDE" w:rsidRPr="00AF59B5">
              <w:rPr>
                <w:rFonts w:eastAsia="Times New Roman" w:cs="Times New Roman"/>
                <w:sz w:val="20"/>
                <w:szCs w:val="20"/>
                <w:lang w:eastAsia="ru-RU"/>
              </w:rPr>
              <w:t>ца</w:t>
            </w:r>
            <w:proofErr w:type="spellEnd"/>
            <w:r w:rsidR="00380FDE" w:rsidRPr="00AF59B5">
              <w:rPr>
                <w:rFonts w:eastAsia="Times New Roman" w:cs="Times New Roman"/>
                <w:sz w:val="20"/>
                <w:szCs w:val="20"/>
                <w:lang w:eastAsia="ru-RU"/>
              </w:rPr>
              <w:t xml:space="preserve"> </w:t>
            </w:r>
            <w:proofErr w:type="spellStart"/>
            <w:r w:rsidR="00380FDE" w:rsidRPr="00AF59B5">
              <w:rPr>
                <w:rFonts w:eastAsia="Times New Roman" w:cs="Times New Roman"/>
                <w:sz w:val="20"/>
                <w:szCs w:val="20"/>
                <w:lang w:eastAsia="ru-RU"/>
              </w:rPr>
              <w:t>разд</w:t>
            </w:r>
            <w:proofErr w:type="spellEnd"/>
            <w:r w:rsidR="00380FDE" w:rsidRPr="00AF59B5">
              <w:rPr>
                <w:rFonts w:eastAsia="Times New Roman" w:cs="Times New Roman"/>
                <w:sz w:val="20"/>
                <w:szCs w:val="20"/>
                <w:lang w:eastAsia="ru-RU"/>
              </w:rPr>
              <w:t xml:space="preserve"> ОАО "Водоканал"- ФНС МУП "ЖТС"</w:t>
            </w:r>
          </w:p>
        </w:tc>
        <w:tc>
          <w:tcPr>
            <w:tcW w:w="0" w:type="auto"/>
            <w:tcBorders>
              <w:top w:val="nil"/>
              <w:left w:val="nil"/>
              <w:bottom w:val="single" w:sz="4" w:space="0" w:color="auto"/>
              <w:right w:val="single" w:sz="4" w:space="0" w:color="auto"/>
            </w:tcBorders>
            <w:shd w:val="clear" w:color="auto" w:fill="auto"/>
            <w:noWrap/>
            <w:vAlign w:val="center"/>
            <w:hideMark/>
          </w:tcPr>
          <w:p w14:paraId="701A554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D45806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300</w:t>
            </w:r>
          </w:p>
        </w:tc>
        <w:tc>
          <w:tcPr>
            <w:tcW w:w="0" w:type="auto"/>
            <w:tcBorders>
              <w:top w:val="nil"/>
              <w:left w:val="nil"/>
              <w:bottom w:val="single" w:sz="4" w:space="0" w:color="auto"/>
              <w:right w:val="single" w:sz="4" w:space="0" w:color="auto"/>
            </w:tcBorders>
            <w:shd w:val="clear" w:color="auto" w:fill="auto"/>
            <w:noWrap/>
            <w:vAlign w:val="center"/>
            <w:hideMark/>
          </w:tcPr>
          <w:p w14:paraId="2E5B7E2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3800,0</w:t>
            </w:r>
          </w:p>
        </w:tc>
        <w:tc>
          <w:tcPr>
            <w:tcW w:w="0" w:type="auto"/>
            <w:tcBorders>
              <w:top w:val="nil"/>
              <w:left w:val="nil"/>
              <w:bottom w:val="single" w:sz="4" w:space="0" w:color="auto"/>
              <w:right w:val="single" w:sz="4" w:space="0" w:color="auto"/>
            </w:tcBorders>
            <w:shd w:val="clear" w:color="auto" w:fill="auto"/>
            <w:noWrap/>
            <w:vAlign w:val="center"/>
            <w:hideMark/>
          </w:tcPr>
          <w:p w14:paraId="07047C3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21ED54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auto" w:fill="auto"/>
            <w:noWrap/>
            <w:vAlign w:val="center"/>
            <w:hideMark/>
          </w:tcPr>
          <w:p w14:paraId="03E7CEB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6EF233D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380FDE" w:rsidRPr="00AF59B5" w14:paraId="23961ED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6134E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623838D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2 - ФНС - ТЭС 1</w:t>
            </w:r>
          </w:p>
        </w:tc>
        <w:tc>
          <w:tcPr>
            <w:tcW w:w="0" w:type="auto"/>
            <w:tcBorders>
              <w:top w:val="nil"/>
              <w:left w:val="nil"/>
              <w:bottom w:val="single" w:sz="4" w:space="0" w:color="auto"/>
              <w:right w:val="single" w:sz="4" w:space="0" w:color="auto"/>
            </w:tcBorders>
            <w:shd w:val="clear" w:color="auto" w:fill="auto"/>
            <w:noWrap/>
            <w:vAlign w:val="center"/>
            <w:hideMark/>
          </w:tcPr>
          <w:p w14:paraId="21EA958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F76758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3E881CC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340,0</w:t>
            </w:r>
          </w:p>
        </w:tc>
        <w:tc>
          <w:tcPr>
            <w:tcW w:w="0" w:type="auto"/>
            <w:tcBorders>
              <w:top w:val="nil"/>
              <w:left w:val="nil"/>
              <w:bottom w:val="single" w:sz="4" w:space="0" w:color="auto"/>
              <w:right w:val="single" w:sz="4" w:space="0" w:color="auto"/>
            </w:tcBorders>
            <w:shd w:val="clear" w:color="auto" w:fill="auto"/>
            <w:noWrap/>
            <w:vAlign w:val="center"/>
            <w:hideMark/>
          </w:tcPr>
          <w:p w14:paraId="06C3E7F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4A7A08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noWrap/>
            <w:vAlign w:val="center"/>
            <w:hideMark/>
          </w:tcPr>
          <w:p w14:paraId="4DC5A5F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327DEA6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3EC3281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29615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3B88148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3 - ФНС - Сев 40/0</w:t>
            </w:r>
          </w:p>
        </w:tc>
        <w:tc>
          <w:tcPr>
            <w:tcW w:w="0" w:type="auto"/>
            <w:tcBorders>
              <w:top w:val="nil"/>
              <w:left w:val="nil"/>
              <w:bottom w:val="single" w:sz="4" w:space="0" w:color="auto"/>
              <w:right w:val="single" w:sz="4" w:space="0" w:color="auto"/>
            </w:tcBorders>
            <w:shd w:val="clear" w:color="auto" w:fill="auto"/>
            <w:noWrap/>
            <w:vAlign w:val="center"/>
            <w:hideMark/>
          </w:tcPr>
          <w:p w14:paraId="6E887BA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4FC6BC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200</w:t>
            </w:r>
          </w:p>
        </w:tc>
        <w:tc>
          <w:tcPr>
            <w:tcW w:w="0" w:type="auto"/>
            <w:tcBorders>
              <w:top w:val="nil"/>
              <w:left w:val="nil"/>
              <w:bottom w:val="single" w:sz="4" w:space="0" w:color="auto"/>
              <w:right w:val="single" w:sz="4" w:space="0" w:color="auto"/>
            </w:tcBorders>
            <w:shd w:val="clear" w:color="auto" w:fill="auto"/>
            <w:noWrap/>
            <w:vAlign w:val="center"/>
            <w:hideMark/>
          </w:tcPr>
          <w:p w14:paraId="62BF1DB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500,3</w:t>
            </w:r>
          </w:p>
        </w:tc>
        <w:tc>
          <w:tcPr>
            <w:tcW w:w="0" w:type="auto"/>
            <w:tcBorders>
              <w:top w:val="nil"/>
              <w:left w:val="nil"/>
              <w:bottom w:val="single" w:sz="4" w:space="0" w:color="auto"/>
              <w:right w:val="single" w:sz="4" w:space="0" w:color="auto"/>
            </w:tcBorders>
            <w:shd w:val="clear" w:color="auto" w:fill="auto"/>
            <w:noWrap/>
            <w:vAlign w:val="center"/>
            <w:hideMark/>
          </w:tcPr>
          <w:p w14:paraId="58E4A5D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6BAFC3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E6A1B3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27A34CB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0EA4537"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E55D0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000000" w:fill="FFFFFF"/>
            <w:vAlign w:val="center"/>
            <w:hideMark/>
          </w:tcPr>
          <w:p w14:paraId="7D2FE17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3 - ФНС - Сев 40/1  </w:t>
            </w:r>
          </w:p>
        </w:tc>
        <w:tc>
          <w:tcPr>
            <w:tcW w:w="0" w:type="auto"/>
            <w:tcBorders>
              <w:top w:val="nil"/>
              <w:left w:val="nil"/>
              <w:bottom w:val="single" w:sz="4" w:space="0" w:color="auto"/>
              <w:right w:val="single" w:sz="4" w:space="0" w:color="auto"/>
            </w:tcBorders>
            <w:shd w:val="clear" w:color="auto" w:fill="auto"/>
            <w:noWrap/>
            <w:vAlign w:val="center"/>
            <w:hideMark/>
          </w:tcPr>
          <w:p w14:paraId="30E963F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4AD4E4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079FE4B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231,0</w:t>
            </w:r>
          </w:p>
        </w:tc>
        <w:tc>
          <w:tcPr>
            <w:tcW w:w="0" w:type="auto"/>
            <w:tcBorders>
              <w:top w:val="nil"/>
              <w:left w:val="nil"/>
              <w:bottom w:val="single" w:sz="4" w:space="0" w:color="auto"/>
              <w:right w:val="single" w:sz="4" w:space="0" w:color="auto"/>
            </w:tcBorders>
            <w:shd w:val="clear" w:color="auto" w:fill="auto"/>
            <w:noWrap/>
            <w:vAlign w:val="center"/>
            <w:hideMark/>
          </w:tcPr>
          <w:p w14:paraId="1C14FBF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C123BB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28AD72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000000" w:fill="FFFFFF"/>
            <w:noWrap/>
            <w:vAlign w:val="center"/>
            <w:hideMark/>
          </w:tcPr>
          <w:p w14:paraId="736C684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087C2943"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6E108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577D7BD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3 - ФНС - Сев 40/1  </w:t>
            </w:r>
          </w:p>
        </w:tc>
        <w:tc>
          <w:tcPr>
            <w:tcW w:w="0" w:type="auto"/>
            <w:tcBorders>
              <w:top w:val="nil"/>
              <w:left w:val="nil"/>
              <w:bottom w:val="single" w:sz="4" w:space="0" w:color="auto"/>
              <w:right w:val="single" w:sz="4" w:space="0" w:color="auto"/>
            </w:tcBorders>
            <w:shd w:val="clear" w:color="auto" w:fill="auto"/>
            <w:noWrap/>
            <w:vAlign w:val="center"/>
            <w:hideMark/>
          </w:tcPr>
          <w:p w14:paraId="04059F3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66B8960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25F8C9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283,0</w:t>
            </w:r>
          </w:p>
        </w:tc>
        <w:tc>
          <w:tcPr>
            <w:tcW w:w="0" w:type="auto"/>
            <w:tcBorders>
              <w:top w:val="nil"/>
              <w:left w:val="nil"/>
              <w:bottom w:val="single" w:sz="4" w:space="0" w:color="auto"/>
              <w:right w:val="single" w:sz="4" w:space="0" w:color="auto"/>
            </w:tcBorders>
            <w:shd w:val="clear" w:color="auto" w:fill="auto"/>
            <w:noWrap/>
            <w:vAlign w:val="center"/>
            <w:hideMark/>
          </w:tcPr>
          <w:p w14:paraId="36A149B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49672B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ABB798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532CA0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34EB180"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4798D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3BBFAEC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3- 1 -Ввод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43A1AC8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C6406B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14626E4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340,7</w:t>
            </w:r>
          </w:p>
        </w:tc>
        <w:tc>
          <w:tcPr>
            <w:tcW w:w="0" w:type="auto"/>
            <w:tcBorders>
              <w:top w:val="nil"/>
              <w:left w:val="nil"/>
              <w:bottom w:val="single" w:sz="4" w:space="0" w:color="auto"/>
              <w:right w:val="single" w:sz="4" w:space="0" w:color="auto"/>
            </w:tcBorders>
            <w:shd w:val="clear" w:color="auto" w:fill="auto"/>
            <w:noWrap/>
            <w:vAlign w:val="center"/>
            <w:hideMark/>
          </w:tcPr>
          <w:p w14:paraId="1F2C69F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5E8EA1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36A30C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BDE1EC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61F8AD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FC37B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w:t>
            </w:r>
          </w:p>
        </w:tc>
        <w:tc>
          <w:tcPr>
            <w:tcW w:w="0" w:type="auto"/>
            <w:tcBorders>
              <w:top w:val="nil"/>
              <w:left w:val="nil"/>
              <w:bottom w:val="single" w:sz="4" w:space="0" w:color="auto"/>
              <w:right w:val="single" w:sz="4" w:space="0" w:color="auto"/>
            </w:tcBorders>
            <w:shd w:val="clear" w:color="000000" w:fill="FFFFFF"/>
            <w:vAlign w:val="center"/>
            <w:hideMark/>
          </w:tcPr>
          <w:p w14:paraId="72F34F5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3- 2 -Ввод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7B387D5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12E969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125</w:t>
            </w:r>
          </w:p>
        </w:tc>
        <w:tc>
          <w:tcPr>
            <w:tcW w:w="0" w:type="auto"/>
            <w:tcBorders>
              <w:top w:val="nil"/>
              <w:left w:val="nil"/>
              <w:bottom w:val="single" w:sz="4" w:space="0" w:color="auto"/>
              <w:right w:val="single" w:sz="4" w:space="0" w:color="auto"/>
            </w:tcBorders>
            <w:shd w:val="clear" w:color="auto" w:fill="auto"/>
            <w:noWrap/>
            <w:vAlign w:val="center"/>
            <w:hideMark/>
          </w:tcPr>
          <w:p w14:paraId="3353895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83,0</w:t>
            </w:r>
          </w:p>
        </w:tc>
        <w:tc>
          <w:tcPr>
            <w:tcW w:w="0" w:type="auto"/>
            <w:tcBorders>
              <w:top w:val="nil"/>
              <w:left w:val="nil"/>
              <w:bottom w:val="single" w:sz="4" w:space="0" w:color="auto"/>
              <w:right w:val="single" w:sz="4" w:space="0" w:color="auto"/>
            </w:tcBorders>
            <w:shd w:val="clear" w:color="auto" w:fill="auto"/>
            <w:noWrap/>
            <w:vAlign w:val="center"/>
            <w:hideMark/>
          </w:tcPr>
          <w:p w14:paraId="26C9168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B71911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ED899C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68FCFB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DD3626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1D8C1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w:t>
            </w:r>
          </w:p>
        </w:tc>
        <w:tc>
          <w:tcPr>
            <w:tcW w:w="0" w:type="auto"/>
            <w:tcBorders>
              <w:top w:val="nil"/>
              <w:left w:val="nil"/>
              <w:bottom w:val="single" w:sz="4" w:space="0" w:color="auto"/>
              <w:right w:val="single" w:sz="4" w:space="0" w:color="auto"/>
            </w:tcBorders>
            <w:shd w:val="clear" w:color="000000" w:fill="FFFFFF"/>
            <w:vAlign w:val="center"/>
            <w:hideMark/>
          </w:tcPr>
          <w:p w14:paraId="1F94BE4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3- 3 -Ввод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285474C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B11A02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7E39130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80,0</w:t>
            </w:r>
          </w:p>
        </w:tc>
        <w:tc>
          <w:tcPr>
            <w:tcW w:w="0" w:type="auto"/>
            <w:tcBorders>
              <w:top w:val="nil"/>
              <w:left w:val="nil"/>
              <w:bottom w:val="single" w:sz="4" w:space="0" w:color="auto"/>
              <w:right w:val="single" w:sz="4" w:space="0" w:color="auto"/>
            </w:tcBorders>
            <w:shd w:val="clear" w:color="auto" w:fill="auto"/>
            <w:noWrap/>
            <w:vAlign w:val="center"/>
            <w:hideMark/>
          </w:tcPr>
          <w:p w14:paraId="6E9B520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7A78F3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522E30B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51106A8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529FEB2"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74084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w:t>
            </w:r>
          </w:p>
        </w:tc>
        <w:tc>
          <w:tcPr>
            <w:tcW w:w="0" w:type="auto"/>
            <w:tcBorders>
              <w:top w:val="nil"/>
              <w:left w:val="nil"/>
              <w:bottom w:val="single" w:sz="4" w:space="0" w:color="auto"/>
              <w:right w:val="single" w:sz="4" w:space="0" w:color="auto"/>
            </w:tcBorders>
            <w:shd w:val="clear" w:color="000000" w:fill="FFFFFF"/>
            <w:vAlign w:val="center"/>
            <w:hideMark/>
          </w:tcPr>
          <w:p w14:paraId="4B6F530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3- 4 -Ввод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08D02FD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5C758B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3BA24A2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59,0</w:t>
            </w:r>
          </w:p>
        </w:tc>
        <w:tc>
          <w:tcPr>
            <w:tcW w:w="0" w:type="auto"/>
            <w:tcBorders>
              <w:top w:val="nil"/>
              <w:left w:val="nil"/>
              <w:bottom w:val="single" w:sz="4" w:space="0" w:color="auto"/>
              <w:right w:val="single" w:sz="4" w:space="0" w:color="auto"/>
            </w:tcBorders>
            <w:shd w:val="clear" w:color="auto" w:fill="auto"/>
            <w:noWrap/>
            <w:vAlign w:val="center"/>
            <w:hideMark/>
          </w:tcPr>
          <w:p w14:paraId="5C02A6E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CCAFB9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2227E6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0576E2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7D1438F"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1CF0C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tcBorders>
              <w:top w:val="nil"/>
              <w:left w:val="nil"/>
              <w:bottom w:val="single" w:sz="4" w:space="0" w:color="auto"/>
              <w:right w:val="single" w:sz="4" w:space="0" w:color="auto"/>
            </w:tcBorders>
            <w:shd w:val="clear" w:color="000000" w:fill="FFFFFF"/>
            <w:vAlign w:val="center"/>
            <w:hideMark/>
          </w:tcPr>
          <w:p w14:paraId="5C4D840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4- Сев 40/1 - Корзин.2</w:t>
            </w:r>
          </w:p>
        </w:tc>
        <w:tc>
          <w:tcPr>
            <w:tcW w:w="0" w:type="auto"/>
            <w:tcBorders>
              <w:top w:val="nil"/>
              <w:left w:val="nil"/>
              <w:bottom w:val="single" w:sz="4" w:space="0" w:color="auto"/>
              <w:right w:val="single" w:sz="4" w:space="0" w:color="auto"/>
            </w:tcBorders>
            <w:shd w:val="clear" w:color="auto" w:fill="auto"/>
            <w:noWrap/>
            <w:vAlign w:val="center"/>
            <w:hideMark/>
          </w:tcPr>
          <w:p w14:paraId="24CE6E1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E630E2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5922A9C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418,0</w:t>
            </w:r>
          </w:p>
        </w:tc>
        <w:tc>
          <w:tcPr>
            <w:tcW w:w="0" w:type="auto"/>
            <w:tcBorders>
              <w:top w:val="nil"/>
              <w:left w:val="nil"/>
              <w:bottom w:val="single" w:sz="4" w:space="0" w:color="auto"/>
              <w:right w:val="single" w:sz="4" w:space="0" w:color="auto"/>
            </w:tcBorders>
            <w:shd w:val="clear" w:color="auto" w:fill="auto"/>
            <w:noWrap/>
            <w:vAlign w:val="center"/>
            <w:hideMark/>
          </w:tcPr>
          <w:p w14:paraId="21D95A8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A725E8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0A071E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263F5CA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31342C0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19BDB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w:t>
            </w:r>
          </w:p>
        </w:tc>
        <w:tc>
          <w:tcPr>
            <w:tcW w:w="0" w:type="auto"/>
            <w:tcBorders>
              <w:top w:val="nil"/>
              <w:left w:val="nil"/>
              <w:bottom w:val="single" w:sz="4" w:space="0" w:color="auto"/>
              <w:right w:val="single" w:sz="4" w:space="0" w:color="auto"/>
            </w:tcBorders>
            <w:shd w:val="clear" w:color="000000" w:fill="FFFFFF"/>
            <w:vAlign w:val="center"/>
            <w:hideMark/>
          </w:tcPr>
          <w:p w14:paraId="108F37A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№4-1-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61578B7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68D2C3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20E7173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33,0</w:t>
            </w:r>
          </w:p>
        </w:tc>
        <w:tc>
          <w:tcPr>
            <w:tcW w:w="0" w:type="auto"/>
            <w:tcBorders>
              <w:top w:val="nil"/>
              <w:left w:val="nil"/>
              <w:bottom w:val="single" w:sz="4" w:space="0" w:color="auto"/>
              <w:right w:val="single" w:sz="4" w:space="0" w:color="auto"/>
            </w:tcBorders>
            <w:shd w:val="clear" w:color="auto" w:fill="auto"/>
            <w:noWrap/>
            <w:vAlign w:val="center"/>
            <w:hideMark/>
          </w:tcPr>
          <w:p w14:paraId="5C72B14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709081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088B69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7D0D2C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353ED663"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8A312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000000" w:fill="FFFFFF"/>
            <w:vAlign w:val="center"/>
            <w:hideMark/>
          </w:tcPr>
          <w:p w14:paraId="058BB35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4-2 -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5B6C60E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67CE7C9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78FBF8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121,0</w:t>
            </w:r>
          </w:p>
        </w:tc>
        <w:tc>
          <w:tcPr>
            <w:tcW w:w="0" w:type="auto"/>
            <w:tcBorders>
              <w:top w:val="nil"/>
              <w:left w:val="nil"/>
              <w:bottom w:val="single" w:sz="4" w:space="0" w:color="auto"/>
              <w:right w:val="single" w:sz="4" w:space="0" w:color="auto"/>
            </w:tcBorders>
            <w:shd w:val="clear" w:color="auto" w:fill="auto"/>
            <w:noWrap/>
            <w:vAlign w:val="center"/>
            <w:hideMark/>
          </w:tcPr>
          <w:p w14:paraId="60B3306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554A63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B79CB8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A80AB7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380FDE" w:rsidRPr="00AF59B5" w14:paraId="142CD9B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B36C0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w:t>
            </w:r>
          </w:p>
        </w:tc>
        <w:tc>
          <w:tcPr>
            <w:tcW w:w="0" w:type="auto"/>
            <w:tcBorders>
              <w:top w:val="nil"/>
              <w:left w:val="nil"/>
              <w:bottom w:val="single" w:sz="4" w:space="0" w:color="auto"/>
              <w:right w:val="single" w:sz="4" w:space="0" w:color="auto"/>
            </w:tcBorders>
            <w:shd w:val="clear" w:color="000000" w:fill="FFFFFF"/>
            <w:vAlign w:val="center"/>
            <w:hideMark/>
          </w:tcPr>
          <w:p w14:paraId="6C434C9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4-3 -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6CDEEC3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F19CBD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5BAD84F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162,0</w:t>
            </w:r>
          </w:p>
        </w:tc>
        <w:tc>
          <w:tcPr>
            <w:tcW w:w="0" w:type="auto"/>
            <w:tcBorders>
              <w:top w:val="nil"/>
              <w:left w:val="nil"/>
              <w:bottom w:val="single" w:sz="4" w:space="0" w:color="auto"/>
              <w:right w:val="single" w:sz="4" w:space="0" w:color="auto"/>
            </w:tcBorders>
            <w:shd w:val="clear" w:color="auto" w:fill="auto"/>
            <w:noWrap/>
            <w:vAlign w:val="center"/>
            <w:hideMark/>
          </w:tcPr>
          <w:p w14:paraId="2AD2E8B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836D7B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AFFB2B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6E78324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r>
      <w:tr w:rsidR="00380FDE" w:rsidRPr="00AF59B5" w14:paraId="5E2BB98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A9A6F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w:t>
            </w:r>
          </w:p>
        </w:tc>
        <w:tc>
          <w:tcPr>
            <w:tcW w:w="0" w:type="auto"/>
            <w:tcBorders>
              <w:top w:val="nil"/>
              <w:left w:val="nil"/>
              <w:bottom w:val="single" w:sz="4" w:space="0" w:color="auto"/>
              <w:right w:val="single" w:sz="4" w:space="0" w:color="auto"/>
            </w:tcBorders>
            <w:shd w:val="clear" w:color="000000" w:fill="FFFFFF"/>
            <w:vAlign w:val="center"/>
            <w:hideMark/>
          </w:tcPr>
          <w:p w14:paraId="6277F96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4-4 -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2FA78E7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A10CE2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noWrap/>
            <w:vAlign w:val="center"/>
            <w:hideMark/>
          </w:tcPr>
          <w:p w14:paraId="01C1C27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132,0</w:t>
            </w:r>
          </w:p>
        </w:tc>
        <w:tc>
          <w:tcPr>
            <w:tcW w:w="0" w:type="auto"/>
            <w:tcBorders>
              <w:top w:val="nil"/>
              <w:left w:val="nil"/>
              <w:bottom w:val="single" w:sz="4" w:space="0" w:color="auto"/>
              <w:right w:val="single" w:sz="4" w:space="0" w:color="auto"/>
            </w:tcBorders>
            <w:shd w:val="clear" w:color="auto" w:fill="auto"/>
            <w:noWrap/>
            <w:vAlign w:val="center"/>
            <w:hideMark/>
          </w:tcPr>
          <w:p w14:paraId="014DA18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A3A732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F60E8C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53CF98F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3FF90916"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E7A728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000000" w:fill="FFFFFF"/>
            <w:vAlign w:val="center"/>
            <w:hideMark/>
          </w:tcPr>
          <w:p w14:paraId="4A8854C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№5 -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23 - Корзин 4</w:t>
            </w:r>
          </w:p>
        </w:tc>
        <w:tc>
          <w:tcPr>
            <w:tcW w:w="0" w:type="auto"/>
            <w:tcBorders>
              <w:top w:val="nil"/>
              <w:left w:val="nil"/>
              <w:bottom w:val="single" w:sz="4" w:space="0" w:color="auto"/>
              <w:right w:val="single" w:sz="4" w:space="0" w:color="auto"/>
            </w:tcBorders>
            <w:shd w:val="clear" w:color="auto" w:fill="auto"/>
            <w:noWrap/>
            <w:vAlign w:val="center"/>
            <w:hideMark/>
          </w:tcPr>
          <w:p w14:paraId="6B28FE7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1EB68FC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CB6342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77,0</w:t>
            </w:r>
          </w:p>
        </w:tc>
        <w:tc>
          <w:tcPr>
            <w:tcW w:w="0" w:type="auto"/>
            <w:tcBorders>
              <w:top w:val="nil"/>
              <w:left w:val="nil"/>
              <w:bottom w:val="single" w:sz="4" w:space="0" w:color="auto"/>
              <w:right w:val="single" w:sz="4" w:space="0" w:color="auto"/>
            </w:tcBorders>
            <w:shd w:val="clear" w:color="auto" w:fill="auto"/>
            <w:noWrap/>
            <w:vAlign w:val="center"/>
            <w:hideMark/>
          </w:tcPr>
          <w:p w14:paraId="54FAE5B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84AECB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D6785B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7818C8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380FDE" w:rsidRPr="00AF59B5" w14:paraId="38158378"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DE562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w:t>
            </w:r>
          </w:p>
        </w:tc>
        <w:tc>
          <w:tcPr>
            <w:tcW w:w="0" w:type="auto"/>
            <w:tcBorders>
              <w:top w:val="nil"/>
              <w:left w:val="nil"/>
              <w:bottom w:val="single" w:sz="4" w:space="0" w:color="auto"/>
              <w:right w:val="single" w:sz="4" w:space="0" w:color="auto"/>
            </w:tcBorders>
            <w:shd w:val="clear" w:color="000000" w:fill="FFFFFF"/>
            <w:vAlign w:val="center"/>
            <w:hideMark/>
          </w:tcPr>
          <w:p w14:paraId="1F9BE2B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№5 -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23 - Корзин 4</w:t>
            </w:r>
          </w:p>
        </w:tc>
        <w:tc>
          <w:tcPr>
            <w:tcW w:w="0" w:type="auto"/>
            <w:tcBorders>
              <w:top w:val="nil"/>
              <w:left w:val="nil"/>
              <w:bottom w:val="single" w:sz="4" w:space="0" w:color="auto"/>
              <w:right w:val="single" w:sz="4" w:space="0" w:color="auto"/>
            </w:tcBorders>
            <w:shd w:val="clear" w:color="auto" w:fill="auto"/>
            <w:noWrap/>
            <w:vAlign w:val="center"/>
            <w:hideMark/>
          </w:tcPr>
          <w:p w14:paraId="3A56854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244441C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699D07B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206,0</w:t>
            </w:r>
          </w:p>
        </w:tc>
        <w:tc>
          <w:tcPr>
            <w:tcW w:w="0" w:type="auto"/>
            <w:tcBorders>
              <w:top w:val="nil"/>
              <w:left w:val="nil"/>
              <w:bottom w:val="single" w:sz="4" w:space="0" w:color="auto"/>
              <w:right w:val="single" w:sz="4" w:space="0" w:color="auto"/>
            </w:tcBorders>
            <w:shd w:val="clear" w:color="auto" w:fill="auto"/>
            <w:noWrap/>
            <w:vAlign w:val="center"/>
            <w:hideMark/>
          </w:tcPr>
          <w:p w14:paraId="483F260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9A25C6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4C03D1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DF4EC2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w:t>
            </w:r>
          </w:p>
        </w:tc>
      </w:tr>
      <w:tr w:rsidR="00380FDE" w:rsidRPr="00AF59B5" w14:paraId="56B535B8"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6155A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17</w:t>
            </w:r>
          </w:p>
        </w:tc>
        <w:tc>
          <w:tcPr>
            <w:tcW w:w="0" w:type="auto"/>
            <w:tcBorders>
              <w:top w:val="nil"/>
              <w:left w:val="nil"/>
              <w:bottom w:val="single" w:sz="4" w:space="0" w:color="auto"/>
              <w:right w:val="single" w:sz="4" w:space="0" w:color="auto"/>
            </w:tcBorders>
            <w:shd w:val="clear" w:color="000000" w:fill="FFFFFF"/>
            <w:vAlign w:val="center"/>
            <w:hideMark/>
          </w:tcPr>
          <w:p w14:paraId="2D1FD75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№5 -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23 - Корзин 4     </w:t>
            </w:r>
          </w:p>
        </w:tc>
        <w:tc>
          <w:tcPr>
            <w:tcW w:w="0" w:type="auto"/>
            <w:tcBorders>
              <w:top w:val="nil"/>
              <w:left w:val="nil"/>
              <w:bottom w:val="single" w:sz="4" w:space="0" w:color="auto"/>
              <w:right w:val="single" w:sz="4" w:space="0" w:color="auto"/>
            </w:tcBorders>
            <w:shd w:val="clear" w:color="auto" w:fill="auto"/>
            <w:noWrap/>
            <w:vAlign w:val="center"/>
            <w:hideMark/>
          </w:tcPr>
          <w:p w14:paraId="3993E44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9A8D42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CDEBE2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24,0</w:t>
            </w:r>
          </w:p>
        </w:tc>
        <w:tc>
          <w:tcPr>
            <w:tcW w:w="0" w:type="auto"/>
            <w:tcBorders>
              <w:top w:val="nil"/>
              <w:left w:val="nil"/>
              <w:bottom w:val="single" w:sz="4" w:space="0" w:color="auto"/>
              <w:right w:val="single" w:sz="4" w:space="0" w:color="auto"/>
            </w:tcBorders>
            <w:shd w:val="clear" w:color="auto" w:fill="auto"/>
            <w:noWrap/>
            <w:vAlign w:val="center"/>
            <w:hideMark/>
          </w:tcPr>
          <w:p w14:paraId="6831684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A7A800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88D64C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3600BE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w:t>
            </w:r>
          </w:p>
        </w:tc>
      </w:tr>
      <w:tr w:rsidR="00380FDE" w:rsidRPr="00AF59B5" w14:paraId="718E9E9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DAB26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18</w:t>
            </w:r>
          </w:p>
        </w:tc>
        <w:tc>
          <w:tcPr>
            <w:tcW w:w="0" w:type="auto"/>
            <w:tcBorders>
              <w:top w:val="nil"/>
              <w:left w:val="nil"/>
              <w:bottom w:val="single" w:sz="4" w:space="0" w:color="auto"/>
              <w:right w:val="single" w:sz="4" w:space="0" w:color="auto"/>
            </w:tcBorders>
            <w:shd w:val="clear" w:color="000000" w:fill="FFFFFF"/>
            <w:vAlign w:val="center"/>
            <w:hideMark/>
          </w:tcPr>
          <w:p w14:paraId="60FAFC1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5-1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17A62D6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D28204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676A500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24,0</w:t>
            </w:r>
          </w:p>
        </w:tc>
        <w:tc>
          <w:tcPr>
            <w:tcW w:w="0" w:type="auto"/>
            <w:tcBorders>
              <w:top w:val="nil"/>
              <w:left w:val="nil"/>
              <w:bottom w:val="single" w:sz="4" w:space="0" w:color="auto"/>
              <w:right w:val="single" w:sz="4" w:space="0" w:color="auto"/>
            </w:tcBorders>
            <w:shd w:val="clear" w:color="auto" w:fill="auto"/>
            <w:noWrap/>
            <w:vAlign w:val="center"/>
            <w:hideMark/>
          </w:tcPr>
          <w:p w14:paraId="748D046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0EE671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4F5B37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50F2114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13</w:t>
            </w:r>
          </w:p>
        </w:tc>
      </w:tr>
      <w:tr w:rsidR="00380FDE" w:rsidRPr="00AF59B5" w14:paraId="5000351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67357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19</w:t>
            </w:r>
          </w:p>
        </w:tc>
        <w:tc>
          <w:tcPr>
            <w:tcW w:w="0" w:type="auto"/>
            <w:tcBorders>
              <w:top w:val="nil"/>
              <w:left w:val="nil"/>
              <w:bottom w:val="single" w:sz="4" w:space="0" w:color="auto"/>
              <w:right w:val="single" w:sz="4" w:space="0" w:color="auto"/>
            </w:tcBorders>
            <w:shd w:val="clear" w:color="000000" w:fill="FFFFFF"/>
            <w:vAlign w:val="center"/>
            <w:hideMark/>
          </w:tcPr>
          <w:p w14:paraId="1D79EC3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5-2 -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6967F4B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423D83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noWrap/>
            <w:vAlign w:val="center"/>
            <w:hideMark/>
          </w:tcPr>
          <w:p w14:paraId="7E297CC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186,5</w:t>
            </w:r>
          </w:p>
        </w:tc>
        <w:tc>
          <w:tcPr>
            <w:tcW w:w="0" w:type="auto"/>
            <w:tcBorders>
              <w:top w:val="nil"/>
              <w:left w:val="nil"/>
              <w:bottom w:val="single" w:sz="4" w:space="0" w:color="auto"/>
              <w:right w:val="single" w:sz="4" w:space="0" w:color="auto"/>
            </w:tcBorders>
            <w:shd w:val="clear" w:color="auto" w:fill="auto"/>
            <w:noWrap/>
            <w:vAlign w:val="center"/>
            <w:hideMark/>
          </w:tcPr>
          <w:p w14:paraId="18A3F7B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5630E3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424E23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607457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48CE5D66"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01141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w:t>
            </w:r>
          </w:p>
        </w:tc>
        <w:tc>
          <w:tcPr>
            <w:tcW w:w="0" w:type="auto"/>
            <w:tcBorders>
              <w:top w:val="nil"/>
              <w:left w:val="nil"/>
              <w:bottom w:val="single" w:sz="4" w:space="0" w:color="auto"/>
              <w:right w:val="single" w:sz="4" w:space="0" w:color="auto"/>
            </w:tcBorders>
            <w:shd w:val="clear" w:color="000000" w:fill="FFFFFF"/>
            <w:vAlign w:val="center"/>
            <w:hideMark/>
          </w:tcPr>
          <w:p w14:paraId="4B6D59D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6 - Корзин 2 - </w:t>
            </w:r>
            <w:proofErr w:type="spellStart"/>
            <w:r w:rsidRPr="00AF59B5">
              <w:rPr>
                <w:rFonts w:eastAsia="Times New Roman" w:cs="Times New Roman"/>
                <w:sz w:val="20"/>
                <w:szCs w:val="20"/>
                <w:lang w:eastAsia="ru-RU"/>
              </w:rPr>
              <w:t>ул.Новая</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D1BE3D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1FFC5E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7C582E3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328,0</w:t>
            </w:r>
          </w:p>
        </w:tc>
        <w:tc>
          <w:tcPr>
            <w:tcW w:w="0" w:type="auto"/>
            <w:tcBorders>
              <w:top w:val="nil"/>
              <w:left w:val="nil"/>
              <w:bottom w:val="single" w:sz="4" w:space="0" w:color="auto"/>
              <w:right w:val="single" w:sz="4" w:space="0" w:color="auto"/>
            </w:tcBorders>
            <w:shd w:val="clear" w:color="auto" w:fill="auto"/>
            <w:noWrap/>
            <w:vAlign w:val="center"/>
            <w:hideMark/>
          </w:tcPr>
          <w:p w14:paraId="5DF20B8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9B2587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9F8E68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1CB0E1A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0158B3F7"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E1EAB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21</w:t>
            </w:r>
          </w:p>
        </w:tc>
        <w:tc>
          <w:tcPr>
            <w:tcW w:w="0" w:type="auto"/>
            <w:tcBorders>
              <w:top w:val="nil"/>
              <w:left w:val="nil"/>
              <w:bottom w:val="single" w:sz="4" w:space="0" w:color="auto"/>
              <w:right w:val="single" w:sz="4" w:space="0" w:color="auto"/>
            </w:tcBorders>
            <w:shd w:val="clear" w:color="000000" w:fill="FFFFFF"/>
            <w:vAlign w:val="center"/>
            <w:hideMark/>
          </w:tcPr>
          <w:p w14:paraId="08F583F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6 - Корзин 2 - </w:t>
            </w:r>
            <w:proofErr w:type="spellStart"/>
            <w:r w:rsidRPr="00AF59B5">
              <w:rPr>
                <w:rFonts w:eastAsia="Times New Roman" w:cs="Times New Roman"/>
                <w:sz w:val="20"/>
                <w:szCs w:val="20"/>
                <w:lang w:eastAsia="ru-RU"/>
              </w:rPr>
              <w:t>ул.Новая</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DD3366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ADBBBD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1AC191C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271,0</w:t>
            </w:r>
          </w:p>
        </w:tc>
        <w:tc>
          <w:tcPr>
            <w:tcW w:w="0" w:type="auto"/>
            <w:tcBorders>
              <w:top w:val="nil"/>
              <w:left w:val="nil"/>
              <w:bottom w:val="single" w:sz="4" w:space="0" w:color="auto"/>
              <w:right w:val="single" w:sz="4" w:space="0" w:color="auto"/>
            </w:tcBorders>
            <w:shd w:val="clear" w:color="auto" w:fill="auto"/>
            <w:noWrap/>
            <w:vAlign w:val="center"/>
            <w:hideMark/>
          </w:tcPr>
          <w:p w14:paraId="0F01558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13A1F2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DC9636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61F7FAA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132AF2D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FCBA8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22</w:t>
            </w:r>
          </w:p>
        </w:tc>
        <w:tc>
          <w:tcPr>
            <w:tcW w:w="0" w:type="auto"/>
            <w:tcBorders>
              <w:top w:val="nil"/>
              <w:left w:val="nil"/>
              <w:bottom w:val="single" w:sz="4" w:space="0" w:color="auto"/>
              <w:right w:val="single" w:sz="4" w:space="0" w:color="auto"/>
            </w:tcBorders>
            <w:shd w:val="clear" w:color="000000" w:fill="FFFFFF"/>
            <w:vAlign w:val="center"/>
            <w:hideMark/>
          </w:tcPr>
          <w:p w14:paraId="748CEF4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6 - Корзин 2 - </w:t>
            </w:r>
            <w:proofErr w:type="spellStart"/>
            <w:r w:rsidRPr="00AF59B5">
              <w:rPr>
                <w:rFonts w:eastAsia="Times New Roman" w:cs="Times New Roman"/>
                <w:sz w:val="20"/>
                <w:szCs w:val="20"/>
                <w:lang w:eastAsia="ru-RU"/>
              </w:rPr>
              <w:t>ул.Новая</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DC3CC4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B81CCF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70</w:t>
            </w:r>
          </w:p>
        </w:tc>
        <w:tc>
          <w:tcPr>
            <w:tcW w:w="0" w:type="auto"/>
            <w:tcBorders>
              <w:top w:val="nil"/>
              <w:left w:val="nil"/>
              <w:bottom w:val="single" w:sz="4" w:space="0" w:color="auto"/>
              <w:right w:val="single" w:sz="4" w:space="0" w:color="auto"/>
            </w:tcBorders>
            <w:shd w:val="clear" w:color="auto" w:fill="auto"/>
            <w:noWrap/>
            <w:vAlign w:val="center"/>
            <w:hideMark/>
          </w:tcPr>
          <w:p w14:paraId="7DA1DB0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144,0</w:t>
            </w:r>
          </w:p>
        </w:tc>
        <w:tc>
          <w:tcPr>
            <w:tcW w:w="0" w:type="auto"/>
            <w:tcBorders>
              <w:top w:val="nil"/>
              <w:left w:val="nil"/>
              <w:bottom w:val="single" w:sz="4" w:space="0" w:color="auto"/>
              <w:right w:val="single" w:sz="4" w:space="0" w:color="auto"/>
            </w:tcBorders>
            <w:shd w:val="clear" w:color="auto" w:fill="auto"/>
            <w:noWrap/>
            <w:vAlign w:val="center"/>
            <w:hideMark/>
          </w:tcPr>
          <w:p w14:paraId="455C829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909EB9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C9FBD7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733A41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D100BC2"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B36FA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23</w:t>
            </w:r>
          </w:p>
        </w:tc>
        <w:tc>
          <w:tcPr>
            <w:tcW w:w="0" w:type="auto"/>
            <w:tcBorders>
              <w:top w:val="nil"/>
              <w:left w:val="nil"/>
              <w:bottom w:val="single" w:sz="4" w:space="0" w:color="auto"/>
              <w:right w:val="single" w:sz="4" w:space="0" w:color="auto"/>
            </w:tcBorders>
            <w:shd w:val="clear" w:color="000000" w:fill="FFFFFF"/>
            <w:vAlign w:val="center"/>
            <w:hideMark/>
          </w:tcPr>
          <w:p w14:paraId="0BCE7CE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6-1 -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0B9AAF3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840B02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noWrap/>
            <w:vAlign w:val="center"/>
            <w:hideMark/>
          </w:tcPr>
          <w:p w14:paraId="74B222C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127,0</w:t>
            </w:r>
          </w:p>
        </w:tc>
        <w:tc>
          <w:tcPr>
            <w:tcW w:w="0" w:type="auto"/>
            <w:tcBorders>
              <w:top w:val="nil"/>
              <w:left w:val="nil"/>
              <w:bottom w:val="single" w:sz="4" w:space="0" w:color="auto"/>
              <w:right w:val="single" w:sz="4" w:space="0" w:color="auto"/>
            </w:tcBorders>
            <w:shd w:val="clear" w:color="auto" w:fill="auto"/>
            <w:noWrap/>
            <w:vAlign w:val="center"/>
            <w:hideMark/>
          </w:tcPr>
          <w:p w14:paraId="70ED13F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224E01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BB5FD6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FC7BFA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w:t>
            </w:r>
          </w:p>
        </w:tc>
      </w:tr>
      <w:tr w:rsidR="00380FDE" w:rsidRPr="00AF59B5" w14:paraId="4F12802F"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A0041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w:t>
            </w:r>
          </w:p>
        </w:tc>
        <w:tc>
          <w:tcPr>
            <w:tcW w:w="0" w:type="auto"/>
            <w:tcBorders>
              <w:top w:val="nil"/>
              <w:left w:val="nil"/>
              <w:bottom w:val="single" w:sz="4" w:space="0" w:color="auto"/>
              <w:right w:val="single" w:sz="4" w:space="0" w:color="auto"/>
            </w:tcBorders>
            <w:shd w:val="clear" w:color="000000" w:fill="FFFFFF"/>
            <w:vAlign w:val="center"/>
            <w:hideMark/>
          </w:tcPr>
          <w:p w14:paraId="64CAC97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7 - </w:t>
            </w:r>
            <w:proofErr w:type="spellStart"/>
            <w:r w:rsidRPr="00AF59B5">
              <w:rPr>
                <w:rFonts w:eastAsia="Times New Roman" w:cs="Times New Roman"/>
                <w:sz w:val="20"/>
                <w:szCs w:val="20"/>
                <w:lang w:eastAsia="ru-RU"/>
              </w:rPr>
              <w:t>ул.Новая</w:t>
            </w:r>
            <w:proofErr w:type="spellEnd"/>
            <w:r w:rsidRPr="00AF59B5">
              <w:rPr>
                <w:rFonts w:eastAsia="Times New Roman" w:cs="Times New Roman"/>
                <w:sz w:val="20"/>
                <w:szCs w:val="20"/>
                <w:lang w:eastAsia="ru-RU"/>
              </w:rPr>
              <w:t xml:space="preserve"> - Сев 68/3    </w:t>
            </w:r>
          </w:p>
        </w:tc>
        <w:tc>
          <w:tcPr>
            <w:tcW w:w="0" w:type="auto"/>
            <w:tcBorders>
              <w:top w:val="nil"/>
              <w:left w:val="nil"/>
              <w:bottom w:val="single" w:sz="4" w:space="0" w:color="auto"/>
              <w:right w:val="single" w:sz="4" w:space="0" w:color="auto"/>
            </w:tcBorders>
            <w:shd w:val="clear" w:color="auto" w:fill="auto"/>
            <w:noWrap/>
            <w:vAlign w:val="center"/>
            <w:hideMark/>
          </w:tcPr>
          <w:p w14:paraId="529EC60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01FA31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48C01A5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159,0</w:t>
            </w:r>
          </w:p>
        </w:tc>
        <w:tc>
          <w:tcPr>
            <w:tcW w:w="0" w:type="auto"/>
            <w:tcBorders>
              <w:top w:val="nil"/>
              <w:left w:val="nil"/>
              <w:bottom w:val="single" w:sz="4" w:space="0" w:color="auto"/>
              <w:right w:val="single" w:sz="4" w:space="0" w:color="auto"/>
            </w:tcBorders>
            <w:shd w:val="clear" w:color="auto" w:fill="auto"/>
            <w:noWrap/>
            <w:vAlign w:val="center"/>
            <w:hideMark/>
          </w:tcPr>
          <w:p w14:paraId="0CC07BC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F58CC1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C9A8FE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08F934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w:t>
            </w:r>
          </w:p>
        </w:tc>
      </w:tr>
      <w:tr w:rsidR="00380FDE" w:rsidRPr="00AF59B5" w14:paraId="5D716C82"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CC601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25</w:t>
            </w:r>
          </w:p>
        </w:tc>
        <w:tc>
          <w:tcPr>
            <w:tcW w:w="0" w:type="auto"/>
            <w:tcBorders>
              <w:top w:val="nil"/>
              <w:left w:val="nil"/>
              <w:bottom w:val="single" w:sz="4" w:space="0" w:color="auto"/>
              <w:right w:val="single" w:sz="4" w:space="0" w:color="auto"/>
            </w:tcBorders>
            <w:shd w:val="clear" w:color="000000" w:fill="FFFFFF"/>
            <w:vAlign w:val="center"/>
            <w:hideMark/>
          </w:tcPr>
          <w:p w14:paraId="22903EF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7 - </w:t>
            </w:r>
            <w:proofErr w:type="spellStart"/>
            <w:r w:rsidRPr="00AF59B5">
              <w:rPr>
                <w:rFonts w:eastAsia="Times New Roman" w:cs="Times New Roman"/>
                <w:sz w:val="20"/>
                <w:szCs w:val="20"/>
                <w:lang w:eastAsia="ru-RU"/>
              </w:rPr>
              <w:t>ул.Новая</w:t>
            </w:r>
            <w:proofErr w:type="spellEnd"/>
            <w:r w:rsidRPr="00AF59B5">
              <w:rPr>
                <w:rFonts w:eastAsia="Times New Roman" w:cs="Times New Roman"/>
                <w:sz w:val="20"/>
                <w:szCs w:val="20"/>
                <w:lang w:eastAsia="ru-RU"/>
              </w:rPr>
              <w:t xml:space="preserve"> - Сев 68/3    </w:t>
            </w:r>
          </w:p>
        </w:tc>
        <w:tc>
          <w:tcPr>
            <w:tcW w:w="0" w:type="auto"/>
            <w:tcBorders>
              <w:top w:val="nil"/>
              <w:left w:val="nil"/>
              <w:bottom w:val="single" w:sz="4" w:space="0" w:color="auto"/>
              <w:right w:val="single" w:sz="4" w:space="0" w:color="auto"/>
            </w:tcBorders>
            <w:shd w:val="clear" w:color="auto" w:fill="auto"/>
            <w:noWrap/>
            <w:vAlign w:val="center"/>
            <w:hideMark/>
          </w:tcPr>
          <w:p w14:paraId="12CC119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9CBF73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60D7001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32,0</w:t>
            </w:r>
          </w:p>
        </w:tc>
        <w:tc>
          <w:tcPr>
            <w:tcW w:w="0" w:type="auto"/>
            <w:tcBorders>
              <w:top w:val="nil"/>
              <w:left w:val="nil"/>
              <w:bottom w:val="single" w:sz="4" w:space="0" w:color="auto"/>
              <w:right w:val="single" w:sz="4" w:space="0" w:color="auto"/>
            </w:tcBorders>
            <w:shd w:val="clear" w:color="auto" w:fill="auto"/>
            <w:noWrap/>
            <w:vAlign w:val="center"/>
            <w:hideMark/>
          </w:tcPr>
          <w:p w14:paraId="332C7FA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D28F93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7ED6F8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2ADC388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r>
      <w:tr w:rsidR="00380FDE" w:rsidRPr="00AF59B5" w14:paraId="45C77CA8"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5C8C6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lastRenderedPageBreak/>
              <w:t>26</w:t>
            </w:r>
          </w:p>
        </w:tc>
        <w:tc>
          <w:tcPr>
            <w:tcW w:w="0" w:type="auto"/>
            <w:tcBorders>
              <w:top w:val="nil"/>
              <w:left w:val="nil"/>
              <w:bottom w:val="single" w:sz="4" w:space="0" w:color="auto"/>
              <w:right w:val="single" w:sz="4" w:space="0" w:color="auto"/>
            </w:tcBorders>
            <w:shd w:val="clear" w:color="000000" w:fill="FFFFFF"/>
            <w:vAlign w:val="center"/>
            <w:hideMark/>
          </w:tcPr>
          <w:p w14:paraId="7083D2D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7 - </w:t>
            </w:r>
            <w:proofErr w:type="spellStart"/>
            <w:r w:rsidRPr="00AF59B5">
              <w:rPr>
                <w:rFonts w:eastAsia="Times New Roman" w:cs="Times New Roman"/>
                <w:sz w:val="20"/>
                <w:szCs w:val="20"/>
                <w:lang w:eastAsia="ru-RU"/>
              </w:rPr>
              <w:t>ул.Новая</w:t>
            </w:r>
            <w:proofErr w:type="spellEnd"/>
            <w:r w:rsidRPr="00AF59B5">
              <w:rPr>
                <w:rFonts w:eastAsia="Times New Roman" w:cs="Times New Roman"/>
                <w:sz w:val="20"/>
                <w:szCs w:val="20"/>
                <w:lang w:eastAsia="ru-RU"/>
              </w:rPr>
              <w:t xml:space="preserve"> - Сев 68/3</w:t>
            </w:r>
          </w:p>
        </w:tc>
        <w:tc>
          <w:tcPr>
            <w:tcW w:w="0" w:type="auto"/>
            <w:tcBorders>
              <w:top w:val="nil"/>
              <w:left w:val="nil"/>
              <w:bottom w:val="single" w:sz="4" w:space="0" w:color="auto"/>
              <w:right w:val="single" w:sz="4" w:space="0" w:color="auto"/>
            </w:tcBorders>
            <w:shd w:val="clear" w:color="auto" w:fill="auto"/>
            <w:noWrap/>
            <w:vAlign w:val="center"/>
            <w:hideMark/>
          </w:tcPr>
          <w:p w14:paraId="0C3D5B0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8D8EC7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70</w:t>
            </w:r>
          </w:p>
        </w:tc>
        <w:tc>
          <w:tcPr>
            <w:tcW w:w="0" w:type="auto"/>
            <w:tcBorders>
              <w:top w:val="nil"/>
              <w:left w:val="nil"/>
              <w:bottom w:val="single" w:sz="4" w:space="0" w:color="auto"/>
              <w:right w:val="single" w:sz="4" w:space="0" w:color="auto"/>
            </w:tcBorders>
            <w:shd w:val="clear" w:color="auto" w:fill="auto"/>
            <w:noWrap/>
            <w:vAlign w:val="center"/>
            <w:hideMark/>
          </w:tcPr>
          <w:p w14:paraId="24F34B9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287,0</w:t>
            </w:r>
          </w:p>
        </w:tc>
        <w:tc>
          <w:tcPr>
            <w:tcW w:w="0" w:type="auto"/>
            <w:tcBorders>
              <w:top w:val="nil"/>
              <w:left w:val="nil"/>
              <w:bottom w:val="single" w:sz="4" w:space="0" w:color="auto"/>
              <w:right w:val="single" w:sz="4" w:space="0" w:color="auto"/>
            </w:tcBorders>
            <w:shd w:val="clear" w:color="auto" w:fill="auto"/>
            <w:noWrap/>
            <w:vAlign w:val="center"/>
            <w:hideMark/>
          </w:tcPr>
          <w:p w14:paraId="24A6F37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3D5C98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BA148F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6577F38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63FC29D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060C5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27</w:t>
            </w:r>
          </w:p>
        </w:tc>
        <w:tc>
          <w:tcPr>
            <w:tcW w:w="0" w:type="auto"/>
            <w:tcBorders>
              <w:top w:val="nil"/>
              <w:left w:val="nil"/>
              <w:bottom w:val="single" w:sz="4" w:space="0" w:color="auto"/>
              <w:right w:val="single" w:sz="4" w:space="0" w:color="auto"/>
            </w:tcBorders>
            <w:shd w:val="clear" w:color="000000" w:fill="FFFFFF"/>
            <w:vAlign w:val="center"/>
            <w:hideMark/>
          </w:tcPr>
          <w:p w14:paraId="3014B1F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7 - </w:t>
            </w:r>
            <w:proofErr w:type="spellStart"/>
            <w:r w:rsidRPr="00AF59B5">
              <w:rPr>
                <w:rFonts w:eastAsia="Times New Roman" w:cs="Times New Roman"/>
                <w:sz w:val="20"/>
                <w:szCs w:val="20"/>
                <w:lang w:eastAsia="ru-RU"/>
              </w:rPr>
              <w:t>ул.Новая</w:t>
            </w:r>
            <w:proofErr w:type="spellEnd"/>
            <w:r w:rsidRPr="00AF59B5">
              <w:rPr>
                <w:rFonts w:eastAsia="Times New Roman" w:cs="Times New Roman"/>
                <w:sz w:val="20"/>
                <w:szCs w:val="20"/>
                <w:lang w:eastAsia="ru-RU"/>
              </w:rPr>
              <w:t xml:space="preserve"> - Сев 68/3</w:t>
            </w:r>
          </w:p>
        </w:tc>
        <w:tc>
          <w:tcPr>
            <w:tcW w:w="0" w:type="auto"/>
            <w:tcBorders>
              <w:top w:val="nil"/>
              <w:left w:val="nil"/>
              <w:bottom w:val="single" w:sz="4" w:space="0" w:color="auto"/>
              <w:right w:val="single" w:sz="4" w:space="0" w:color="auto"/>
            </w:tcBorders>
            <w:shd w:val="clear" w:color="auto" w:fill="auto"/>
            <w:noWrap/>
            <w:vAlign w:val="center"/>
            <w:hideMark/>
          </w:tcPr>
          <w:p w14:paraId="24FB047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CE7905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6A983EA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80,4</w:t>
            </w:r>
          </w:p>
        </w:tc>
        <w:tc>
          <w:tcPr>
            <w:tcW w:w="0" w:type="auto"/>
            <w:tcBorders>
              <w:top w:val="nil"/>
              <w:left w:val="nil"/>
              <w:bottom w:val="single" w:sz="4" w:space="0" w:color="auto"/>
              <w:right w:val="single" w:sz="4" w:space="0" w:color="auto"/>
            </w:tcBorders>
            <w:shd w:val="clear" w:color="auto" w:fill="auto"/>
            <w:noWrap/>
            <w:vAlign w:val="center"/>
            <w:hideMark/>
          </w:tcPr>
          <w:p w14:paraId="6DA8749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28DC29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36EC68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BC3721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FDF831F"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DE801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28</w:t>
            </w:r>
          </w:p>
        </w:tc>
        <w:tc>
          <w:tcPr>
            <w:tcW w:w="0" w:type="auto"/>
            <w:tcBorders>
              <w:top w:val="nil"/>
              <w:left w:val="nil"/>
              <w:bottom w:val="single" w:sz="4" w:space="0" w:color="auto"/>
              <w:right w:val="single" w:sz="4" w:space="0" w:color="auto"/>
            </w:tcBorders>
            <w:shd w:val="clear" w:color="auto" w:fill="auto"/>
            <w:vAlign w:val="center"/>
            <w:hideMark/>
          </w:tcPr>
          <w:p w14:paraId="01E3C6E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7-2 -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1A530EC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noWrap/>
            <w:vAlign w:val="center"/>
            <w:hideMark/>
          </w:tcPr>
          <w:p w14:paraId="7F6B716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57E9EC8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45,0</w:t>
            </w:r>
          </w:p>
        </w:tc>
        <w:tc>
          <w:tcPr>
            <w:tcW w:w="0" w:type="auto"/>
            <w:tcBorders>
              <w:top w:val="nil"/>
              <w:left w:val="nil"/>
              <w:bottom w:val="single" w:sz="4" w:space="0" w:color="auto"/>
              <w:right w:val="single" w:sz="4" w:space="0" w:color="auto"/>
            </w:tcBorders>
            <w:shd w:val="clear" w:color="auto" w:fill="auto"/>
            <w:noWrap/>
            <w:vAlign w:val="center"/>
            <w:hideMark/>
          </w:tcPr>
          <w:p w14:paraId="44240A2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5A55CF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3EC6CC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0163AE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380FDE" w:rsidRPr="00AF59B5" w14:paraId="506205D8"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B5FAC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w:t>
            </w:r>
          </w:p>
        </w:tc>
        <w:tc>
          <w:tcPr>
            <w:tcW w:w="0" w:type="auto"/>
            <w:tcBorders>
              <w:top w:val="nil"/>
              <w:left w:val="nil"/>
              <w:bottom w:val="single" w:sz="4" w:space="0" w:color="auto"/>
              <w:right w:val="single" w:sz="4" w:space="0" w:color="auto"/>
            </w:tcBorders>
            <w:shd w:val="clear" w:color="000000" w:fill="FFFFFF"/>
            <w:vAlign w:val="center"/>
            <w:hideMark/>
          </w:tcPr>
          <w:p w14:paraId="5C61845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8 - Сев 68/3 -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70 </w:t>
            </w:r>
          </w:p>
        </w:tc>
        <w:tc>
          <w:tcPr>
            <w:tcW w:w="0" w:type="auto"/>
            <w:tcBorders>
              <w:top w:val="nil"/>
              <w:left w:val="nil"/>
              <w:bottom w:val="single" w:sz="4" w:space="0" w:color="auto"/>
              <w:right w:val="single" w:sz="4" w:space="0" w:color="auto"/>
            </w:tcBorders>
            <w:shd w:val="clear" w:color="auto" w:fill="auto"/>
            <w:noWrap/>
            <w:vAlign w:val="center"/>
            <w:hideMark/>
          </w:tcPr>
          <w:p w14:paraId="241E1F3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329FA01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30CDBE3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170,0</w:t>
            </w:r>
          </w:p>
        </w:tc>
        <w:tc>
          <w:tcPr>
            <w:tcW w:w="0" w:type="auto"/>
            <w:tcBorders>
              <w:top w:val="nil"/>
              <w:left w:val="nil"/>
              <w:bottom w:val="single" w:sz="4" w:space="0" w:color="auto"/>
              <w:right w:val="single" w:sz="4" w:space="0" w:color="auto"/>
            </w:tcBorders>
            <w:shd w:val="clear" w:color="auto" w:fill="auto"/>
            <w:noWrap/>
            <w:vAlign w:val="center"/>
            <w:hideMark/>
          </w:tcPr>
          <w:p w14:paraId="60081E3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27C586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758769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7CAF69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A22C290"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87224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30</w:t>
            </w:r>
          </w:p>
        </w:tc>
        <w:tc>
          <w:tcPr>
            <w:tcW w:w="0" w:type="auto"/>
            <w:tcBorders>
              <w:top w:val="nil"/>
              <w:left w:val="nil"/>
              <w:bottom w:val="single" w:sz="4" w:space="0" w:color="auto"/>
              <w:right w:val="single" w:sz="4" w:space="0" w:color="auto"/>
            </w:tcBorders>
            <w:shd w:val="clear" w:color="000000" w:fill="FFFFFF"/>
            <w:vAlign w:val="center"/>
            <w:hideMark/>
          </w:tcPr>
          <w:p w14:paraId="6A3A224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8 - Сев 68/3 -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70            </w:t>
            </w:r>
          </w:p>
        </w:tc>
        <w:tc>
          <w:tcPr>
            <w:tcW w:w="0" w:type="auto"/>
            <w:tcBorders>
              <w:top w:val="nil"/>
              <w:left w:val="nil"/>
              <w:bottom w:val="single" w:sz="4" w:space="0" w:color="auto"/>
              <w:right w:val="single" w:sz="4" w:space="0" w:color="auto"/>
            </w:tcBorders>
            <w:shd w:val="clear" w:color="auto" w:fill="auto"/>
            <w:noWrap/>
            <w:vAlign w:val="center"/>
            <w:hideMark/>
          </w:tcPr>
          <w:p w14:paraId="5342EC7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97775A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06E9D71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87,0</w:t>
            </w:r>
          </w:p>
        </w:tc>
        <w:tc>
          <w:tcPr>
            <w:tcW w:w="0" w:type="auto"/>
            <w:tcBorders>
              <w:top w:val="nil"/>
              <w:left w:val="nil"/>
              <w:bottom w:val="single" w:sz="4" w:space="0" w:color="auto"/>
              <w:right w:val="single" w:sz="4" w:space="0" w:color="auto"/>
            </w:tcBorders>
            <w:shd w:val="clear" w:color="auto" w:fill="auto"/>
            <w:noWrap/>
            <w:vAlign w:val="center"/>
            <w:hideMark/>
          </w:tcPr>
          <w:p w14:paraId="53EC9EF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79C146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9C7414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6C2031C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4C5EC647"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8EE05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w:t>
            </w:r>
          </w:p>
        </w:tc>
        <w:tc>
          <w:tcPr>
            <w:tcW w:w="0" w:type="auto"/>
            <w:tcBorders>
              <w:top w:val="nil"/>
              <w:left w:val="nil"/>
              <w:bottom w:val="single" w:sz="4" w:space="0" w:color="auto"/>
              <w:right w:val="single" w:sz="4" w:space="0" w:color="auto"/>
            </w:tcBorders>
            <w:shd w:val="clear" w:color="000000" w:fill="FFFFFF"/>
            <w:vAlign w:val="center"/>
            <w:hideMark/>
          </w:tcPr>
          <w:p w14:paraId="0E41FF4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8 - Сев 68/3 -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70      </w:t>
            </w:r>
          </w:p>
        </w:tc>
        <w:tc>
          <w:tcPr>
            <w:tcW w:w="0" w:type="auto"/>
            <w:tcBorders>
              <w:top w:val="nil"/>
              <w:left w:val="nil"/>
              <w:bottom w:val="single" w:sz="4" w:space="0" w:color="auto"/>
              <w:right w:val="single" w:sz="4" w:space="0" w:color="auto"/>
            </w:tcBorders>
            <w:shd w:val="clear" w:color="auto" w:fill="auto"/>
            <w:noWrap/>
            <w:vAlign w:val="center"/>
            <w:hideMark/>
          </w:tcPr>
          <w:p w14:paraId="14EB99D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D7AA74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5570092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70,0</w:t>
            </w:r>
          </w:p>
        </w:tc>
        <w:tc>
          <w:tcPr>
            <w:tcW w:w="0" w:type="auto"/>
            <w:tcBorders>
              <w:top w:val="nil"/>
              <w:left w:val="nil"/>
              <w:bottom w:val="single" w:sz="4" w:space="0" w:color="auto"/>
              <w:right w:val="single" w:sz="4" w:space="0" w:color="auto"/>
            </w:tcBorders>
            <w:shd w:val="clear" w:color="auto" w:fill="auto"/>
            <w:noWrap/>
            <w:vAlign w:val="center"/>
            <w:hideMark/>
          </w:tcPr>
          <w:p w14:paraId="461C56D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83C53F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D6F019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69D51F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2EDCA36F"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E95F3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32</w:t>
            </w:r>
          </w:p>
        </w:tc>
        <w:tc>
          <w:tcPr>
            <w:tcW w:w="0" w:type="auto"/>
            <w:tcBorders>
              <w:top w:val="nil"/>
              <w:left w:val="nil"/>
              <w:bottom w:val="single" w:sz="4" w:space="0" w:color="auto"/>
              <w:right w:val="single" w:sz="4" w:space="0" w:color="auto"/>
            </w:tcBorders>
            <w:shd w:val="clear" w:color="000000" w:fill="FFFFFF"/>
            <w:vAlign w:val="center"/>
            <w:hideMark/>
          </w:tcPr>
          <w:p w14:paraId="15F5CCF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8 - Сев 68/3 -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70</w:t>
            </w:r>
          </w:p>
        </w:tc>
        <w:tc>
          <w:tcPr>
            <w:tcW w:w="0" w:type="auto"/>
            <w:tcBorders>
              <w:top w:val="nil"/>
              <w:left w:val="nil"/>
              <w:bottom w:val="single" w:sz="4" w:space="0" w:color="auto"/>
              <w:right w:val="single" w:sz="4" w:space="0" w:color="auto"/>
            </w:tcBorders>
            <w:shd w:val="clear" w:color="auto" w:fill="auto"/>
            <w:noWrap/>
            <w:vAlign w:val="center"/>
            <w:hideMark/>
          </w:tcPr>
          <w:p w14:paraId="11C5FF3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3DCE41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C27B4B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73,5</w:t>
            </w:r>
          </w:p>
        </w:tc>
        <w:tc>
          <w:tcPr>
            <w:tcW w:w="0" w:type="auto"/>
            <w:tcBorders>
              <w:top w:val="nil"/>
              <w:left w:val="nil"/>
              <w:bottom w:val="single" w:sz="4" w:space="0" w:color="auto"/>
              <w:right w:val="single" w:sz="4" w:space="0" w:color="auto"/>
            </w:tcBorders>
            <w:shd w:val="clear" w:color="auto" w:fill="auto"/>
            <w:noWrap/>
            <w:vAlign w:val="center"/>
            <w:hideMark/>
          </w:tcPr>
          <w:p w14:paraId="1A4C2F9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7CA715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C6C283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C4FDCF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3265FF7D"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76998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33</w:t>
            </w:r>
          </w:p>
        </w:tc>
        <w:tc>
          <w:tcPr>
            <w:tcW w:w="0" w:type="auto"/>
            <w:tcBorders>
              <w:top w:val="nil"/>
              <w:left w:val="nil"/>
              <w:bottom w:val="single" w:sz="4" w:space="0" w:color="auto"/>
              <w:right w:val="single" w:sz="4" w:space="0" w:color="auto"/>
            </w:tcBorders>
            <w:shd w:val="clear" w:color="000000" w:fill="FFFFFF"/>
            <w:vAlign w:val="center"/>
            <w:hideMark/>
          </w:tcPr>
          <w:p w14:paraId="1DED102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8 - Сев 68/3 -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70</w:t>
            </w:r>
          </w:p>
        </w:tc>
        <w:tc>
          <w:tcPr>
            <w:tcW w:w="0" w:type="auto"/>
            <w:tcBorders>
              <w:top w:val="nil"/>
              <w:left w:val="nil"/>
              <w:bottom w:val="single" w:sz="4" w:space="0" w:color="auto"/>
              <w:right w:val="single" w:sz="4" w:space="0" w:color="auto"/>
            </w:tcBorders>
            <w:shd w:val="clear" w:color="auto" w:fill="auto"/>
            <w:noWrap/>
            <w:vAlign w:val="center"/>
            <w:hideMark/>
          </w:tcPr>
          <w:p w14:paraId="2A91C43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522661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03B2C1C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114,0</w:t>
            </w:r>
          </w:p>
        </w:tc>
        <w:tc>
          <w:tcPr>
            <w:tcW w:w="0" w:type="auto"/>
            <w:tcBorders>
              <w:top w:val="nil"/>
              <w:left w:val="nil"/>
              <w:bottom w:val="single" w:sz="4" w:space="0" w:color="auto"/>
              <w:right w:val="single" w:sz="4" w:space="0" w:color="auto"/>
            </w:tcBorders>
            <w:shd w:val="clear" w:color="auto" w:fill="auto"/>
            <w:noWrap/>
            <w:vAlign w:val="center"/>
            <w:hideMark/>
          </w:tcPr>
          <w:p w14:paraId="7BC148E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115F28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205D23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45EC2D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1B0BC85"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07242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34</w:t>
            </w:r>
          </w:p>
        </w:tc>
        <w:tc>
          <w:tcPr>
            <w:tcW w:w="0" w:type="auto"/>
            <w:tcBorders>
              <w:top w:val="nil"/>
              <w:left w:val="nil"/>
              <w:bottom w:val="single" w:sz="4" w:space="0" w:color="auto"/>
              <w:right w:val="single" w:sz="4" w:space="0" w:color="auto"/>
            </w:tcBorders>
            <w:shd w:val="clear" w:color="000000" w:fill="FFFFFF"/>
            <w:vAlign w:val="center"/>
            <w:hideMark/>
          </w:tcPr>
          <w:p w14:paraId="4303639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8-1,-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74101C6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91F5E8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3379840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p>
        </w:tc>
        <w:tc>
          <w:tcPr>
            <w:tcW w:w="0" w:type="auto"/>
            <w:tcBorders>
              <w:top w:val="nil"/>
              <w:left w:val="nil"/>
              <w:bottom w:val="single" w:sz="4" w:space="0" w:color="auto"/>
              <w:right w:val="single" w:sz="4" w:space="0" w:color="auto"/>
            </w:tcBorders>
            <w:shd w:val="clear" w:color="auto" w:fill="auto"/>
            <w:noWrap/>
            <w:vAlign w:val="center"/>
            <w:hideMark/>
          </w:tcPr>
          <w:p w14:paraId="57CBFD5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7C25D1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67A834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50A92D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3C96814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3CEF7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35</w:t>
            </w:r>
          </w:p>
        </w:tc>
        <w:tc>
          <w:tcPr>
            <w:tcW w:w="0" w:type="auto"/>
            <w:tcBorders>
              <w:top w:val="nil"/>
              <w:left w:val="nil"/>
              <w:bottom w:val="single" w:sz="4" w:space="0" w:color="auto"/>
              <w:right w:val="single" w:sz="4" w:space="0" w:color="auto"/>
            </w:tcBorders>
            <w:shd w:val="clear" w:color="000000" w:fill="FFFFFF"/>
            <w:vAlign w:val="center"/>
            <w:hideMark/>
          </w:tcPr>
          <w:p w14:paraId="00BA939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8-2,-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10BC39D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0045D0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6271AC0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87,0</w:t>
            </w:r>
          </w:p>
        </w:tc>
        <w:tc>
          <w:tcPr>
            <w:tcW w:w="0" w:type="auto"/>
            <w:tcBorders>
              <w:top w:val="nil"/>
              <w:left w:val="nil"/>
              <w:bottom w:val="single" w:sz="4" w:space="0" w:color="auto"/>
              <w:right w:val="single" w:sz="4" w:space="0" w:color="auto"/>
            </w:tcBorders>
            <w:shd w:val="clear" w:color="auto" w:fill="auto"/>
            <w:noWrap/>
            <w:vAlign w:val="center"/>
            <w:hideMark/>
          </w:tcPr>
          <w:p w14:paraId="3DE22A0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87332A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66AD78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BDC46D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F412A4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EAF64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36</w:t>
            </w:r>
          </w:p>
        </w:tc>
        <w:tc>
          <w:tcPr>
            <w:tcW w:w="0" w:type="auto"/>
            <w:tcBorders>
              <w:top w:val="nil"/>
              <w:left w:val="nil"/>
              <w:bottom w:val="single" w:sz="4" w:space="0" w:color="auto"/>
              <w:right w:val="single" w:sz="4" w:space="0" w:color="auto"/>
            </w:tcBorders>
            <w:shd w:val="clear" w:color="000000" w:fill="FFFFFF"/>
            <w:vAlign w:val="center"/>
            <w:hideMark/>
          </w:tcPr>
          <w:p w14:paraId="74F61DE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9- Сев 68/3 - Комсомольская 57/1 (ДЮСШ)</w:t>
            </w:r>
          </w:p>
        </w:tc>
        <w:tc>
          <w:tcPr>
            <w:tcW w:w="0" w:type="auto"/>
            <w:tcBorders>
              <w:top w:val="nil"/>
              <w:left w:val="nil"/>
              <w:bottom w:val="single" w:sz="4" w:space="0" w:color="auto"/>
              <w:right w:val="single" w:sz="4" w:space="0" w:color="auto"/>
            </w:tcBorders>
            <w:shd w:val="clear" w:color="auto" w:fill="auto"/>
            <w:noWrap/>
            <w:vAlign w:val="center"/>
            <w:hideMark/>
          </w:tcPr>
          <w:p w14:paraId="20E66F0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33F25D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689C1E1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194,0</w:t>
            </w:r>
          </w:p>
        </w:tc>
        <w:tc>
          <w:tcPr>
            <w:tcW w:w="0" w:type="auto"/>
            <w:tcBorders>
              <w:top w:val="nil"/>
              <w:left w:val="nil"/>
              <w:bottom w:val="single" w:sz="4" w:space="0" w:color="auto"/>
              <w:right w:val="single" w:sz="4" w:space="0" w:color="auto"/>
            </w:tcBorders>
            <w:shd w:val="clear" w:color="auto" w:fill="auto"/>
            <w:noWrap/>
            <w:vAlign w:val="center"/>
            <w:hideMark/>
          </w:tcPr>
          <w:p w14:paraId="483C63C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FCBAA7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356AE4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3F67E17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EA270D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FFF1C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37</w:t>
            </w:r>
          </w:p>
        </w:tc>
        <w:tc>
          <w:tcPr>
            <w:tcW w:w="0" w:type="auto"/>
            <w:tcBorders>
              <w:top w:val="nil"/>
              <w:left w:val="nil"/>
              <w:bottom w:val="single" w:sz="4" w:space="0" w:color="auto"/>
              <w:right w:val="single" w:sz="4" w:space="0" w:color="auto"/>
            </w:tcBorders>
            <w:shd w:val="clear" w:color="000000" w:fill="FFFFFF"/>
            <w:vAlign w:val="center"/>
            <w:hideMark/>
          </w:tcPr>
          <w:p w14:paraId="62EA850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9- Сев 68/3 - Комсомольская 57/1 (ДЮСШ)</w:t>
            </w:r>
          </w:p>
        </w:tc>
        <w:tc>
          <w:tcPr>
            <w:tcW w:w="0" w:type="auto"/>
            <w:tcBorders>
              <w:top w:val="nil"/>
              <w:left w:val="nil"/>
              <w:bottom w:val="single" w:sz="4" w:space="0" w:color="auto"/>
              <w:right w:val="single" w:sz="4" w:space="0" w:color="auto"/>
            </w:tcBorders>
            <w:shd w:val="clear" w:color="auto" w:fill="auto"/>
            <w:noWrap/>
            <w:vAlign w:val="center"/>
            <w:hideMark/>
          </w:tcPr>
          <w:p w14:paraId="59FD55E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66D6216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3FCCC1D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143,0</w:t>
            </w:r>
          </w:p>
        </w:tc>
        <w:tc>
          <w:tcPr>
            <w:tcW w:w="0" w:type="auto"/>
            <w:tcBorders>
              <w:top w:val="nil"/>
              <w:left w:val="nil"/>
              <w:bottom w:val="single" w:sz="4" w:space="0" w:color="auto"/>
              <w:right w:val="single" w:sz="4" w:space="0" w:color="auto"/>
            </w:tcBorders>
            <w:shd w:val="clear" w:color="auto" w:fill="auto"/>
            <w:noWrap/>
            <w:vAlign w:val="center"/>
            <w:hideMark/>
          </w:tcPr>
          <w:p w14:paraId="2D342E6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5E4866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B04C94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31A9800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140412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CF436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38</w:t>
            </w:r>
          </w:p>
        </w:tc>
        <w:tc>
          <w:tcPr>
            <w:tcW w:w="0" w:type="auto"/>
            <w:tcBorders>
              <w:top w:val="nil"/>
              <w:left w:val="nil"/>
              <w:bottom w:val="single" w:sz="4" w:space="0" w:color="auto"/>
              <w:right w:val="single" w:sz="4" w:space="0" w:color="auto"/>
            </w:tcBorders>
            <w:shd w:val="clear" w:color="000000" w:fill="FFFFFF"/>
            <w:vAlign w:val="center"/>
            <w:hideMark/>
          </w:tcPr>
          <w:p w14:paraId="52592D0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9-1-Ввод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4220DC8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1B9EED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noWrap/>
            <w:vAlign w:val="center"/>
            <w:hideMark/>
          </w:tcPr>
          <w:p w14:paraId="550D150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29,0</w:t>
            </w:r>
          </w:p>
        </w:tc>
        <w:tc>
          <w:tcPr>
            <w:tcW w:w="0" w:type="auto"/>
            <w:tcBorders>
              <w:top w:val="nil"/>
              <w:left w:val="nil"/>
              <w:bottom w:val="single" w:sz="4" w:space="0" w:color="auto"/>
              <w:right w:val="single" w:sz="4" w:space="0" w:color="auto"/>
            </w:tcBorders>
            <w:shd w:val="clear" w:color="auto" w:fill="auto"/>
            <w:noWrap/>
            <w:vAlign w:val="center"/>
            <w:hideMark/>
          </w:tcPr>
          <w:p w14:paraId="71ECCD1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483EB0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3DB598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105A96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A2B4D41"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10A7F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39</w:t>
            </w:r>
          </w:p>
        </w:tc>
        <w:tc>
          <w:tcPr>
            <w:tcW w:w="0" w:type="auto"/>
            <w:tcBorders>
              <w:top w:val="nil"/>
              <w:left w:val="nil"/>
              <w:bottom w:val="single" w:sz="4" w:space="0" w:color="auto"/>
              <w:right w:val="single" w:sz="4" w:space="0" w:color="auto"/>
            </w:tcBorders>
            <w:shd w:val="clear" w:color="000000" w:fill="FFFFFF"/>
            <w:vAlign w:val="center"/>
            <w:hideMark/>
          </w:tcPr>
          <w:p w14:paraId="3F07D7E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10 - Сев 40/1- </w:t>
            </w:r>
            <w:proofErr w:type="spellStart"/>
            <w:r w:rsidRPr="00AF59B5">
              <w:rPr>
                <w:rFonts w:eastAsia="Times New Roman" w:cs="Times New Roman"/>
                <w:sz w:val="20"/>
                <w:szCs w:val="20"/>
                <w:lang w:eastAsia="ru-RU"/>
              </w:rPr>
              <w:t>Строда</w:t>
            </w:r>
            <w:proofErr w:type="spellEnd"/>
            <w:r w:rsidRPr="00AF59B5">
              <w:rPr>
                <w:rFonts w:eastAsia="Times New Roman" w:cs="Times New Roman"/>
                <w:sz w:val="20"/>
                <w:szCs w:val="20"/>
                <w:lang w:eastAsia="ru-RU"/>
              </w:rPr>
              <w:t xml:space="preserve"> 3</w:t>
            </w:r>
          </w:p>
        </w:tc>
        <w:tc>
          <w:tcPr>
            <w:tcW w:w="0" w:type="auto"/>
            <w:tcBorders>
              <w:top w:val="nil"/>
              <w:left w:val="nil"/>
              <w:bottom w:val="single" w:sz="4" w:space="0" w:color="auto"/>
              <w:right w:val="single" w:sz="4" w:space="0" w:color="auto"/>
            </w:tcBorders>
            <w:shd w:val="clear" w:color="auto" w:fill="auto"/>
            <w:noWrap/>
            <w:vAlign w:val="center"/>
            <w:hideMark/>
          </w:tcPr>
          <w:p w14:paraId="2AF20BA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2B6375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125</w:t>
            </w:r>
          </w:p>
        </w:tc>
        <w:tc>
          <w:tcPr>
            <w:tcW w:w="0" w:type="auto"/>
            <w:tcBorders>
              <w:top w:val="nil"/>
              <w:left w:val="nil"/>
              <w:bottom w:val="single" w:sz="4" w:space="0" w:color="auto"/>
              <w:right w:val="single" w:sz="4" w:space="0" w:color="auto"/>
            </w:tcBorders>
            <w:shd w:val="clear" w:color="auto" w:fill="auto"/>
            <w:noWrap/>
            <w:vAlign w:val="center"/>
            <w:hideMark/>
          </w:tcPr>
          <w:p w14:paraId="4375385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431,0</w:t>
            </w:r>
          </w:p>
        </w:tc>
        <w:tc>
          <w:tcPr>
            <w:tcW w:w="0" w:type="auto"/>
            <w:tcBorders>
              <w:top w:val="nil"/>
              <w:left w:val="nil"/>
              <w:bottom w:val="single" w:sz="4" w:space="0" w:color="auto"/>
              <w:right w:val="single" w:sz="4" w:space="0" w:color="auto"/>
            </w:tcBorders>
            <w:shd w:val="clear" w:color="auto" w:fill="auto"/>
            <w:noWrap/>
            <w:vAlign w:val="center"/>
            <w:hideMark/>
          </w:tcPr>
          <w:p w14:paraId="02FECBC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3DD56C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D57124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065BDB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3CAA412F"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3F663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tcBorders>
              <w:top w:val="nil"/>
              <w:left w:val="nil"/>
              <w:bottom w:val="single" w:sz="4" w:space="0" w:color="auto"/>
              <w:right w:val="single" w:sz="4" w:space="0" w:color="auto"/>
            </w:tcBorders>
            <w:shd w:val="clear" w:color="000000" w:fill="FFFFFF"/>
            <w:vAlign w:val="center"/>
            <w:hideMark/>
          </w:tcPr>
          <w:p w14:paraId="2D404CC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10 - Сев 40/1- </w:t>
            </w:r>
            <w:proofErr w:type="spellStart"/>
            <w:r w:rsidRPr="00AF59B5">
              <w:rPr>
                <w:rFonts w:eastAsia="Times New Roman" w:cs="Times New Roman"/>
                <w:sz w:val="20"/>
                <w:szCs w:val="20"/>
                <w:lang w:eastAsia="ru-RU"/>
              </w:rPr>
              <w:t>Строда</w:t>
            </w:r>
            <w:proofErr w:type="spellEnd"/>
            <w:r w:rsidRPr="00AF59B5">
              <w:rPr>
                <w:rFonts w:eastAsia="Times New Roman" w:cs="Times New Roman"/>
                <w:sz w:val="20"/>
                <w:szCs w:val="20"/>
                <w:lang w:eastAsia="ru-RU"/>
              </w:rPr>
              <w:t xml:space="preserve"> 3</w:t>
            </w:r>
          </w:p>
        </w:tc>
        <w:tc>
          <w:tcPr>
            <w:tcW w:w="0" w:type="auto"/>
            <w:tcBorders>
              <w:top w:val="nil"/>
              <w:left w:val="nil"/>
              <w:bottom w:val="single" w:sz="4" w:space="0" w:color="auto"/>
              <w:right w:val="single" w:sz="4" w:space="0" w:color="auto"/>
            </w:tcBorders>
            <w:shd w:val="clear" w:color="auto" w:fill="auto"/>
            <w:noWrap/>
            <w:vAlign w:val="center"/>
            <w:hideMark/>
          </w:tcPr>
          <w:p w14:paraId="16CD519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DC0FB8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4F7D6D4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9,5</w:t>
            </w:r>
          </w:p>
        </w:tc>
        <w:tc>
          <w:tcPr>
            <w:tcW w:w="0" w:type="auto"/>
            <w:tcBorders>
              <w:top w:val="nil"/>
              <w:left w:val="nil"/>
              <w:bottom w:val="single" w:sz="4" w:space="0" w:color="auto"/>
              <w:right w:val="single" w:sz="4" w:space="0" w:color="auto"/>
            </w:tcBorders>
            <w:shd w:val="clear" w:color="auto" w:fill="auto"/>
            <w:noWrap/>
            <w:vAlign w:val="center"/>
            <w:hideMark/>
          </w:tcPr>
          <w:p w14:paraId="19D6792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3F30C7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E31DA4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990376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380FDE" w:rsidRPr="00AF59B5" w14:paraId="51DB862C"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938EF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41</w:t>
            </w:r>
          </w:p>
        </w:tc>
        <w:tc>
          <w:tcPr>
            <w:tcW w:w="0" w:type="auto"/>
            <w:tcBorders>
              <w:top w:val="nil"/>
              <w:left w:val="nil"/>
              <w:bottom w:val="single" w:sz="4" w:space="0" w:color="auto"/>
              <w:right w:val="single" w:sz="4" w:space="0" w:color="auto"/>
            </w:tcBorders>
            <w:shd w:val="clear" w:color="000000" w:fill="FFFFFF"/>
            <w:vAlign w:val="center"/>
            <w:hideMark/>
          </w:tcPr>
          <w:p w14:paraId="39DFE92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10 - Сев 40/1- </w:t>
            </w:r>
            <w:proofErr w:type="spellStart"/>
            <w:r w:rsidRPr="00AF59B5">
              <w:rPr>
                <w:rFonts w:eastAsia="Times New Roman" w:cs="Times New Roman"/>
                <w:sz w:val="20"/>
                <w:szCs w:val="20"/>
                <w:lang w:eastAsia="ru-RU"/>
              </w:rPr>
              <w:t>Строда</w:t>
            </w:r>
            <w:proofErr w:type="spellEnd"/>
            <w:r w:rsidRPr="00AF59B5">
              <w:rPr>
                <w:rFonts w:eastAsia="Times New Roman" w:cs="Times New Roman"/>
                <w:sz w:val="20"/>
                <w:szCs w:val="20"/>
                <w:lang w:eastAsia="ru-RU"/>
              </w:rPr>
              <w:t xml:space="preserve"> 3</w:t>
            </w:r>
          </w:p>
        </w:tc>
        <w:tc>
          <w:tcPr>
            <w:tcW w:w="0" w:type="auto"/>
            <w:tcBorders>
              <w:top w:val="nil"/>
              <w:left w:val="nil"/>
              <w:bottom w:val="single" w:sz="4" w:space="0" w:color="auto"/>
              <w:right w:val="single" w:sz="4" w:space="0" w:color="auto"/>
            </w:tcBorders>
            <w:shd w:val="clear" w:color="auto" w:fill="auto"/>
            <w:noWrap/>
            <w:vAlign w:val="center"/>
            <w:hideMark/>
          </w:tcPr>
          <w:p w14:paraId="5E01489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724A187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1F98E6F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122,0</w:t>
            </w:r>
          </w:p>
        </w:tc>
        <w:tc>
          <w:tcPr>
            <w:tcW w:w="0" w:type="auto"/>
            <w:tcBorders>
              <w:top w:val="nil"/>
              <w:left w:val="nil"/>
              <w:bottom w:val="single" w:sz="4" w:space="0" w:color="auto"/>
              <w:right w:val="single" w:sz="4" w:space="0" w:color="auto"/>
            </w:tcBorders>
            <w:shd w:val="clear" w:color="auto" w:fill="auto"/>
            <w:noWrap/>
            <w:vAlign w:val="center"/>
            <w:hideMark/>
          </w:tcPr>
          <w:p w14:paraId="47E08C6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C7852D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F0EFE1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D37699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3895E0F"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B7339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42</w:t>
            </w:r>
          </w:p>
        </w:tc>
        <w:tc>
          <w:tcPr>
            <w:tcW w:w="0" w:type="auto"/>
            <w:tcBorders>
              <w:top w:val="nil"/>
              <w:left w:val="nil"/>
              <w:bottom w:val="single" w:sz="4" w:space="0" w:color="auto"/>
              <w:right w:val="single" w:sz="4" w:space="0" w:color="auto"/>
            </w:tcBorders>
            <w:shd w:val="clear" w:color="000000" w:fill="FFFFFF"/>
            <w:vAlign w:val="center"/>
            <w:hideMark/>
          </w:tcPr>
          <w:p w14:paraId="2843912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10-1-Ввод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432583D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13F27F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3EEE1C2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20,0</w:t>
            </w:r>
          </w:p>
        </w:tc>
        <w:tc>
          <w:tcPr>
            <w:tcW w:w="0" w:type="auto"/>
            <w:tcBorders>
              <w:top w:val="nil"/>
              <w:left w:val="nil"/>
              <w:bottom w:val="single" w:sz="4" w:space="0" w:color="auto"/>
              <w:right w:val="single" w:sz="4" w:space="0" w:color="auto"/>
            </w:tcBorders>
            <w:shd w:val="clear" w:color="auto" w:fill="auto"/>
            <w:noWrap/>
            <w:vAlign w:val="center"/>
            <w:hideMark/>
          </w:tcPr>
          <w:p w14:paraId="4FBAFF0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3D76B5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A3EC03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24614B1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B2884A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EA369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43</w:t>
            </w:r>
          </w:p>
        </w:tc>
        <w:tc>
          <w:tcPr>
            <w:tcW w:w="0" w:type="auto"/>
            <w:tcBorders>
              <w:top w:val="nil"/>
              <w:left w:val="nil"/>
              <w:bottom w:val="single" w:sz="4" w:space="0" w:color="auto"/>
              <w:right w:val="single" w:sz="4" w:space="0" w:color="auto"/>
            </w:tcBorders>
            <w:shd w:val="clear" w:color="000000" w:fill="FFFFFF"/>
            <w:vAlign w:val="center"/>
            <w:hideMark/>
          </w:tcPr>
          <w:p w14:paraId="3F3D5A8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10-2-Ввод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2FC7E4A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229BF08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367294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13,0</w:t>
            </w:r>
          </w:p>
        </w:tc>
        <w:tc>
          <w:tcPr>
            <w:tcW w:w="0" w:type="auto"/>
            <w:tcBorders>
              <w:top w:val="nil"/>
              <w:left w:val="nil"/>
              <w:bottom w:val="single" w:sz="4" w:space="0" w:color="auto"/>
              <w:right w:val="single" w:sz="4" w:space="0" w:color="auto"/>
            </w:tcBorders>
            <w:shd w:val="clear" w:color="auto" w:fill="auto"/>
            <w:noWrap/>
            <w:vAlign w:val="center"/>
            <w:hideMark/>
          </w:tcPr>
          <w:p w14:paraId="37A8935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92A448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594D96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A64E16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E45A437"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7629A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44</w:t>
            </w:r>
          </w:p>
        </w:tc>
        <w:tc>
          <w:tcPr>
            <w:tcW w:w="0" w:type="auto"/>
            <w:tcBorders>
              <w:top w:val="nil"/>
              <w:left w:val="nil"/>
              <w:bottom w:val="single" w:sz="4" w:space="0" w:color="auto"/>
              <w:right w:val="single" w:sz="4" w:space="0" w:color="auto"/>
            </w:tcBorders>
            <w:shd w:val="clear" w:color="000000" w:fill="FFFFFF"/>
            <w:vAlign w:val="center"/>
            <w:hideMark/>
          </w:tcPr>
          <w:p w14:paraId="4C27BDF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10-3-Ввод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2BB044B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2449D87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25</w:t>
            </w:r>
          </w:p>
        </w:tc>
        <w:tc>
          <w:tcPr>
            <w:tcW w:w="0" w:type="auto"/>
            <w:tcBorders>
              <w:top w:val="nil"/>
              <w:left w:val="nil"/>
              <w:bottom w:val="single" w:sz="4" w:space="0" w:color="auto"/>
              <w:right w:val="single" w:sz="4" w:space="0" w:color="auto"/>
            </w:tcBorders>
            <w:shd w:val="clear" w:color="auto" w:fill="auto"/>
            <w:noWrap/>
            <w:vAlign w:val="center"/>
            <w:hideMark/>
          </w:tcPr>
          <w:p w14:paraId="4002CE0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104,0</w:t>
            </w:r>
          </w:p>
        </w:tc>
        <w:tc>
          <w:tcPr>
            <w:tcW w:w="0" w:type="auto"/>
            <w:tcBorders>
              <w:top w:val="nil"/>
              <w:left w:val="nil"/>
              <w:bottom w:val="single" w:sz="4" w:space="0" w:color="auto"/>
              <w:right w:val="single" w:sz="4" w:space="0" w:color="auto"/>
            </w:tcBorders>
            <w:shd w:val="clear" w:color="auto" w:fill="auto"/>
            <w:noWrap/>
            <w:vAlign w:val="center"/>
            <w:hideMark/>
          </w:tcPr>
          <w:p w14:paraId="46A60F1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B9D186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4BE12B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AE0D48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CBE2C8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B9D12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45</w:t>
            </w:r>
          </w:p>
        </w:tc>
        <w:tc>
          <w:tcPr>
            <w:tcW w:w="0" w:type="auto"/>
            <w:tcBorders>
              <w:top w:val="nil"/>
              <w:left w:val="nil"/>
              <w:bottom w:val="single" w:sz="4" w:space="0" w:color="auto"/>
              <w:right w:val="single" w:sz="4" w:space="0" w:color="auto"/>
            </w:tcBorders>
            <w:shd w:val="clear" w:color="000000" w:fill="FFFFFF"/>
            <w:vAlign w:val="center"/>
            <w:hideMark/>
          </w:tcPr>
          <w:p w14:paraId="7398E8A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11 - Сев 40/1- </w:t>
            </w:r>
            <w:proofErr w:type="spellStart"/>
            <w:r w:rsidRPr="00AF59B5">
              <w:rPr>
                <w:rFonts w:eastAsia="Times New Roman" w:cs="Times New Roman"/>
                <w:sz w:val="20"/>
                <w:szCs w:val="20"/>
                <w:lang w:eastAsia="ru-RU"/>
              </w:rPr>
              <w:t>Срода</w:t>
            </w:r>
            <w:proofErr w:type="spellEnd"/>
            <w:r w:rsidRPr="00AF59B5">
              <w:rPr>
                <w:rFonts w:eastAsia="Times New Roman" w:cs="Times New Roman"/>
                <w:sz w:val="20"/>
                <w:szCs w:val="20"/>
                <w:lang w:eastAsia="ru-RU"/>
              </w:rPr>
              <w:t xml:space="preserve"> 10</w:t>
            </w:r>
          </w:p>
        </w:tc>
        <w:tc>
          <w:tcPr>
            <w:tcW w:w="0" w:type="auto"/>
            <w:tcBorders>
              <w:top w:val="nil"/>
              <w:left w:val="nil"/>
              <w:bottom w:val="single" w:sz="4" w:space="0" w:color="auto"/>
              <w:right w:val="single" w:sz="4" w:space="0" w:color="auto"/>
            </w:tcBorders>
            <w:shd w:val="clear" w:color="auto" w:fill="auto"/>
            <w:noWrap/>
            <w:vAlign w:val="center"/>
            <w:hideMark/>
          </w:tcPr>
          <w:p w14:paraId="4C215C2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6DA211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125</w:t>
            </w:r>
          </w:p>
        </w:tc>
        <w:tc>
          <w:tcPr>
            <w:tcW w:w="0" w:type="auto"/>
            <w:tcBorders>
              <w:top w:val="nil"/>
              <w:left w:val="nil"/>
              <w:bottom w:val="single" w:sz="4" w:space="0" w:color="auto"/>
              <w:right w:val="single" w:sz="4" w:space="0" w:color="auto"/>
            </w:tcBorders>
            <w:shd w:val="clear" w:color="auto" w:fill="auto"/>
            <w:noWrap/>
            <w:vAlign w:val="center"/>
            <w:hideMark/>
          </w:tcPr>
          <w:p w14:paraId="6935053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456,0</w:t>
            </w:r>
          </w:p>
        </w:tc>
        <w:tc>
          <w:tcPr>
            <w:tcW w:w="0" w:type="auto"/>
            <w:tcBorders>
              <w:top w:val="nil"/>
              <w:left w:val="nil"/>
              <w:bottom w:val="single" w:sz="4" w:space="0" w:color="auto"/>
              <w:right w:val="single" w:sz="4" w:space="0" w:color="auto"/>
            </w:tcBorders>
            <w:shd w:val="clear" w:color="auto" w:fill="auto"/>
            <w:noWrap/>
            <w:vAlign w:val="center"/>
            <w:hideMark/>
          </w:tcPr>
          <w:p w14:paraId="3214F05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855BEC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C85C65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315F75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BE3D0D0"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C011B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46</w:t>
            </w:r>
          </w:p>
        </w:tc>
        <w:tc>
          <w:tcPr>
            <w:tcW w:w="0" w:type="auto"/>
            <w:tcBorders>
              <w:top w:val="nil"/>
              <w:left w:val="nil"/>
              <w:bottom w:val="single" w:sz="4" w:space="0" w:color="auto"/>
              <w:right w:val="single" w:sz="4" w:space="0" w:color="auto"/>
            </w:tcBorders>
            <w:shd w:val="clear" w:color="000000" w:fill="FFFFFF"/>
            <w:vAlign w:val="center"/>
            <w:hideMark/>
          </w:tcPr>
          <w:p w14:paraId="6175447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11 - Сев 40/1- </w:t>
            </w:r>
            <w:proofErr w:type="spellStart"/>
            <w:r w:rsidRPr="00AF59B5">
              <w:rPr>
                <w:rFonts w:eastAsia="Times New Roman" w:cs="Times New Roman"/>
                <w:sz w:val="20"/>
                <w:szCs w:val="20"/>
                <w:lang w:eastAsia="ru-RU"/>
              </w:rPr>
              <w:t>Срода</w:t>
            </w:r>
            <w:proofErr w:type="spellEnd"/>
            <w:r w:rsidRPr="00AF59B5">
              <w:rPr>
                <w:rFonts w:eastAsia="Times New Roman" w:cs="Times New Roman"/>
                <w:sz w:val="20"/>
                <w:szCs w:val="20"/>
                <w:lang w:eastAsia="ru-RU"/>
              </w:rPr>
              <w:t xml:space="preserve"> 10</w:t>
            </w:r>
          </w:p>
        </w:tc>
        <w:tc>
          <w:tcPr>
            <w:tcW w:w="0" w:type="auto"/>
            <w:tcBorders>
              <w:top w:val="nil"/>
              <w:left w:val="nil"/>
              <w:bottom w:val="single" w:sz="4" w:space="0" w:color="auto"/>
              <w:right w:val="single" w:sz="4" w:space="0" w:color="auto"/>
            </w:tcBorders>
            <w:shd w:val="clear" w:color="auto" w:fill="auto"/>
            <w:noWrap/>
            <w:vAlign w:val="center"/>
            <w:hideMark/>
          </w:tcPr>
          <w:p w14:paraId="6ACF998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941171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111FF22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325,0</w:t>
            </w:r>
          </w:p>
        </w:tc>
        <w:tc>
          <w:tcPr>
            <w:tcW w:w="0" w:type="auto"/>
            <w:tcBorders>
              <w:top w:val="nil"/>
              <w:left w:val="nil"/>
              <w:bottom w:val="single" w:sz="4" w:space="0" w:color="auto"/>
              <w:right w:val="single" w:sz="4" w:space="0" w:color="auto"/>
            </w:tcBorders>
            <w:shd w:val="clear" w:color="auto" w:fill="auto"/>
            <w:noWrap/>
            <w:vAlign w:val="center"/>
            <w:hideMark/>
          </w:tcPr>
          <w:p w14:paraId="1198798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17A5FC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EB9DA5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6AFA358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6A25C1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CE768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47</w:t>
            </w:r>
          </w:p>
        </w:tc>
        <w:tc>
          <w:tcPr>
            <w:tcW w:w="0" w:type="auto"/>
            <w:tcBorders>
              <w:top w:val="nil"/>
              <w:left w:val="nil"/>
              <w:bottom w:val="single" w:sz="4" w:space="0" w:color="auto"/>
              <w:right w:val="single" w:sz="4" w:space="0" w:color="auto"/>
            </w:tcBorders>
            <w:shd w:val="clear" w:color="000000" w:fill="FFFFFF"/>
            <w:vAlign w:val="center"/>
            <w:hideMark/>
          </w:tcPr>
          <w:p w14:paraId="44A6175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11 - Сев 40/1- </w:t>
            </w:r>
            <w:proofErr w:type="spellStart"/>
            <w:r w:rsidRPr="00AF59B5">
              <w:rPr>
                <w:rFonts w:eastAsia="Times New Roman" w:cs="Times New Roman"/>
                <w:sz w:val="20"/>
                <w:szCs w:val="20"/>
                <w:lang w:eastAsia="ru-RU"/>
              </w:rPr>
              <w:t>Срода</w:t>
            </w:r>
            <w:proofErr w:type="spellEnd"/>
            <w:r w:rsidRPr="00AF59B5">
              <w:rPr>
                <w:rFonts w:eastAsia="Times New Roman" w:cs="Times New Roman"/>
                <w:sz w:val="20"/>
                <w:szCs w:val="20"/>
                <w:lang w:eastAsia="ru-RU"/>
              </w:rPr>
              <w:t xml:space="preserve"> 10</w:t>
            </w:r>
          </w:p>
        </w:tc>
        <w:tc>
          <w:tcPr>
            <w:tcW w:w="0" w:type="auto"/>
            <w:tcBorders>
              <w:top w:val="nil"/>
              <w:left w:val="nil"/>
              <w:bottom w:val="single" w:sz="4" w:space="0" w:color="auto"/>
              <w:right w:val="single" w:sz="4" w:space="0" w:color="auto"/>
            </w:tcBorders>
            <w:shd w:val="clear" w:color="auto" w:fill="auto"/>
            <w:noWrap/>
            <w:vAlign w:val="center"/>
            <w:hideMark/>
          </w:tcPr>
          <w:p w14:paraId="32DB7AC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9028B1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619E1CC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81,5</w:t>
            </w:r>
          </w:p>
        </w:tc>
        <w:tc>
          <w:tcPr>
            <w:tcW w:w="0" w:type="auto"/>
            <w:tcBorders>
              <w:top w:val="nil"/>
              <w:left w:val="nil"/>
              <w:bottom w:val="single" w:sz="4" w:space="0" w:color="auto"/>
              <w:right w:val="single" w:sz="4" w:space="0" w:color="auto"/>
            </w:tcBorders>
            <w:shd w:val="clear" w:color="auto" w:fill="auto"/>
            <w:noWrap/>
            <w:vAlign w:val="center"/>
            <w:hideMark/>
          </w:tcPr>
          <w:p w14:paraId="09C23BE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B810FA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142EB8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1F52CD8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8D4A64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DB4188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48</w:t>
            </w:r>
          </w:p>
        </w:tc>
        <w:tc>
          <w:tcPr>
            <w:tcW w:w="0" w:type="auto"/>
            <w:tcBorders>
              <w:top w:val="nil"/>
              <w:left w:val="nil"/>
              <w:bottom w:val="single" w:sz="4" w:space="0" w:color="auto"/>
              <w:right w:val="single" w:sz="4" w:space="0" w:color="auto"/>
            </w:tcBorders>
            <w:shd w:val="clear" w:color="000000" w:fill="FFFFFF"/>
            <w:vAlign w:val="center"/>
            <w:hideMark/>
          </w:tcPr>
          <w:p w14:paraId="611EC18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11-1-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73F3058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D27C95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0A63B23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68,0</w:t>
            </w:r>
          </w:p>
        </w:tc>
        <w:tc>
          <w:tcPr>
            <w:tcW w:w="0" w:type="auto"/>
            <w:tcBorders>
              <w:top w:val="nil"/>
              <w:left w:val="nil"/>
              <w:bottom w:val="single" w:sz="4" w:space="0" w:color="auto"/>
              <w:right w:val="single" w:sz="4" w:space="0" w:color="auto"/>
            </w:tcBorders>
            <w:shd w:val="clear" w:color="auto" w:fill="auto"/>
            <w:noWrap/>
            <w:vAlign w:val="center"/>
            <w:hideMark/>
          </w:tcPr>
          <w:p w14:paraId="2DB80CB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8CCBF8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1DD030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6C9DA9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1FDBB1D"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FBEB8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49</w:t>
            </w:r>
          </w:p>
        </w:tc>
        <w:tc>
          <w:tcPr>
            <w:tcW w:w="0" w:type="auto"/>
            <w:tcBorders>
              <w:top w:val="nil"/>
              <w:left w:val="nil"/>
              <w:bottom w:val="single" w:sz="4" w:space="0" w:color="auto"/>
              <w:right w:val="single" w:sz="4" w:space="0" w:color="auto"/>
            </w:tcBorders>
            <w:shd w:val="clear" w:color="000000" w:fill="FFFFFF"/>
            <w:vAlign w:val="center"/>
            <w:hideMark/>
          </w:tcPr>
          <w:p w14:paraId="3B88606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11-3-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79E83E7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DB23C2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19BA1F4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76,0</w:t>
            </w:r>
          </w:p>
        </w:tc>
        <w:tc>
          <w:tcPr>
            <w:tcW w:w="0" w:type="auto"/>
            <w:tcBorders>
              <w:top w:val="nil"/>
              <w:left w:val="nil"/>
              <w:bottom w:val="single" w:sz="4" w:space="0" w:color="auto"/>
              <w:right w:val="single" w:sz="4" w:space="0" w:color="auto"/>
            </w:tcBorders>
            <w:shd w:val="clear" w:color="auto" w:fill="auto"/>
            <w:noWrap/>
            <w:vAlign w:val="center"/>
            <w:hideMark/>
          </w:tcPr>
          <w:p w14:paraId="144F87D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A1C20A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41D415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616099E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577B9B3"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00333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w:t>
            </w:r>
          </w:p>
        </w:tc>
        <w:tc>
          <w:tcPr>
            <w:tcW w:w="0" w:type="auto"/>
            <w:tcBorders>
              <w:top w:val="nil"/>
              <w:left w:val="nil"/>
              <w:bottom w:val="single" w:sz="4" w:space="0" w:color="auto"/>
              <w:right w:val="single" w:sz="4" w:space="0" w:color="auto"/>
            </w:tcBorders>
            <w:shd w:val="clear" w:color="000000" w:fill="FFFFFF"/>
            <w:vAlign w:val="center"/>
            <w:hideMark/>
          </w:tcPr>
          <w:p w14:paraId="38B952C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11-4-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38A9133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95372B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216567E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71,0</w:t>
            </w:r>
          </w:p>
        </w:tc>
        <w:tc>
          <w:tcPr>
            <w:tcW w:w="0" w:type="auto"/>
            <w:tcBorders>
              <w:top w:val="nil"/>
              <w:left w:val="nil"/>
              <w:bottom w:val="single" w:sz="4" w:space="0" w:color="auto"/>
              <w:right w:val="single" w:sz="4" w:space="0" w:color="auto"/>
            </w:tcBorders>
            <w:shd w:val="clear" w:color="auto" w:fill="auto"/>
            <w:noWrap/>
            <w:vAlign w:val="center"/>
            <w:hideMark/>
          </w:tcPr>
          <w:p w14:paraId="4A4F8E9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91EEF6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2D24DF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90665A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974C070"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1BDAA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51</w:t>
            </w:r>
          </w:p>
        </w:tc>
        <w:tc>
          <w:tcPr>
            <w:tcW w:w="0" w:type="auto"/>
            <w:tcBorders>
              <w:top w:val="nil"/>
              <w:left w:val="nil"/>
              <w:bottom w:val="single" w:sz="4" w:space="0" w:color="auto"/>
              <w:right w:val="single" w:sz="4" w:space="0" w:color="auto"/>
            </w:tcBorders>
            <w:shd w:val="clear" w:color="000000" w:fill="FFFFFF"/>
            <w:vAlign w:val="center"/>
            <w:hideMark/>
          </w:tcPr>
          <w:p w14:paraId="50A0DFB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11-5-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46B414A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58A017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1A67438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31,5</w:t>
            </w:r>
          </w:p>
        </w:tc>
        <w:tc>
          <w:tcPr>
            <w:tcW w:w="0" w:type="auto"/>
            <w:tcBorders>
              <w:top w:val="nil"/>
              <w:left w:val="nil"/>
              <w:bottom w:val="single" w:sz="4" w:space="0" w:color="auto"/>
              <w:right w:val="single" w:sz="4" w:space="0" w:color="auto"/>
            </w:tcBorders>
            <w:shd w:val="clear" w:color="auto" w:fill="auto"/>
            <w:noWrap/>
            <w:vAlign w:val="center"/>
            <w:hideMark/>
          </w:tcPr>
          <w:p w14:paraId="0696008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39E681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F0C5E0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87EF47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768C171"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07484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lastRenderedPageBreak/>
              <w:t>52</w:t>
            </w:r>
          </w:p>
        </w:tc>
        <w:tc>
          <w:tcPr>
            <w:tcW w:w="0" w:type="auto"/>
            <w:tcBorders>
              <w:top w:val="nil"/>
              <w:left w:val="nil"/>
              <w:bottom w:val="single" w:sz="4" w:space="0" w:color="auto"/>
              <w:right w:val="single" w:sz="4" w:space="0" w:color="auto"/>
            </w:tcBorders>
            <w:shd w:val="clear" w:color="000000" w:fill="FFFFFF"/>
            <w:vAlign w:val="center"/>
            <w:hideMark/>
          </w:tcPr>
          <w:p w14:paraId="356D93F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12 -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12/1 - </w:t>
            </w:r>
            <w:proofErr w:type="spellStart"/>
            <w:r w:rsidRPr="00AF59B5">
              <w:rPr>
                <w:rFonts w:eastAsia="Times New Roman" w:cs="Times New Roman"/>
                <w:sz w:val="20"/>
                <w:szCs w:val="20"/>
                <w:lang w:eastAsia="ru-RU"/>
              </w:rPr>
              <w:t>ЯкутскЭнерго</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7D2CE2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D3AF94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125</w:t>
            </w:r>
          </w:p>
        </w:tc>
        <w:tc>
          <w:tcPr>
            <w:tcW w:w="0" w:type="auto"/>
            <w:tcBorders>
              <w:top w:val="nil"/>
              <w:left w:val="nil"/>
              <w:bottom w:val="single" w:sz="4" w:space="0" w:color="auto"/>
              <w:right w:val="single" w:sz="4" w:space="0" w:color="auto"/>
            </w:tcBorders>
            <w:shd w:val="clear" w:color="auto" w:fill="auto"/>
            <w:noWrap/>
            <w:vAlign w:val="center"/>
            <w:hideMark/>
          </w:tcPr>
          <w:p w14:paraId="5A799CC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68,0</w:t>
            </w:r>
          </w:p>
        </w:tc>
        <w:tc>
          <w:tcPr>
            <w:tcW w:w="0" w:type="auto"/>
            <w:tcBorders>
              <w:top w:val="nil"/>
              <w:left w:val="nil"/>
              <w:bottom w:val="single" w:sz="4" w:space="0" w:color="auto"/>
              <w:right w:val="single" w:sz="4" w:space="0" w:color="auto"/>
            </w:tcBorders>
            <w:shd w:val="clear" w:color="auto" w:fill="auto"/>
            <w:noWrap/>
            <w:vAlign w:val="center"/>
            <w:hideMark/>
          </w:tcPr>
          <w:p w14:paraId="067FD6C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160813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E4AEA4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B0AC65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23CF6F8"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D1D5D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53</w:t>
            </w:r>
          </w:p>
        </w:tc>
        <w:tc>
          <w:tcPr>
            <w:tcW w:w="0" w:type="auto"/>
            <w:tcBorders>
              <w:top w:val="nil"/>
              <w:left w:val="nil"/>
              <w:bottom w:val="single" w:sz="4" w:space="0" w:color="auto"/>
              <w:right w:val="single" w:sz="4" w:space="0" w:color="auto"/>
            </w:tcBorders>
            <w:shd w:val="clear" w:color="000000" w:fill="FFFFFF"/>
            <w:vAlign w:val="center"/>
            <w:hideMark/>
          </w:tcPr>
          <w:p w14:paraId="2506092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12 -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12/1 - </w:t>
            </w:r>
            <w:proofErr w:type="spellStart"/>
            <w:r w:rsidRPr="00AF59B5">
              <w:rPr>
                <w:rFonts w:eastAsia="Times New Roman" w:cs="Times New Roman"/>
                <w:sz w:val="20"/>
                <w:szCs w:val="20"/>
                <w:lang w:eastAsia="ru-RU"/>
              </w:rPr>
              <w:t>ЯкутскЭнерго</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39ADC4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701CDA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3B3BB10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120,0</w:t>
            </w:r>
          </w:p>
        </w:tc>
        <w:tc>
          <w:tcPr>
            <w:tcW w:w="0" w:type="auto"/>
            <w:tcBorders>
              <w:top w:val="nil"/>
              <w:left w:val="nil"/>
              <w:bottom w:val="single" w:sz="4" w:space="0" w:color="auto"/>
              <w:right w:val="single" w:sz="4" w:space="0" w:color="auto"/>
            </w:tcBorders>
            <w:shd w:val="clear" w:color="auto" w:fill="auto"/>
            <w:noWrap/>
            <w:vAlign w:val="center"/>
            <w:hideMark/>
          </w:tcPr>
          <w:p w14:paraId="7C030AD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BC3EE3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697780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BE52EB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1A4E90C"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DB6A8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54</w:t>
            </w:r>
          </w:p>
        </w:tc>
        <w:tc>
          <w:tcPr>
            <w:tcW w:w="0" w:type="auto"/>
            <w:tcBorders>
              <w:top w:val="nil"/>
              <w:left w:val="nil"/>
              <w:bottom w:val="single" w:sz="4" w:space="0" w:color="auto"/>
              <w:right w:val="single" w:sz="4" w:space="0" w:color="auto"/>
            </w:tcBorders>
            <w:shd w:val="clear" w:color="000000" w:fill="FFFFFF"/>
            <w:vAlign w:val="center"/>
            <w:hideMark/>
          </w:tcPr>
          <w:p w14:paraId="179370A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12 -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12/1 - </w:t>
            </w:r>
            <w:proofErr w:type="spellStart"/>
            <w:r w:rsidRPr="00AF59B5">
              <w:rPr>
                <w:rFonts w:eastAsia="Times New Roman" w:cs="Times New Roman"/>
                <w:sz w:val="20"/>
                <w:szCs w:val="20"/>
                <w:lang w:eastAsia="ru-RU"/>
              </w:rPr>
              <w:t>ЯкутскЭнерго</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E5475F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593DE49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36772B4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65,0</w:t>
            </w:r>
          </w:p>
        </w:tc>
        <w:tc>
          <w:tcPr>
            <w:tcW w:w="0" w:type="auto"/>
            <w:tcBorders>
              <w:top w:val="nil"/>
              <w:left w:val="nil"/>
              <w:bottom w:val="single" w:sz="4" w:space="0" w:color="auto"/>
              <w:right w:val="single" w:sz="4" w:space="0" w:color="auto"/>
            </w:tcBorders>
            <w:shd w:val="clear" w:color="auto" w:fill="auto"/>
            <w:noWrap/>
            <w:vAlign w:val="center"/>
            <w:hideMark/>
          </w:tcPr>
          <w:p w14:paraId="14C3318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F4F1A5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38B2A52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38773E7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B2855E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8D4E9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55</w:t>
            </w:r>
          </w:p>
        </w:tc>
        <w:tc>
          <w:tcPr>
            <w:tcW w:w="0" w:type="auto"/>
            <w:tcBorders>
              <w:top w:val="nil"/>
              <w:left w:val="nil"/>
              <w:bottom w:val="single" w:sz="4" w:space="0" w:color="auto"/>
              <w:right w:val="single" w:sz="4" w:space="0" w:color="auto"/>
            </w:tcBorders>
            <w:shd w:val="clear" w:color="000000" w:fill="FFFFFF"/>
            <w:vAlign w:val="center"/>
            <w:hideMark/>
          </w:tcPr>
          <w:p w14:paraId="4E0C0F6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12 - </w:t>
            </w:r>
            <w:proofErr w:type="spellStart"/>
            <w:r w:rsidRPr="00AF59B5">
              <w:rPr>
                <w:rFonts w:eastAsia="Times New Roman" w:cs="Times New Roman"/>
                <w:sz w:val="20"/>
                <w:szCs w:val="20"/>
                <w:lang w:eastAsia="ru-RU"/>
              </w:rPr>
              <w:t>Комс</w:t>
            </w:r>
            <w:proofErr w:type="spellEnd"/>
            <w:r w:rsidRPr="00AF59B5">
              <w:rPr>
                <w:rFonts w:eastAsia="Times New Roman" w:cs="Times New Roman"/>
                <w:sz w:val="20"/>
                <w:szCs w:val="20"/>
                <w:lang w:eastAsia="ru-RU"/>
              </w:rPr>
              <w:t xml:space="preserve"> 12/1 - </w:t>
            </w:r>
            <w:proofErr w:type="spellStart"/>
            <w:r w:rsidRPr="00AF59B5">
              <w:rPr>
                <w:rFonts w:eastAsia="Times New Roman" w:cs="Times New Roman"/>
                <w:sz w:val="20"/>
                <w:szCs w:val="20"/>
                <w:lang w:eastAsia="ru-RU"/>
              </w:rPr>
              <w:t>ЯкутскЭнерго</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FB6DBF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6522A4B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D1613F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249,0</w:t>
            </w:r>
          </w:p>
        </w:tc>
        <w:tc>
          <w:tcPr>
            <w:tcW w:w="0" w:type="auto"/>
            <w:tcBorders>
              <w:top w:val="nil"/>
              <w:left w:val="nil"/>
              <w:bottom w:val="single" w:sz="4" w:space="0" w:color="auto"/>
              <w:right w:val="single" w:sz="4" w:space="0" w:color="auto"/>
            </w:tcBorders>
            <w:shd w:val="clear" w:color="auto" w:fill="auto"/>
            <w:noWrap/>
            <w:vAlign w:val="center"/>
            <w:hideMark/>
          </w:tcPr>
          <w:p w14:paraId="5307CA0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CDD974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C005B0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04AFE67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C170B5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74DC2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56</w:t>
            </w:r>
          </w:p>
        </w:tc>
        <w:tc>
          <w:tcPr>
            <w:tcW w:w="0" w:type="auto"/>
            <w:tcBorders>
              <w:top w:val="nil"/>
              <w:left w:val="nil"/>
              <w:bottom w:val="single" w:sz="4" w:space="0" w:color="auto"/>
              <w:right w:val="single" w:sz="4" w:space="0" w:color="auto"/>
            </w:tcBorders>
            <w:shd w:val="clear" w:color="auto" w:fill="auto"/>
            <w:vAlign w:val="center"/>
            <w:hideMark/>
          </w:tcPr>
          <w:p w14:paraId="6F2FB96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12-1 -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14E7DB4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auto" w:fill="auto"/>
            <w:noWrap/>
            <w:vAlign w:val="center"/>
            <w:hideMark/>
          </w:tcPr>
          <w:p w14:paraId="1DD474E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A96C08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53,0</w:t>
            </w:r>
          </w:p>
        </w:tc>
        <w:tc>
          <w:tcPr>
            <w:tcW w:w="0" w:type="auto"/>
            <w:tcBorders>
              <w:top w:val="nil"/>
              <w:left w:val="nil"/>
              <w:bottom w:val="single" w:sz="4" w:space="0" w:color="auto"/>
              <w:right w:val="single" w:sz="4" w:space="0" w:color="auto"/>
            </w:tcBorders>
            <w:shd w:val="clear" w:color="auto" w:fill="auto"/>
            <w:noWrap/>
            <w:vAlign w:val="center"/>
            <w:hideMark/>
          </w:tcPr>
          <w:p w14:paraId="0463D9E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5AA251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B5DBE7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0660D6A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r>
      <w:tr w:rsidR="00380FDE" w:rsidRPr="00AF59B5" w14:paraId="3C9C9630"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1B30E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57</w:t>
            </w:r>
          </w:p>
        </w:tc>
        <w:tc>
          <w:tcPr>
            <w:tcW w:w="0" w:type="auto"/>
            <w:tcBorders>
              <w:top w:val="nil"/>
              <w:left w:val="nil"/>
              <w:bottom w:val="single" w:sz="4" w:space="0" w:color="auto"/>
              <w:right w:val="single" w:sz="4" w:space="0" w:color="auto"/>
            </w:tcBorders>
            <w:shd w:val="clear" w:color="auto" w:fill="auto"/>
            <w:vAlign w:val="center"/>
            <w:hideMark/>
          </w:tcPr>
          <w:p w14:paraId="4D2F99A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12-2 -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362795E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auto" w:fill="auto"/>
            <w:noWrap/>
            <w:vAlign w:val="center"/>
            <w:hideMark/>
          </w:tcPr>
          <w:p w14:paraId="27AEBC2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7573DF1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71,5</w:t>
            </w:r>
          </w:p>
        </w:tc>
        <w:tc>
          <w:tcPr>
            <w:tcW w:w="0" w:type="auto"/>
            <w:tcBorders>
              <w:top w:val="nil"/>
              <w:left w:val="nil"/>
              <w:bottom w:val="single" w:sz="4" w:space="0" w:color="auto"/>
              <w:right w:val="single" w:sz="4" w:space="0" w:color="auto"/>
            </w:tcBorders>
            <w:shd w:val="clear" w:color="auto" w:fill="auto"/>
            <w:noWrap/>
            <w:vAlign w:val="center"/>
            <w:hideMark/>
          </w:tcPr>
          <w:p w14:paraId="7942F39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887A72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725093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52DE7E3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524E6E5"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3A8E9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58</w:t>
            </w:r>
          </w:p>
        </w:tc>
        <w:tc>
          <w:tcPr>
            <w:tcW w:w="0" w:type="auto"/>
            <w:tcBorders>
              <w:top w:val="nil"/>
              <w:left w:val="nil"/>
              <w:bottom w:val="single" w:sz="4" w:space="0" w:color="auto"/>
              <w:right w:val="single" w:sz="4" w:space="0" w:color="auto"/>
            </w:tcBorders>
            <w:shd w:val="clear" w:color="000000" w:fill="FFFFFF"/>
            <w:vAlign w:val="center"/>
            <w:hideMark/>
          </w:tcPr>
          <w:p w14:paraId="077D514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13 -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32- </w:t>
            </w:r>
            <w:proofErr w:type="spellStart"/>
            <w:r w:rsidRPr="00AF59B5">
              <w:rPr>
                <w:rFonts w:eastAsia="Times New Roman" w:cs="Times New Roman"/>
                <w:sz w:val="20"/>
                <w:szCs w:val="20"/>
                <w:lang w:eastAsia="ru-RU"/>
              </w:rPr>
              <w:t>мкр</w:t>
            </w:r>
            <w:proofErr w:type="spellEnd"/>
            <w:r w:rsidRPr="00AF59B5">
              <w:rPr>
                <w:rFonts w:eastAsia="Times New Roman" w:cs="Times New Roman"/>
                <w:sz w:val="20"/>
                <w:szCs w:val="20"/>
                <w:lang w:eastAsia="ru-RU"/>
              </w:rPr>
              <w:t>. Молодёжный</w:t>
            </w:r>
          </w:p>
        </w:tc>
        <w:tc>
          <w:tcPr>
            <w:tcW w:w="0" w:type="auto"/>
            <w:tcBorders>
              <w:top w:val="nil"/>
              <w:left w:val="nil"/>
              <w:bottom w:val="single" w:sz="4" w:space="0" w:color="auto"/>
              <w:right w:val="single" w:sz="4" w:space="0" w:color="auto"/>
            </w:tcBorders>
            <w:shd w:val="clear" w:color="auto" w:fill="auto"/>
            <w:noWrap/>
            <w:vAlign w:val="center"/>
            <w:hideMark/>
          </w:tcPr>
          <w:p w14:paraId="6DA41ED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4C40A06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6655ADE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1491,0</w:t>
            </w:r>
          </w:p>
        </w:tc>
        <w:tc>
          <w:tcPr>
            <w:tcW w:w="0" w:type="auto"/>
            <w:tcBorders>
              <w:top w:val="nil"/>
              <w:left w:val="nil"/>
              <w:bottom w:val="single" w:sz="4" w:space="0" w:color="auto"/>
              <w:right w:val="single" w:sz="4" w:space="0" w:color="auto"/>
            </w:tcBorders>
            <w:shd w:val="clear" w:color="auto" w:fill="auto"/>
            <w:noWrap/>
            <w:vAlign w:val="center"/>
            <w:hideMark/>
          </w:tcPr>
          <w:p w14:paraId="7FFE9DF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5FED50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auto" w:fill="auto"/>
            <w:noWrap/>
            <w:vAlign w:val="center"/>
            <w:hideMark/>
          </w:tcPr>
          <w:p w14:paraId="7C3F9F0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FC574F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4F4E2602"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3BABDC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59</w:t>
            </w:r>
          </w:p>
        </w:tc>
        <w:tc>
          <w:tcPr>
            <w:tcW w:w="0" w:type="auto"/>
            <w:tcBorders>
              <w:top w:val="nil"/>
              <w:left w:val="nil"/>
              <w:bottom w:val="single" w:sz="4" w:space="0" w:color="auto"/>
              <w:right w:val="single" w:sz="4" w:space="0" w:color="auto"/>
            </w:tcBorders>
            <w:shd w:val="clear" w:color="000000" w:fill="FFFFFF"/>
            <w:vAlign w:val="center"/>
            <w:hideMark/>
          </w:tcPr>
          <w:p w14:paraId="1E0E516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14- </w:t>
            </w:r>
            <w:proofErr w:type="spellStart"/>
            <w:r w:rsidRPr="00AF59B5">
              <w:rPr>
                <w:rFonts w:eastAsia="Times New Roman" w:cs="Times New Roman"/>
                <w:sz w:val="20"/>
                <w:szCs w:val="20"/>
                <w:lang w:eastAsia="ru-RU"/>
              </w:rPr>
              <w:t>мкрн.Молодёжный-Комс</w:t>
            </w:r>
            <w:proofErr w:type="spellEnd"/>
            <w:r w:rsidRPr="00AF59B5">
              <w:rPr>
                <w:rFonts w:eastAsia="Times New Roman" w:cs="Times New Roman"/>
                <w:sz w:val="20"/>
                <w:szCs w:val="20"/>
                <w:lang w:eastAsia="ru-RU"/>
              </w:rPr>
              <w:t xml:space="preserve"> 53         </w:t>
            </w:r>
          </w:p>
        </w:tc>
        <w:tc>
          <w:tcPr>
            <w:tcW w:w="0" w:type="auto"/>
            <w:tcBorders>
              <w:top w:val="nil"/>
              <w:left w:val="nil"/>
              <w:bottom w:val="single" w:sz="4" w:space="0" w:color="auto"/>
              <w:right w:val="single" w:sz="4" w:space="0" w:color="auto"/>
            </w:tcBorders>
            <w:shd w:val="clear" w:color="auto" w:fill="auto"/>
            <w:noWrap/>
            <w:vAlign w:val="center"/>
            <w:hideMark/>
          </w:tcPr>
          <w:p w14:paraId="2656CB4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6AC0D58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02CC967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776,0</w:t>
            </w:r>
          </w:p>
        </w:tc>
        <w:tc>
          <w:tcPr>
            <w:tcW w:w="0" w:type="auto"/>
            <w:tcBorders>
              <w:top w:val="nil"/>
              <w:left w:val="nil"/>
              <w:bottom w:val="single" w:sz="4" w:space="0" w:color="auto"/>
              <w:right w:val="single" w:sz="4" w:space="0" w:color="auto"/>
            </w:tcBorders>
            <w:shd w:val="clear" w:color="auto" w:fill="auto"/>
            <w:noWrap/>
            <w:vAlign w:val="center"/>
            <w:hideMark/>
          </w:tcPr>
          <w:p w14:paraId="7DB5988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AA8E3C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auto" w:fill="auto"/>
            <w:noWrap/>
            <w:vAlign w:val="center"/>
            <w:hideMark/>
          </w:tcPr>
          <w:p w14:paraId="7C36784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50B1C7E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2063F990"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14ECB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tcBorders>
              <w:top w:val="nil"/>
              <w:left w:val="nil"/>
              <w:bottom w:val="single" w:sz="4" w:space="0" w:color="auto"/>
              <w:right w:val="single" w:sz="4" w:space="0" w:color="auto"/>
            </w:tcBorders>
            <w:shd w:val="clear" w:color="000000" w:fill="FFFFFF"/>
            <w:vAlign w:val="center"/>
            <w:hideMark/>
          </w:tcPr>
          <w:p w14:paraId="31C95DE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14- </w:t>
            </w:r>
            <w:proofErr w:type="spellStart"/>
            <w:r w:rsidRPr="00AF59B5">
              <w:rPr>
                <w:rFonts w:eastAsia="Times New Roman" w:cs="Times New Roman"/>
                <w:sz w:val="20"/>
                <w:szCs w:val="20"/>
                <w:lang w:eastAsia="ru-RU"/>
              </w:rPr>
              <w:t>мкрн.Молодёжный</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525313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4EDD652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1E7DFA5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350,0</w:t>
            </w:r>
          </w:p>
        </w:tc>
        <w:tc>
          <w:tcPr>
            <w:tcW w:w="0" w:type="auto"/>
            <w:tcBorders>
              <w:top w:val="nil"/>
              <w:left w:val="nil"/>
              <w:bottom w:val="single" w:sz="4" w:space="0" w:color="auto"/>
              <w:right w:val="single" w:sz="4" w:space="0" w:color="auto"/>
            </w:tcBorders>
            <w:shd w:val="clear" w:color="auto" w:fill="auto"/>
            <w:noWrap/>
            <w:vAlign w:val="center"/>
            <w:hideMark/>
          </w:tcPr>
          <w:p w14:paraId="61F96A1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866EA3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auto" w:fill="auto"/>
            <w:noWrap/>
            <w:vAlign w:val="center"/>
            <w:hideMark/>
          </w:tcPr>
          <w:p w14:paraId="5F330F5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4E1AAD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48ABB15"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669BBA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61</w:t>
            </w:r>
          </w:p>
        </w:tc>
        <w:tc>
          <w:tcPr>
            <w:tcW w:w="0" w:type="auto"/>
            <w:tcBorders>
              <w:top w:val="nil"/>
              <w:left w:val="nil"/>
              <w:bottom w:val="single" w:sz="4" w:space="0" w:color="auto"/>
              <w:right w:val="single" w:sz="4" w:space="0" w:color="auto"/>
            </w:tcBorders>
            <w:shd w:val="clear" w:color="000000" w:fill="FFFFFF"/>
            <w:vAlign w:val="center"/>
            <w:hideMark/>
          </w:tcPr>
          <w:p w14:paraId="115144F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14- </w:t>
            </w:r>
            <w:proofErr w:type="spellStart"/>
            <w:r w:rsidRPr="00AF59B5">
              <w:rPr>
                <w:rFonts w:eastAsia="Times New Roman" w:cs="Times New Roman"/>
                <w:sz w:val="20"/>
                <w:szCs w:val="20"/>
                <w:lang w:eastAsia="ru-RU"/>
              </w:rPr>
              <w:t>мкрн.Молодёжный</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5D0B51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62C1088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2270172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1000,0</w:t>
            </w:r>
          </w:p>
        </w:tc>
        <w:tc>
          <w:tcPr>
            <w:tcW w:w="0" w:type="auto"/>
            <w:tcBorders>
              <w:top w:val="nil"/>
              <w:left w:val="nil"/>
              <w:bottom w:val="single" w:sz="4" w:space="0" w:color="auto"/>
              <w:right w:val="single" w:sz="4" w:space="0" w:color="auto"/>
            </w:tcBorders>
            <w:shd w:val="clear" w:color="auto" w:fill="auto"/>
            <w:noWrap/>
            <w:vAlign w:val="center"/>
            <w:hideMark/>
          </w:tcPr>
          <w:p w14:paraId="4135084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A8BBF8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auto" w:fill="auto"/>
            <w:noWrap/>
            <w:vAlign w:val="center"/>
            <w:hideMark/>
          </w:tcPr>
          <w:p w14:paraId="4E402E5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F3E4FD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ADF7AB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3800C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62</w:t>
            </w:r>
          </w:p>
        </w:tc>
        <w:tc>
          <w:tcPr>
            <w:tcW w:w="0" w:type="auto"/>
            <w:tcBorders>
              <w:top w:val="nil"/>
              <w:left w:val="nil"/>
              <w:bottom w:val="single" w:sz="4" w:space="0" w:color="auto"/>
              <w:right w:val="single" w:sz="4" w:space="0" w:color="auto"/>
            </w:tcBorders>
            <w:shd w:val="clear" w:color="000000" w:fill="FFFFFF"/>
            <w:vAlign w:val="center"/>
            <w:hideMark/>
          </w:tcPr>
          <w:p w14:paraId="3481A3B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14- </w:t>
            </w:r>
            <w:proofErr w:type="spellStart"/>
            <w:r w:rsidRPr="00AF59B5">
              <w:rPr>
                <w:rFonts w:eastAsia="Times New Roman" w:cs="Times New Roman"/>
                <w:sz w:val="20"/>
                <w:szCs w:val="20"/>
                <w:lang w:eastAsia="ru-RU"/>
              </w:rPr>
              <w:t>мкрн.Молодёжный</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C724E6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7837156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43D8CB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50,0</w:t>
            </w:r>
          </w:p>
        </w:tc>
        <w:tc>
          <w:tcPr>
            <w:tcW w:w="0" w:type="auto"/>
            <w:tcBorders>
              <w:top w:val="nil"/>
              <w:left w:val="nil"/>
              <w:bottom w:val="single" w:sz="4" w:space="0" w:color="auto"/>
              <w:right w:val="single" w:sz="4" w:space="0" w:color="auto"/>
            </w:tcBorders>
            <w:shd w:val="clear" w:color="auto" w:fill="auto"/>
            <w:noWrap/>
            <w:vAlign w:val="center"/>
            <w:hideMark/>
          </w:tcPr>
          <w:p w14:paraId="784B9F5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82CD79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auto" w:fill="auto"/>
            <w:noWrap/>
            <w:vAlign w:val="center"/>
            <w:hideMark/>
          </w:tcPr>
          <w:p w14:paraId="3B57E05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5459E8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34CA3272"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74420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63</w:t>
            </w:r>
          </w:p>
        </w:tc>
        <w:tc>
          <w:tcPr>
            <w:tcW w:w="0" w:type="auto"/>
            <w:tcBorders>
              <w:top w:val="nil"/>
              <w:left w:val="nil"/>
              <w:bottom w:val="single" w:sz="4" w:space="0" w:color="auto"/>
              <w:right w:val="single" w:sz="4" w:space="0" w:color="auto"/>
            </w:tcBorders>
            <w:shd w:val="clear" w:color="000000" w:fill="FFFFFF"/>
            <w:vAlign w:val="center"/>
            <w:hideMark/>
          </w:tcPr>
          <w:p w14:paraId="59160E8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15 - ФНС- Матросова 3/2</w:t>
            </w:r>
          </w:p>
        </w:tc>
        <w:tc>
          <w:tcPr>
            <w:tcW w:w="0" w:type="auto"/>
            <w:tcBorders>
              <w:top w:val="nil"/>
              <w:left w:val="nil"/>
              <w:bottom w:val="single" w:sz="4" w:space="0" w:color="auto"/>
              <w:right w:val="single" w:sz="4" w:space="0" w:color="auto"/>
            </w:tcBorders>
            <w:shd w:val="clear" w:color="auto" w:fill="auto"/>
            <w:noWrap/>
            <w:vAlign w:val="center"/>
            <w:hideMark/>
          </w:tcPr>
          <w:p w14:paraId="3E3891A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B39C05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200</w:t>
            </w:r>
          </w:p>
        </w:tc>
        <w:tc>
          <w:tcPr>
            <w:tcW w:w="0" w:type="auto"/>
            <w:tcBorders>
              <w:top w:val="nil"/>
              <w:left w:val="nil"/>
              <w:bottom w:val="single" w:sz="4" w:space="0" w:color="auto"/>
              <w:right w:val="single" w:sz="4" w:space="0" w:color="auto"/>
            </w:tcBorders>
            <w:shd w:val="clear" w:color="auto" w:fill="auto"/>
            <w:noWrap/>
            <w:vAlign w:val="center"/>
            <w:hideMark/>
          </w:tcPr>
          <w:p w14:paraId="1194945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606,0</w:t>
            </w:r>
          </w:p>
        </w:tc>
        <w:tc>
          <w:tcPr>
            <w:tcW w:w="0" w:type="auto"/>
            <w:tcBorders>
              <w:top w:val="nil"/>
              <w:left w:val="nil"/>
              <w:bottom w:val="single" w:sz="4" w:space="0" w:color="auto"/>
              <w:right w:val="single" w:sz="4" w:space="0" w:color="auto"/>
            </w:tcBorders>
            <w:shd w:val="clear" w:color="auto" w:fill="auto"/>
            <w:noWrap/>
            <w:vAlign w:val="center"/>
            <w:hideMark/>
          </w:tcPr>
          <w:p w14:paraId="0C0A783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8B27D7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28433D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64C6AC3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68F04C0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FDFF2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64</w:t>
            </w:r>
          </w:p>
        </w:tc>
        <w:tc>
          <w:tcPr>
            <w:tcW w:w="0" w:type="auto"/>
            <w:tcBorders>
              <w:top w:val="nil"/>
              <w:left w:val="nil"/>
              <w:bottom w:val="single" w:sz="4" w:space="0" w:color="auto"/>
              <w:right w:val="single" w:sz="4" w:space="0" w:color="auto"/>
            </w:tcBorders>
            <w:shd w:val="clear" w:color="000000" w:fill="FFFFFF"/>
            <w:vAlign w:val="center"/>
            <w:hideMark/>
          </w:tcPr>
          <w:p w14:paraId="6A33514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15 - ФНС- Матросова 3/2</w:t>
            </w:r>
          </w:p>
        </w:tc>
        <w:tc>
          <w:tcPr>
            <w:tcW w:w="0" w:type="auto"/>
            <w:tcBorders>
              <w:top w:val="nil"/>
              <w:left w:val="nil"/>
              <w:bottom w:val="single" w:sz="4" w:space="0" w:color="auto"/>
              <w:right w:val="single" w:sz="4" w:space="0" w:color="auto"/>
            </w:tcBorders>
            <w:shd w:val="clear" w:color="auto" w:fill="auto"/>
            <w:noWrap/>
            <w:vAlign w:val="center"/>
            <w:hideMark/>
          </w:tcPr>
          <w:p w14:paraId="4DC26BF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6B47B4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44EB4F5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253,0</w:t>
            </w:r>
          </w:p>
        </w:tc>
        <w:tc>
          <w:tcPr>
            <w:tcW w:w="0" w:type="auto"/>
            <w:tcBorders>
              <w:top w:val="nil"/>
              <w:left w:val="nil"/>
              <w:bottom w:val="single" w:sz="4" w:space="0" w:color="auto"/>
              <w:right w:val="single" w:sz="4" w:space="0" w:color="auto"/>
            </w:tcBorders>
            <w:shd w:val="clear" w:color="auto" w:fill="auto"/>
            <w:noWrap/>
            <w:vAlign w:val="center"/>
            <w:hideMark/>
          </w:tcPr>
          <w:p w14:paraId="12501EB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6B819D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FC43D7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26781CA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83EA75D"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A23B3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65</w:t>
            </w:r>
          </w:p>
        </w:tc>
        <w:tc>
          <w:tcPr>
            <w:tcW w:w="0" w:type="auto"/>
            <w:tcBorders>
              <w:top w:val="nil"/>
              <w:left w:val="nil"/>
              <w:bottom w:val="single" w:sz="4" w:space="0" w:color="auto"/>
              <w:right w:val="single" w:sz="4" w:space="0" w:color="auto"/>
            </w:tcBorders>
            <w:shd w:val="clear" w:color="000000" w:fill="FFFFFF"/>
            <w:vAlign w:val="center"/>
            <w:hideMark/>
          </w:tcPr>
          <w:p w14:paraId="1BC71C3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15 - ФНС- Матросова 3/2</w:t>
            </w:r>
          </w:p>
        </w:tc>
        <w:tc>
          <w:tcPr>
            <w:tcW w:w="0" w:type="auto"/>
            <w:tcBorders>
              <w:top w:val="nil"/>
              <w:left w:val="nil"/>
              <w:bottom w:val="single" w:sz="4" w:space="0" w:color="auto"/>
              <w:right w:val="single" w:sz="4" w:space="0" w:color="auto"/>
            </w:tcBorders>
            <w:shd w:val="clear" w:color="auto" w:fill="auto"/>
            <w:noWrap/>
            <w:vAlign w:val="center"/>
            <w:hideMark/>
          </w:tcPr>
          <w:p w14:paraId="4092B61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7603BB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21E0A20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203,1</w:t>
            </w:r>
          </w:p>
        </w:tc>
        <w:tc>
          <w:tcPr>
            <w:tcW w:w="0" w:type="auto"/>
            <w:tcBorders>
              <w:top w:val="nil"/>
              <w:left w:val="nil"/>
              <w:bottom w:val="single" w:sz="4" w:space="0" w:color="auto"/>
              <w:right w:val="single" w:sz="4" w:space="0" w:color="auto"/>
            </w:tcBorders>
            <w:shd w:val="clear" w:color="auto" w:fill="auto"/>
            <w:noWrap/>
            <w:vAlign w:val="center"/>
            <w:hideMark/>
          </w:tcPr>
          <w:p w14:paraId="41B463E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06A20D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27B86B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17ECF34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r>
      <w:tr w:rsidR="00380FDE" w:rsidRPr="00AF59B5" w14:paraId="3AC0CBD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A7853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66</w:t>
            </w:r>
          </w:p>
        </w:tc>
        <w:tc>
          <w:tcPr>
            <w:tcW w:w="0" w:type="auto"/>
            <w:tcBorders>
              <w:top w:val="nil"/>
              <w:left w:val="nil"/>
              <w:bottom w:val="single" w:sz="4" w:space="0" w:color="auto"/>
              <w:right w:val="single" w:sz="4" w:space="0" w:color="auto"/>
            </w:tcBorders>
            <w:shd w:val="clear" w:color="000000" w:fill="FFFFFF"/>
            <w:vAlign w:val="center"/>
            <w:hideMark/>
          </w:tcPr>
          <w:p w14:paraId="33AD333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15 - ФНС- Матросова 3/2</w:t>
            </w:r>
          </w:p>
        </w:tc>
        <w:tc>
          <w:tcPr>
            <w:tcW w:w="0" w:type="auto"/>
            <w:tcBorders>
              <w:top w:val="nil"/>
              <w:left w:val="nil"/>
              <w:bottom w:val="single" w:sz="4" w:space="0" w:color="auto"/>
              <w:right w:val="single" w:sz="4" w:space="0" w:color="auto"/>
            </w:tcBorders>
            <w:shd w:val="clear" w:color="auto" w:fill="auto"/>
            <w:noWrap/>
            <w:vAlign w:val="center"/>
            <w:hideMark/>
          </w:tcPr>
          <w:p w14:paraId="1692A85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350BF8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1BD0D1E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174,0</w:t>
            </w:r>
          </w:p>
        </w:tc>
        <w:tc>
          <w:tcPr>
            <w:tcW w:w="0" w:type="auto"/>
            <w:tcBorders>
              <w:top w:val="nil"/>
              <w:left w:val="nil"/>
              <w:bottom w:val="single" w:sz="4" w:space="0" w:color="auto"/>
              <w:right w:val="single" w:sz="4" w:space="0" w:color="auto"/>
            </w:tcBorders>
            <w:shd w:val="clear" w:color="auto" w:fill="auto"/>
            <w:noWrap/>
            <w:vAlign w:val="center"/>
            <w:hideMark/>
          </w:tcPr>
          <w:p w14:paraId="35102F7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8F94E0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1F32668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6B947E5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261268F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59D6E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67</w:t>
            </w:r>
          </w:p>
        </w:tc>
        <w:tc>
          <w:tcPr>
            <w:tcW w:w="0" w:type="auto"/>
            <w:tcBorders>
              <w:top w:val="nil"/>
              <w:left w:val="nil"/>
              <w:bottom w:val="single" w:sz="4" w:space="0" w:color="auto"/>
              <w:right w:val="single" w:sz="4" w:space="0" w:color="auto"/>
            </w:tcBorders>
            <w:shd w:val="clear" w:color="000000" w:fill="FFFFFF"/>
            <w:vAlign w:val="center"/>
            <w:hideMark/>
          </w:tcPr>
          <w:p w14:paraId="3E95E17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15 - ФНС- Матросова 3/2</w:t>
            </w:r>
          </w:p>
        </w:tc>
        <w:tc>
          <w:tcPr>
            <w:tcW w:w="0" w:type="auto"/>
            <w:tcBorders>
              <w:top w:val="nil"/>
              <w:left w:val="nil"/>
              <w:bottom w:val="single" w:sz="4" w:space="0" w:color="auto"/>
              <w:right w:val="single" w:sz="4" w:space="0" w:color="auto"/>
            </w:tcBorders>
            <w:shd w:val="clear" w:color="auto" w:fill="auto"/>
            <w:noWrap/>
            <w:vAlign w:val="center"/>
            <w:hideMark/>
          </w:tcPr>
          <w:p w14:paraId="16F756A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9C3A53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70</w:t>
            </w:r>
          </w:p>
        </w:tc>
        <w:tc>
          <w:tcPr>
            <w:tcW w:w="0" w:type="auto"/>
            <w:tcBorders>
              <w:top w:val="nil"/>
              <w:left w:val="nil"/>
              <w:bottom w:val="single" w:sz="4" w:space="0" w:color="auto"/>
              <w:right w:val="single" w:sz="4" w:space="0" w:color="auto"/>
            </w:tcBorders>
            <w:shd w:val="clear" w:color="auto" w:fill="auto"/>
            <w:noWrap/>
            <w:vAlign w:val="center"/>
            <w:hideMark/>
          </w:tcPr>
          <w:p w14:paraId="51A5644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14,0</w:t>
            </w:r>
          </w:p>
        </w:tc>
        <w:tc>
          <w:tcPr>
            <w:tcW w:w="0" w:type="auto"/>
            <w:tcBorders>
              <w:top w:val="nil"/>
              <w:left w:val="nil"/>
              <w:bottom w:val="single" w:sz="4" w:space="0" w:color="auto"/>
              <w:right w:val="single" w:sz="4" w:space="0" w:color="auto"/>
            </w:tcBorders>
            <w:shd w:val="clear" w:color="auto" w:fill="auto"/>
            <w:noWrap/>
            <w:vAlign w:val="center"/>
            <w:hideMark/>
          </w:tcPr>
          <w:p w14:paraId="5104CDF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05E2BD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7C57A6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6DF689D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37E918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51118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w:t>
            </w:r>
          </w:p>
        </w:tc>
        <w:tc>
          <w:tcPr>
            <w:tcW w:w="0" w:type="auto"/>
            <w:tcBorders>
              <w:top w:val="nil"/>
              <w:left w:val="nil"/>
              <w:bottom w:val="single" w:sz="4" w:space="0" w:color="auto"/>
              <w:right w:val="single" w:sz="4" w:space="0" w:color="auto"/>
            </w:tcBorders>
            <w:shd w:val="clear" w:color="000000" w:fill="FFFFFF"/>
            <w:vAlign w:val="center"/>
            <w:hideMark/>
          </w:tcPr>
          <w:p w14:paraId="6019A34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15 - ФНС- Матросова 3/2</w:t>
            </w:r>
          </w:p>
        </w:tc>
        <w:tc>
          <w:tcPr>
            <w:tcW w:w="0" w:type="auto"/>
            <w:tcBorders>
              <w:top w:val="nil"/>
              <w:left w:val="nil"/>
              <w:bottom w:val="single" w:sz="4" w:space="0" w:color="auto"/>
              <w:right w:val="single" w:sz="4" w:space="0" w:color="auto"/>
            </w:tcBorders>
            <w:shd w:val="clear" w:color="auto" w:fill="auto"/>
            <w:noWrap/>
            <w:vAlign w:val="center"/>
            <w:hideMark/>
          </w:tcPr>
          <w:p w14:paraId="5298FE8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26A76C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95BD7C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621,0</w:t>
            </w:r>
          </w:p>
        </w:tc>
        <w:tc>
          <w:tcPr>
            <w:tcW w:w="0" w:type="auto"/>
            <w:tcBorders>
              <w:top w:val="nil"/>
              <w:left w:val="nil"/>
              <w:bottom w:val="single" w:sz="4" w:space="0" w:color="auto"/>
              <w:right w:val="single" w:sz="4" w:space="0" w:color="auto"/>
            </w:tcBorders>
            <w:shd w:val="clear" w:color="auto" w:fill="auto"/>
            <w:noWrap/>
            <w:vAlign w:val="center"/>
            <w:hideMark/>
          </w:tcPr>
          <w:p w14:paraId="3371060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201A24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3BC105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0CB54B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B52578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A2C59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w:t>
            </w:r>
          </w:p>
        </w:tc>
        <w:tc>
          <w:tcPr>
            <w:tcW w:w="0" w:type="auto"/>
            <w:tcBorders>
              <w:top w:val="nil"/>
              <w:left w:val="nil"/>
              <w:bottom w:val="single" w:sz="4" w:space="0" w:color="auto"/>
              <w:right w:val="single" w:sz="4" w:space="0" w:color="auto"/>
            </w:tcBorders>
            <w:shd w:val="clear" w:color="000000" w:fill="FFFFFF"/>
            <w:vAlign w:val="center"/>
            <w:hideMark/>
          </w:tcPr>
          <w:p w14:paraId="3482CC8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№15-1 -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18ED4A5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624A73C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D496B2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249,7</w:t>
            </w:r>
          </w:p>
        </w:tc>
        <w:tc>
          <w:tcPr>
            <w:tcW w:w="0" w:type="auto"/>
            <w:tcBorders>
              <w:top w:val="nil"/>
              <w:left w:val="nil"/>
              <w:bottom w:val="single" w:sz="4" w:space="0" w:color="auto"/>
              <w:right w:val="single" w:sz="4" w:space="0" w:color="auto"/>
            </w:tcBorders>
            <w:shd w:val="clear" w:color="auto" w:fill="auto"/>
            <w:noWrap/>
            <w:vAlign w:val="center"/>
            <w:hideMark/>
          </w:tcPr>
          <w:p w14:paraId="64A044F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3822EA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4450A6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7ADA2F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D15A08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F5399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70</w:t>
            </w:r>
          </w:p>
        </w:tc>
        <w:tc>
          <w:tcPr>
            <w:tcW w:w="0" w:type="auto"/>
            <w:tcBorders>
              <w:top w:val="nil"/>
              <w:left w:val="nil"/>
              <w:bottom w:val="single" w:sz="4" w:space="0" w:color="auto"/>
              <w:right w:val="single" w:sz="4" w:space="0" w:color="auto"/>
            </w:tcBorders>
            <w:shd w:val="clear" w:color="000000" w:fill="FFFFFF"/>
            <w:vAlign w:val="center"/>
            <w:hideMark/>
          </w:tcPr>
          <w:p w14:paraId="6AAF952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№15-2 -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6CF9A23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FD1799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70</w:t>
            </w:r>
          </w:p>
        </w:tc>
        <w:tc>
          <w:tcPr>
            <w:tcW w:w="0" w:type="auto"/>
            <w:tcBorders>
              <w:top w:val="nil"/>
              <w:left w:val="nil"/>
              <w:bottom w:val="single" w:sz="4" w:space="0" w:color="auto"/>
              <w:right w:val="single" w:sz="4" w:space="0" w:color="auto"/>
            </w:tcBorders>
            <w:shd w:val="clear" w:color="auto" w:fill="auto"/>
            <w:noWrap/>
            <w:vAlign w:val="center"/>
            <w:hideMark/>
          </w:tcPr>
          <w:p w14:paraId="62326CB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34,0</w:t>
            </w:r>
          </w:p>
        </w:tc>
        <w:tc>
          <w:tcPr>
            <w:tcW w:w="0" w:type="auto"/>
            <w:tcBorders>
              <w:top w:val="nil"/>
              <w:left w:val="nil"/>
              <w:bottom w:val="single" w:sz="4" w:space="0" w:color="auto"/>
              <w:right w:val="single" w:sz="4" w:space="0" w:color="auto"/>
            </w:tcBorders>
            <w:shd w:val="clear" w:color="auto" w:fill="auto"/>
            <w:noWrap/>
            <w:vAlign w:val="center"/>
            <w:hideMark/>
          </w:tcPr>
          <w:p w14:paraId="4380D68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0B21E0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C35F1F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C90764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E227E05"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BC8A7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w:t>
            </w:r>
          </w:p>
        </w:tc>
        <w:tc>
          <w:tcPr>
            <w:tcW w:w="0" w:type="auto"/>
            <w:tcBorders>
              <w:top w:val="nil"/>
              <w:left w:val="nil"/>
              <w:bottom w:val="single" w:sz="4" w:space="0" w:color="auto"/>
              <w:right w:val="single" w:sz="4" w:space="0" w:color="auto"/>
            </w:tcBorders>
            <w:shd w:val="clear" w:color="000000" w:fill="FFFFFF"/>
            <w:vAlign w:val="center"/>
            <w:hideMark/>
          </w:tcPr>
          <w:p w14:paraId="1918401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№15-3-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525F4B7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CDE9B9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303289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245,3</w:t>
            </w:r>
          </w:p>
        </w:tc>
        <w:tc>
          <w:tcPr>
            <w:tcW w:w="0" w:type="auto"/>
            <w:tcBorders>
              <w:top w:val="nil"/>
              <w:left w:val="nil"/>
              <w:bottom w:val="single" w:sz="4" w:space="0" w:color="auto"/>
              <w:right w:val="single" w:sz="4" w:space="0" w:color="auto"/>
            </w:tcBorders>
            <w:shd w:val="clear" w:color="auto" w:fill="auto"/>
            <w:noWrap/>
            <w:vAlign w:val="center"/>
            <w:hideMark/>
          </w:tcPr>
          <w:p w14:paraId="5B39596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22702B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D9FA82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101D3A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380FDE" w:rsidRPr="00AF59B5" w14:paraId="4429D049"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496E6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72</w:t>
            </w:r>
          </w:p>
        </w:tc>
        <w:tc>
          <w:tcPr>
            <w:tcW w:w="0" w:type="auto"/>
            <w:tcBorders>
              <w:top w:val="nil"/>
              <w:left w:val="nil"/>
              <w:bottom w:val="single" w:sz="4" w:space="0" w:color="auto"/>
              <w:right w:val="single" w:sz="4" w:space="0" w:color="auto"/>
            </w:tcBorders>
            <w:shd w:val="clear" w:color="000000" w:fill="FFFFFF"/>
            <w:vAlign w:val="center"/>
            <w:hideMark/>
          </w:tcPr>
          <w:p w14:paraId="581DC83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№15-4-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09972C5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78BF1B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1EC4247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20,0</w:t>
            </w:r>
          </w:p>
        </w:tc>
        <w:tc>
          <w:tcPr>
            <w:tcW w:w="0" w:type="auto"/>
            <w:tcBorders>
              <w:top w:val="nil"/>
              <w:left w:val="nil"/>
              <w:bottom w:val="single" w:sz="4" w:space="0" w:color="auto"/>
              <w:right w:val="single" w:sz="4" w:space="0" w:color="auto"/>
            </w:tcBorders>
            <w:shd w:val="clear" w:color="auto" w:fill="auto"/>
            <w:noWrap/>
            <w:vAlign w:val="center"/>
            <w:hideMark/>
          </w:tcPr>
          <w:p w14:paraId="65B6B04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C96957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27F032F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4DF436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7742E3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2862C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lastRenderedPageBreak/>
              <w:t>73</w:t>
            </w:r>
          </w:p>
        </w:tc>
        <w:tc>
          <w:tcPr>
            <w:tcW w:w="0" w:type="auto"/>
            <w:tcBorders>
              <w:top w:val="nil"/>
              <w:left w:val="nil"/>
              <w:bottom w:val="single" w:sz="4" w:space="0" w:color="auto"/>
              <w:right w:val="single" w:sz="4" w:space="0" w:color="auto"/>
            </w:tcBorders>
            <w:shd w:val="clear" w:color="000000" w:fill="FFFFFF"/>
            <w:vAlign w:val="center"/>
            <w:hideMark/>
          </w:tcPr>
          <w:p w14:paraId="0F613E9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№15-5 -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20ABBED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7C5F61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007F512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112,0</w:t>
            </w:r>
          </w:p>
        </w:tc>
        <w:tc>
          <w:tcPr>
            <w:tcW w:w="0" w:type="auto"/>
            <w:tcBorders>
              <w:top w:val="nil"/>
              <w:left w:val="nil"/>
              <w:bottom w:val="single" w:sz="4" w:space="0" w:color="auto"/>
              <w:right w:val="single" w:sz="4" w:space="0" w:color="auto"/>
            </w:tcBorders>
            <w:shd w:val="clear" w:color="auto" w:fill="auto"/>
            <w:noWrap/>
            <w:vAlign w:val="center"/>
            <w:hideMark/>
          </w:tcPr>
          <w:p w14:paraId="2F5871C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F118C6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0F4417B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24F4E1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76675E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1E982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74</w:t>
            </w:r>
          </w:p>
        </w:tc>
        <w:tc>
          <w:tcPr>
            <w:tcW w:w="0" w:type="auto"/>
            <w:tcBorders>
              <w:top w:val="nil"/>
              <w:left w:val="nil"/>
              <w:bottom w:val="single" w:sz="4" w:space="0" w:color="auto"/>
              <w:right w:val="single" w:sz="4" w:space="0" w:color="auto"/>
            </w:tcBorders>
            <w:shd w:val="clear" w:color="000000" w:fill="FFFFFF"/>
            <w:vAlign w:val="center"/>
            <w:hideMark/>
          </w:tcPr>
          <w:p w14:paraId="13BEE5D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№15-6 -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1D84E16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DC89E1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64649DA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106,0</w:t>
            </w:r>
          </w:p>
        </w:tc>
        <w:tc>
          <w:tcPr>
            <w:tcW w:w="0" w:type="auto"/>
            <w:tcBorders>
              <w:top w:val="nil"/>
              <w:left w:val="nil"/>
              <w:bottom w:val="single" w:sz="4" w:space="0" w:color="auto"/>
              <w:right w:val="single" w:sz="4" w:space="0" w:color="auto"/>
            </w:tcBorders>
            <w:shd w:val="clear" w:color="auto" w:fill="auto"/>
            <w:noWrap/>
            <w:vAlign w:val="center"/>
            <w:hideMark/>
          </w:tcPr>
          <w:p w14:paraId="0300372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A51A5B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694E6A2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04BCF9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FDBB672"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C6917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75</w:t>
            </w:r>
          </w:p>
        </w:tc>
        <w:tc>
          <w:tcPr>
            <w:tcW w:w="0" w:type="auto"/>
            <w:tcBorders>
              <w:top w:val="nil"/>
              <w:left w:val="nil"/>
              <w:bottom w:val="single" w:sz="4" w:space="0" w:color="auto"/>
              <w:right w:val="single" w:sz="4" w:space="0" w:color="auto"/>
            </w:tcBorders>
            <w:shd w:val="clear" w:color="000000" w:fill="FFFFFF"/>
            <w:vAlign w:val="center"/>
            <w:hideMark/>
          </w:tcPr>
          <w:p w14:paraId="4CC7430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№15-7 - Ввод в дома </w:t>
            </w:r>
          </w:p>
        </w:tc>
        <w:tc>
          <w:tcPr>
            <w:tcW w:w="0" w:type="auto"/>
            <w:tcBorders>
              <w:top w:val="nil"/>
              <w:left w:val="nil"/>
              <w:bottom w:val="single" w:sz="4" w:space="0" w:color="auto"/>
              <w:right w:val="single" w:sz="4" w:space="0" w:color="auto"/>
            </w:tcBorders>
            <w:shd w:val="clear" w:color="auto" w:fill="auto"/>
            <w:noWrap/>
            <w:vAlign w:val="center"/>
            <w:hideMark/>
          </w:tcPr>
          <w:p w14:paraId="1363DB6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78E4F98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0345743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101,9</w:t>
            </w:r>
          </w:p>
        </w:tc>
        <w:tc>
          <w:tcPr>
            <w:tcW w:w="0" w:type="auto"/>
            <w:tcBorders>
              <w:top w:val="nil"/>
              <w:left w:val="nil"/>
              <w:bottom w:val="single" w:sz="4" w:space="0" w:color="auto"/>
              <w:right w:val="single" w:sz="4" w:space="0" w:color="auto"/>
            </w:tcBorders>
            <w:shd w:val="clear" w:color="auto" w:fill="auto"/>
            <w:noWrap/>
            <w:vAlign w:val="center"/>
            <w:hideMark/>
          </w:tcPr>
          <w:p w14:paraId="1A88BA4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A5FDEA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AEDDD3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324BC54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2E4D90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F2E6B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76</w:t>
            </w:r>
          </w:p>
        </w:tc>
        <w:tc>
          <w:tcPr>
            <w:tcW w:w="0" w:type="auto"/>
            <w:tcBorders>
              <w:top w:val="nil"/>
              <w:left w:val="nil"/>
              <w:bottom w:val="single" w:sz="4" w:space="0" w:color="auto"/>
              <w:right w:val="single" w:sz="4" w:space="0" w:color="auto"/>
            </w:tcBorders>
            <w:shd w:val="clear" w:color="000000" w:fill="FFFFFF"/>
            <w:vAlign w:val="center"/>
            <w:hideMark/>
          </w:tcPr>
          <w:p w14:paraId="638ACAC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16 - ТЭС-2 -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3/ 2</w:t>
            </w:r>
          </w:p>
        </w:tc>
        <w:tc>
          <w:tcPr>
            <w:tcW w:w="0" w:type="auto"/>
            <w:tcBorders>
              <w:top w:val="nil"/>
              <w:left w:val="nil"/>
              <w:bottom w:val="single" w:sz="4" w:space="0" w:color="auto"/>
              <w:right w:val="single" w:sz="4" w:space="0" w:color="auto"/>
            </w:tcBorders>
            <w:shd w:val="clear" w:color="auto" w:fill="auto"/>
            <w:noWrap/>
            <w:vAlign w:val="center"/>
            <w:hideMark/>
          </w:tcPr>
          <w:p w14:paraId="5E91561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8A13DA7"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2CC6DC1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101,0</w:t>
            </w:r>
          </w:p>
        </w:tc>
        <w:tc>
          <w:tcPr>
            <w:tcW w:w="0" w:type="auto"/>
            <w:tcBorders>
              <w:top w:val="nil"/>
              <w:left w:val="nil"/>
              <w:bottom w:val="single" w:sz="4" w:space="0" w:color="auto"/>
              <w:right w:val="single" w:sz="4" w:space="0" w:color="auto"/>
            </w:tcBorders>
            <w:shd w:val="clear" w:color="auto" w:fill="auto"/>
            <w:noWrap/>
            <w:vAlign w:val="center"/>
            <w:hideMark/>
          </w:tcPr>
          <w:p w14:paraId="63F6A04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76F543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4FE204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34288E3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0F7E25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67B85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77</w:t>
            </w:r>
          </w:p>
        </w:tc>
        <w:tc>
          <w:tcPr>
            <w:tcW w:w="0" w:type="auto"/>
            <w:tcBorders>
              <w:top w:val="nil"/>
              <w:left w:val="nil"/>
              <w:bottom w:val="single" w:sz="4" w:space="0" w:color="auto"/>
              <w:right w:val="single" w:sz="4" w:space="0" w:color="auto"/>
            </w:tcBorders>
            <w:shd w:val="clear" w:color="000000" w:fill="FFFFFF"/>
            <w:vAlign w:val="center"/>
            <w:hideMark/>
          </w:tcPr>
          <w:p w14:paraId="5617BBA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16 - ТЭС-2 -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3/ 2</w:t>
            </w:r>
          </w:p>
        </w:tc>
        <w:tc>
          <w:tcPr>
            <w:tcW w:w="0" w:type="auto"/>
            <w:tcBorders>
              <w:top w:val="nil"/>
              <w:left w:val="nil"/>
              <w:bottom w:val="single" w:sz="4" w:space="0" w:color="auto"/>
              <w:right w:val="single" w:sz="4" w:space="0" w:color="auto"/>
            </w:tcBorders>
            <w:shd w:val="clear" w:color="auto" w:fill="auto"/>
            <w:noWrap/>
            <w:vAlign w:val="center"/>
            <w:hideMark/>
          </w:tcPr>
          <w:p w14:paraId="678775D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2C0E0C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4C7CB93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345,0</w:t>
            </w:r>
          </w:p>
        </w:tc>
        <w:tc>
          <w:tcPr>
            <w:tcW w:w="0" w:type="auto"/>
            <w:tcBorders>
              <w:top w:val="nil"/>
              <w:left w:val="nil"/>
              <w:bottom w:val="single" w:sz="4" w:space="0" w:color="auto"/>
              <w:right w:val="single" w:sz="4" w:space="0" w:color="auto"/>
            </w:tcBorders>
            <w:shd w:val="clear" w:color="auto" w:fill="auto"/>
            <w:noWrap/>
            <w:vAlign w:val="center"/>
            <w:hideMark/>
          </w:tcPr>
          <w:p w14:paraId="67DA5B4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3EECAD0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8B5BCA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F1342D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0CACD2C"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B3BC5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78</w:t>
            </w:r>
          </w:p>
        </w:tc>
        <w:tc>
          <w:tcPr>
            <w:tcW w:w="0" w:type="auto"/>
            <w:tcBorders>
              <w:top w:val="nil"/>
              <w:left w:val="nil"/>
              <w:bottom w:val="single" w:sz="4" w:space="0" w:color="auto"/>
              <w:right w:val="single" w:sz="4" w:space="0" w:color="auto"/>
            </w:tcBorders>
            <w:shd w:val="clear" w:color="000000" w:fill="FFFFFF"/>
            <w:vAlign w:val="center"/>
            <w:hideMark/>
          </w:tcPr>
          <w:p w14:paraId="3A4E06A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16 - ТЭС-2 -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3/ 2</w:t>
            </w:r>
          </w:p>
        </w:tc>
        <w:tc>
          <w:tcPr>
            <w:tcW w:w="0" w:type="auto"/>
            <w:tcBorders>
              <w:top w:val="nil"/>
              <w:left w:val="nil"/>
              <w:bottom w:val="single" w:sz="4" w:space="0" w:color="auto"/>
              <w:right w:val="single" w:sz="4" w:space="0" w:color="auto"/>
            </w:tcBorders>
            <w:shd w:val="clear" w:color="auto" w:fill="auto"/>
            <w:noWrap/>
            <w:vAlign w:val="center"/>
            <w:hideMark/>
          </w:tcPr>
          <w:p w14:paraId="5E6186B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E7ACD3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125</w:t>
            </w:r>
          </w:p>
        </w:tc>
        <w:tc>
          <w:tcPr>
            <w:tcW w:w="0" w:type="auto"/>
            <w:tcBorders>
              <w:top w:val="nil"/>
              <w:left w:val="nil"/>
              <w:bottom w:val="single" w:sz="4" w:space="0" w:color="auto"/>
              <w:right w:val="single" w:sz="4" w:space="0" w:color="auto"/>
            </w:tcBorders>
            <w:shd w:val="clear" w:color="auto" w:fill="auto"/>
            <w:noWrap/>
            <w:vAlign w:val="center"/>
            <w:hideMark/>
          </w:tcPr>
          <w:p w14:paraId="2820691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104,0</w:t>
            </w:r>
          </w:p>
        </w:tc>
        <w:tc>
          <w:tcPr>
            <w:tcW w:w="0" w:type="auto"/>
            <w:tcBorders>
              <w:top w:val="nil"/>
              <w:left w:val="nil"/>
              <w:bottom w:val="single" w:sz="4" w:space="0" w:color="auto"/>
              <w:right w:val="single" w:sz="4" w:space="0" w:color="auto"/>
            </w:tcBorders>
            <w:shd w:val="clear" w:color="auto" w:fill="auto"/>
            <w:noWrap/>
            <w:vAlign w:val="center"/>
            <w:hideMark/>
          </w:tcPr>
          <w:p w14:paraId="7E6B64B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9040C3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B5548F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1DCDB0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12D15F0D"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2DC49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79</w:t>
            </w:r>
          </w:p>
        </w:tc>
        <w:tc>
          <w:tcPr>
            <w:tcW w:w="0" w:type="auto"/>
            <w:tcBorders>
              <w:top w:val="nil"/>
              <w:left w:val="nil"/>
              <w:bottom w:val="single" w:sz="4" w:space="0" w:color="auto"/>
              <w:right w:val="single" w:sz="4" w:space="0" w:color="auto"/>
            </w:tcBorders>
            <w:shd w:val="clear" w:color="000000" w:fill="FFFFFF"/>
            <w:vAlign w:val="center"/>
            <w:hideMark/>
          </w:tcPr>
          <w:p w14:paraId="29DC8B4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16-1-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0CD8379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DD9DEB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0A430A0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46,0</w:t>
            </w:r>
          </w:p>
        </w:tc>
        <w:tc>
          <w:tcPr>
            <w:tcW w:w="0" w:type="auto"/>
            <w:tcBorders>
              <w:top w:val="nil"/>
              <w:left w:val="nil"/>
              <w:bottom w:val="single" w:sz="4" w:space="0" w:color="auto"/>
              <w:right w:val="single" w:sz="4" w:space="0" w:color="auto"/>
            </w:tcBorders>
            <w:shd w:val="clear" w:color="auto" w:fill="auto"/>
            <w:noWrap/>
            <w:vAlign w:val="center"/>
            <w:hideMark/>
          </w:tcPr>
          <w:p w14:paraId="48E44A5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904D45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49537E5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3230DB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1D5FC9BE"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38331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80</w:t>
            </w:r>
          </w:p>
        </w:tc>
        <w:tc>
          <w:tcPr>
            <w:tcW w:w="0" w:type="auto"/>
            <w:tcBorders>
              <w:top w:val="nil"/>
              <w:left w:val="nil"/>
              <w:bottom w:val="single" w:sz="4" w:space="0" w:color="auto"/>
              <w:right w:val="single" w:sz="4" w:space="0" w:color="auto"/>
            </w:tcBorders>
            <w:shd w:val="clear" w:color="000000" w:fill="FFFFFF"/>
            <w:vAlign w:val="center"/>
            <w:hideMark/>
          </w:tcPr>
          <w:p w14:paraId="580CCA21"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16-2-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7DB3267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CD83C5C"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6E90830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44,0</w:t>
            </w:r>
          </w:p>
        </w:tc>
        <w:tc>
          <w:tcPr>
            <w:tcW w:w="0" w:type="auto"/>
            <w:tcBorders>
              <w:top w:val="nil"/>
              <w:left w:val="nil"/>
              <w:bottom w:val="single" w:sz="4" w:space="0" w:color="auto"/>
              <w:right w:val="single" w:sz="4" w:space="0" w:color="auto"/>
            </w:tcBorders>
            <w:shd w:val="clear" w:color="auto" w:fill="auto"/>
            <w:noWrap/>
            <w:vAlign w:val="center"/>
            <w:hideMark/>
          </w:tcPr>
          <w:p w14:paraId="39000CD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1FA92C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14DD352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54E069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3B49DF2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CB2D4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81</w:t>
            </w:r>
          </w:p>
        </w:tc>
        <w:tc>
          <w:tcPr>
            <w:tcW w:w="0" w:type="auto"/>
            <w:tcBorders>
              <w:top w:val="nil"/>
              <w:left w:val="nil"/>
              <w:bottom w:val="single" w:sz="4" w:space="0" w:color="auto"/>
              <w:right w:val="single" w:sz="4" w:space="0" w:color="auto"/>
            </w:tcBorders>
            <w:shd w:val="clear" w:color="000000" w:fill="FFFFFF"/>
            <w:vAlign w:val="center"/>
            <w:hideMark/>
          </w:tcPr>
          <w:p w14:paraId="5395D46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16-3-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3602C0A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22A5677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3E7FEF5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188,0</w:t>
            </w:r>
          </w:p>
        </w:tc>
        <w:tc>
          <w:tcPr>
            <w:tcW w:w="0" w:type="auto"/>
            <w:tcBorders>
              <w:top w:val="nil"/>
              <w:left w:val="nil"/>
              <w:bottom w:val="single" w:sz="4" w:space="0" w:color="auto"/>
              <w:right w:val="single" w:sz="4" w:space="0" w:color="auto"/>
            </w:tcBorders>
            <w:shd w:val="clear" w:color="auto" w:fill="auto"/>
            <w:noWrap/>
            <w:vAlign w:val="center"/>
            <w:hideMark/>
          </w:tcPr>
          <w:p w14:paraId="4D0CC62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E1A83D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A406F0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4F021B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F3B7D35"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023F8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82</w:t>
            </w:r>
          </w:p>
        </w:tc>
        <w:tc>
          <w:tcPr>
            <w:tcW w:w="0" w:type="auto"/>
            <w:tcBorders>
              <w:top w:val="nil"/>
              <w:left w:val="nil"/>
              <w:bottom w:val="single" w:sz="4" w:space="0" w:color="auto"/>
              <w:right w:val="single" w:sz="4" w:space="0" w:color="auto"/>
            </w:tcBorders>
            <w:shd w:val="clear" w:color="000000" w:fill="FFFFFF"/>
            <w:vAlign w:val="center"/>
            <w:hideMark/>
          </w:tcPr>
          <w:p w14:paraId="1D4BAA2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16-4-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7ACC90E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14DF16B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4D76C0B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38,0</w:t>
            </w:r>
          </w:p>
        </w:tc>
        <w:tc>
          <w:tcPr>
            <w:tcW w:w="0" w:type="auto"/>
            <w:tcBorders>
              <w:top w:val="nil"/>
              <w:left w:val="nil"/>
              <w:bottom w:val="single" w:sz="4" w:space="0" w:color="auto"/>
              <w:right w:val="single" w:sz="4" w:space="0" w:color="auto"/>
            </w:tcBorders>
            <w:shd w:val="clear" w:color="auto" w:fill="auto"/>
            <w:noWrap/>
            <w:vAlign w:val="center"/>
            <w:hideMark/>
          </w:tcPr>
          <w:p w14:paraId="5FCD328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E19634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F017D2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72AC7B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61047FD"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3F450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83</w:t>
            </w:r>
          </w:p>
        </w:tc>
        <w:tc>
          <w:tcPr>
            <w:tcW w:w="0" w:type="auto"/>
            <w:tcBorders>
              <w:top w:val="nil"/>
              <w:left w:val="nil"/>
              <w:bottom w:val="single" w:sz="4" w:space="0" w:color="auto"/>
              <w:right w:val="single" w:sz="4" w:space="0" w:color="auto"/>
            </w:tcBorders>
            <w:shd w:val="clear" w:color="000000" w:fill="FFFFFF"/>
            <w:vAlign w:val="center"/>
            <w:hideMark/>
          </w:tcPr>
          <w:p w14:paraId="6E47F12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16-5-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58FBA70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942CDF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22E47F8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16,0</w:t>
            </w:r>
          </w:p>
        </w:tc>
        <w:tc>
          <w:tcPr>
            <w:tcW w:w="0" w:type="auto"/>
            <w:tcBorders>
              <w:top w:val="nil"/>
              <w:left w:val="nil"/>
              <w:bottom w:val="single" w:sz="4" w:space="0" w:color="auto"/>
              <w:right w:val="single" w:sz="4" w:space="0" w:color="auto"/>
            </w:tcBorders>
            <w:shd w:val="clear" w:color="auto" w:fill="auto"/>
            <w:noWrap/>
            <w:vAlign w:val="center"/>
            <w:hideMark/>
          </w:tcPr>
          <w:p w14:paraId="32FE49F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06891B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6AA5B5E"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07FE8B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4F96ADF4"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A6B11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84</w:t>
            </w:r>
          </w:p>
        </w:tc>
        <w:tc>
          <w:tcPr>
            <w:tcW w:w="0" w:type="auto"/>
            <w:tcBorders>
              <w:top w:val="nil"/>
              <w:left w:val="nil"/>
              <w:bottom w:val="single" w:sz="4" w:space="0" w:color="auto"/>
              <w:right w:val="single" w:sz="4" w:space="0" w:color="auto"/>
            </w:tcBorders>
            <w:shd w:val="clear" w:color="000000" w:fill="FFFFFF"/>
            <w:vAlign w:val="center"/>
            <w:hideMark/>
          </w:tcPr>
          <w:p w14:paraId="3AE3B244"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16-6-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4C3AB36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301EC1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7BCBB8A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24,0</w:t>
            </w:r>
          </w:p>
        </w:tc>
        <w:tc>
          <w:tcPr>
            <w:tcW w:w="0" w:type="auto"/>
            <w:tcBorders>
              <w:top w:val="nil"/>
              <w:left w:val="nil"/>
              <w:bottom w:val="single" w:sz="4" w:space="0" w:color="auto"/>
              <w:right w:val="single" w:sz="4" w:space="0" w:color="auto"/>
            </w:tcBorders>
            <w:shd w:val="clear" w:color="auto" w:fill="auto"/>
            <w:noWrap/>
            <w:vAlign w:val="center"/>
            <w:hideMark/>
          </w:tcPr>
          <w:p w14:paraId="5177A74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65919A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339BA6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68B0541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A24418B"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9C3AF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tcBorders>
              <w:top w:val="nil"/>
              <w:left w:val="nil"/>
              <w:bottom w:val="single" w:sz="4" w:space="0" w:color="auto"/>
              <w:right w:val="single" w:sz="4" w:space="0" w:color="auto"/>
            </w:tcBorders>
            <w:shd w:val="clear" w:color="000000" w:fill="FFFFFF"/>
            <w:vAlign w:val="center"/>
            <w:hideMark/>
          </w:tcPr>
          <w:p w14:paraId="1E8DE61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16-7-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44C12FE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257EDE3"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20</w:t>
            </w:r>
          </w:p>
        </w:tc>
        <w:tc>
          <w:tcPr>
            <w:tcW w:w="0" w:type="auto"/>
            <w:tcBorders>
              <w:top w:val="nil"/>
              <w:left w:val="nil"/>
              <w:bottom w:val="single" w:sz="4" w:space="0" w:color="auto"/>
              <w:right w:val="single" w:sz="4" w:space="0" w:color="auto"/>
            </w:tcBorders>
            <w:shd w:val="clear" w:color="auto" w:fill="auto"/>
            <w:noWrap/>
            <w:vAlign w:val="center"/>
            <w:hideMark/>
          </w:tcPr>
          <w:p w14:paraId="424DFB0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28,0</w:t>
            </w:r>
          </w:p>
        </w:tc>
        <w:tc>
          <w:tcPr>
            <w:tcW w:w="0" w:type="auto"/>
            <w:tcBorders>
              <w:top w:val="nil"/>
              <w:left w:val="nil"/>
              <w:bottom w:val="single" w:sz="4" w:space="0" w:color="auto"/>
              <w:right w:val="single" w:sz="4" w:space="0" w:color="auto"/>
            </w:tcBorders>
            <w:shd w:val="clear" w:color="auto" w:fill="auto"/>
            <w:noWrap/>
            <w:vAlign w:val="center"/>
            <w:hideMark/>
          </w:tcPr>
          <w:p w14:paraId="44A4F68B"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792FDA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2D19AA4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4CA5A7D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F64DEF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F3169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86</w:t>
            </w:r>
          </w:p>
        </w:tc>
        <w:tc>
          <w:tcPr>
            <w:tcW w:w="0" w:type="auto"/>
            <w:tcBorders>
              <w:top w:val="nil"/>
              <w:left w:val="nil"/>
              <w:bottom w:val="single" w:sz="4" w:space="0" w:color="auto"/>
              <w:right w:val="single" w:sz="4" w:space="0" w:color="auto"/>
            </w:tcBorders>
            <w:shd w:val="clear" w:color="000000" w:fill="FFFFFF"/>
            <w:vAlign w:val="center"/>
            <w:hideMark/>
          </w:tcPr>
          <w:p w14:paraId="27B64EF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16-8-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17FFFE60"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52CE5588"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50B4262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131,0</w:t>
            </w:r>
          </w:p>
        </w:tc>
        <w:tc>
          <w:tcPr>
            <w:tcW w:w="0" w:type="auto"/>
            <w:tcBorders>
              <w:top w:val="nil"/>
              <w:left w:val="nil"/>
              <w:bottom w:val="single" w:sz="4" w:space="0" w:color="auto"/>
              <w:right w:val="single" w:sz="4" w:space="0" w:color="auto"/>
            </w:tcBorders>
            <w:shd w:val="clear" w:color="auto" w:fill="auto"/>
            <w:noWrap/>
            <w:vAlign w:val="center"/>
            <w:hideMark/>
          </w:tcPr>
          <w:p w14:paraId="2A27DD7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5668D6E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0F095B9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750BC3D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7C3FF795"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CB0EF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87</w:t>
            </w:r>
          </w:p>
        </w:tc>
        <w:tc>
          <w:tcPr>
            <w:tcW w:w="0" w:type="auto"/>
            <w:tcBorders>
              <w:top w:val="nil"/>
              <w:left w:val="nil"/>
              <w:bottom w:val="single" w:sz="4" w:space="0" w:color="auto"/>
              <w:right w:val="single" w:sz="4" w:space="0" w:color="auto"/>
            </w:tcBorders>
            <w:shd w:val="clear" w:color="000000" w:fill="FFFFFF"/>
            <w:vAlign w:val="center"/>
            <w:hideMark/>
          </w:tcPr>
          <w:p w14:paraId="7808D92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17 - Матросова 3/2- Очистные</w:t>
            </w:r>
          </w:p>
        </w:tc>
        <w:tc>
          <w:tcPr>
            <w:tcW w:w="0" w:type="auto"/>
            <w:tcBorders>
              <w:top w:val="nil"/>
              <w:left w:val="nil"/>
              <w:bottom w:val="single" w:sz="4" w:space="0" w:color="auto"/>
              <w:right w:val="single" w:sz="4" w:space="0" w:color="auto"/>
            </w:tcBorders>
            <w:shd w:val="clear" w:color="auto" w:fill="auto"/>
            <w:noWrap/>
            <w:vAlign w:val="center"/>
            <w:hideMark/>
          </w:tcPr>
          <w:p w14:paraId="0680012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77B896A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80</w:t>
            </w:r>
          </w:p>
        </w:tc>
        <w:tc>
          <w:tcPr>
            <w:tcW w:w="0" w:type="auto"/>
            <w:tcBorders>
              <w:top w:val="nil"/>
              <w:left w:val="nil"/>
              <w:bottom w:val="single" w:sz="4" w:space="0" w:color="auto"/>
              <w:right w:val="single" w:sz="4" w:space="0" w:color="auto"/>
            </w:tcBorders>
            <w:shd w:val="clear" w:color="auto" w:fill="auto"/>
            <w:noWrap/>
            <w:vAlign w:val="center"/>
            <w:hideMark/>
          </w:tcPr>
          <w:p w14:paraId="7F79211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252,0</w:t>
            </w:r>
          </w:p>
        </w:tc>
        <w:tc>
          <w:tcPr>
            <w:tcW w:w="0" w:type="auto"/>
            <w:tcBorders>
              <w:top w:val="nil"/>
              <w:left w:val="nil"/>
              <w:bottom w:val="single" w:sz="4" w:space="0" w:color="auto"/>
              <w:right w:val="single" w:sz="4" w:space="0" w:color="auto"/>
            </w:tcBorders>
            <w:shd w:val="clear" w:color="auto" w:fill="auto"/>
            <w:noWrap/>
            <w:vAlign w:val="center"/>
            <w:hideMark/>
          </w:tcPr>
          <w:p w14:paraId="64F7830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066AF11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FAF229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CCF000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A40A641"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0A0B6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88</w:t>
            </w:r>
          </w:p>
        </w:tc>
        <w:tc>
          <w:tcPr>
            <w:tcW w:w="0" w:type="auto"/>
            <w:tcBorders>
              <w:top w:val="nil"/>
              <w:left w:val="nil"/>
              <w:bottom w:val="single" w:sz="4" w:space="0" w:color="auto"/>
              <w:right w:val="single" w:sz="4" w:space="0" w:color="auto"/>
            </w:tcBorders>
            <w:shd w:val="clear" w:color="000000" w:fill="FFFFFF"/>
            <w:vAlign w:val="center"/>
            <w:hideMark/>
          </w:tcPr>
          <w:p w14:paraId="4565885A"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17 - Матросова 3/2- Очистные</w:t>
            </w:r>
          </w:p>
        </w:tc>
        <w:tc>
          <w:tcPr>
            <w:tcW w:w="0" w:type="auto"/>
            <w:tcBorders>
              <w:top w:val="nil"/>
              <w:left w:val="nil"/>
              <w:bottom w:val="single" w:sz="4" w:space="0" w:color="auto"/>
              <w:right w:val="single" w:sz="4" w:space="0" w:color="auto"/>
            </w:tcBorders>
            <w:shd w:val="clear" w:color="auto" w:fill="auto"/>
            <w:noWrap/>
            <w:vAlign w:val="center"/>
            <w:hideMark/>
          </w:tcPr>
          <w:p w14:paraId="632CB52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52F0F9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150</w:t>
            </w:r>
          </w:p>
        </w:tc>
        <w:tc>
          <w:tcPr>
            <w:tcW w:w="0" w:type="auto"/>
            <w:tcBorders>
              <w:top w:val="nil"/>
              <w:left w:val="nil"/>
              <w:bottom w:val="single" w:sz="4" w:space="0" w:color="auto"/>
              <w:right w:val="single" w:sz="4" w:space="0" w:color="auto"/>
            </w:tcBorders>
            <w:shd w:val="clear" w:color="auto" w:fill="auto"/>
            <w:noWrap/>
            <w:vAlign w:val="center"/>
            <w:hideMark/>
          </w:tcPr>
          <w:p w14:paraId="3976971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112,0</w:t>
            </w:r>
          </w:p>
        </w:tc>
        <w:tc>
          <w:tcPr>
            <w:tcW w:w="0" w:type="auto"/>
            <w:tcBorders>
              <w:top w:val="nil"/>
              <w:left w:val="nil"/>
              <w:bottom w:val="single" w:sz="4" w:space="0" w:color="auto"/>
              <w:right w:val="single" w:sz="4" w:space="0" w:color="auto"/>
            </w:tcBorders>
            <w:shd w:val="clear" w:color="auto" w:fill="auto"/>
            <w:noWrap/>
            <w:vAlign w:val="center"/>
            <w:hideMark/>
          </w:tcPr>
          <w:p w14:paraId="158FD2E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99BD26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9E44A8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60C205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DECBD63"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36FBD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89</w:t>
            </w:r>
          </w:p>
        </w:tc>
        <w:tc>
          <w:tcPr>
            <w:tcW w:w="0" w:type="auto"/>
            <w:tcBorders>
              <w:top w:val="nil"/>
              <w:left w:val="nil"/>
              <w:bottom w:val="single" w:sz="4" w:space="0" w:color="auto"/>
              <w:right w:val="single" w:sz="4" w:space="0" w:color="auto"/>
            </w:tcBorders>
            <w:shd w:val="clear" w:color="000000" w:fill="FFFFFF"/>
            <w:vAlign w:val="center"/>
            <w:hideMark/>
          </w:tcPr>
          <w:p w14:paraId="4168DE2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17 - Матросова 3/2- Очистные</w:t>
            </w:r>
          </w:p>
        </w:tc>
        <w:tc>
          <w:tcPr>
            <w:tcW w:w="0" w:type="auto"/>
            <w:tcBorders>
              <w:top w:val="nil"/>
              <w:left w:val="nil"/>
              <w:bottom w:val="single" w:sz="4" w:space="0" w:color="auto"/>
              <w:right w:val="single" w:sz="4" w:space="0" w:color="auto"/>
            </w:tcBorders>
            <w:shd w:val="clear" w:color="auto" w:fill="auto"/>
            <w:noWrap/>
            <w:vAlign w:val="center"/>
            <w:hideMark/>
          </w:tcPr>
          <w:p w14:paraId="6F1F065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1442E35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6519439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185,1</w:t>
            </w:r>
          </w:p>
        </w:tc>
        <w:tc>
          <w:tcPr>
            <w:tcW w:w="0" w:type="auto"/>
            <w:tcBorders>
              <w:top w:val="nil"/>
              <w:left w:val="nil"/>
              <w:bottom w:val="single" w:sz="4" w:space="0" w:color="auto"/>
              <w:right w:val="single" w:sz="4" w:space="0" w:color="auto"/>
            </w:tcBorders>
            <w:shd w:val="clear" w:color="auto" w:fill="auto"/>
            <w:noWrap/>
            <w:vAlign w:val="center"/>
            <w:hideMark/>
          </w:tcPr>
          <w:p w14:paraId="154406A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6DBEF61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1F506D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Сталь</w:t>
            </w:r>
          </w:p>
        </w:tc>
        <w:tc>
          <w:tcPr>
            <w:tcW w:w="0" w:type="auto"/>
            <w:tcBorders>
              <w:top w:val="nil"/>
              <w:left w:val="nil"/>
              <w:bottom w:val="single" w:sz="4" w:space="0" w:color="auto"/>
              <w:right w:val="single" w:sz="4" w:space="0" w:color="auto"/>
            </w:tcBorders>
            <w:shd w:val="clear" w:color="auto" w:fill="auto"/>
            <w:noWrap/>
            <w:vAlign w:val="center"/>
            <w:hideMark/>
          </w:tcPr>
          <w:p w14:paraId="4014181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A4A9E9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2A5E0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tcBorders>
              <w:top w:val="nil"/>
              <w:left w:val="nil"/>
              <w:bottom w:val="single" w:sz="4" w:space="0" w:color="auto"/>
              <w:right w:val="single" w:sz="4" w:space="0" w:color="auto"/>
            </w:tcBorders>
            <w:shd w:val="clear" w:color="000000" w:fill="FFFFFF"/>
            <w:vAlign w:val="center"/>
            <w:hideMark/>
          </w:tcPr>
          <w:p w14:paraId="1A66DF7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17 - Матросова 3/2- Очистные</w:t>
            </w:r>
          </w:p>
        </w:tc>
        <w:tc>
          <w:tcPr>
            <w:tcW w:w="0" w:type="auto"/>
            <w:tcBorders>
              <w:top w:val="nil"/>
              <w:left w:val="nil"/>
              <w:bottom w:val="single" w:sz="4" w:space="0" w:color="auto"/>
              <w:right w:val="single" w:sz="4" w:space="0" w:color="auto"/>
            </w:tcBorders>
            <w:shd w:val="clear" w:color="auto" w:fill="auto"/>
            <w:noWrap/>
            <w:vAlign w:val="center"/>
            <w:hideMark/>
          </w:tcPr>
          <w:p w14:paraId="779750F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309D5D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2B5C94D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92,9</w:t>
            </w:r>
          </w:p>
        </w:tc>
        <w:tc>
          <w:tcPr>
            <w:tcW w:w="0" w:type="auto"/>
            <w:tcBorders>
              <w:top w:val="nil"/>
              <w:left w:val="nil"/>
              <w:bottom w:val="single" w:sz="4" w:space="0" w:color="auto"/>
              <w:right w:val="single" w:sz="4" w:space="0" w:color="auto"/>
            </w:tcBorders>
            <w:shd w:val="clear" w:color="auto" w:fill="auto"/>
            <w:noWrap/>
            <w:vAlign w:val="center"/>
            <w:hideMark/>
          </w:tcPr>
          <w:p w14:paraId="19C77EE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155C89F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1A2569A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851EF00"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0172EEF3"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B35E59"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91</w:t>
            </w:r>
          </w:p>
        </w:tc>
        <w:tc>
          <w:tcPr>
            <w:tcW w:w="0" w:type="auto"/>
            <w:tcBorders>
              <w:top w:val="nil"/>
              <w:left w:val="nil"/>
              <w:bottom w:val="single" w:sz="4" w:space="0" w:color="auto"/>
              <w:right w:val="single" w:sz="4" w:space="0" w:color="auto"/>
            </w:tcBorders>
            <w:shd w:val="clear" w:color="000000" w:fill="FFFFFF"/>
            <w:vAlign w:val="center"/>
            <w:hideMark/>
          </w:tcPr>
          <w:p w14:paraId="3B376575"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17-1-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573C0D46"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5D6131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50</w:t>
            </w:r>
          </w:p>
        </w:tc>
        <w:tc>
          <w:tcPr>
            <w:tcW w:w="0" w:type="auto"/>
            <w:tcBorders>
              <w:top w:val="nil"/>
              <w:left w:val="nil"/>
              <w:bottom w:val="single" w:sz="4" w:space="0" w:color="auto"/>
              <w:right w:val="single" w:sz="4" w:space="0" w:color="auto"/>
            </w:tcBorders>
            <w:shd w:val="clear" w:color="auto" w:fill="auto"/>
            <w:noWrap/>
            <w:vAlign w:val="center"/>
            <w:hideMark/>
          </w:tcPr>
          <w:p w14:paraId="70A833D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134,0</w:t>
            </w:r>
          </w:p>
        </w:tc>
        <w:tc>
          <w:tcPr>
            <w:tcW w:w="0" w:type="auto"/>
            <w:tcBorders>
              <w:top w:val="nil"/>
              <w:left w:val="nil"/>
              <w:bottom w:val="single" w:sz="4" w:space="0" w:color="auto"/>
              <w:right w:val="single" w:sz="4" w:space="0" w:color="auto"/>
            </w:tcBorders>
            <w:shd w:val="clear" w:color="auto" w:fill="auto"/>
            <w:noWrap/>
            <w:vAlign w:val="center"/>
            <w:hideMark/>
          </w:tcPr>
          <w:p w14:paraId="7FD8FBE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42445CB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53A631FF"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29D8E91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E0B598A"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45A0B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92</w:t>
            </w:r>
          </w:p>
        </w:tc>
        <w:tc>
          <w:tcPr>
            <w:tcW w:w="0" w:type="auto"/>
            <w:tcBorders>
              <w:top w:val="nil"/>
              <w:left w:val="nil"/>
              <w:bottom w:val="single" w:sz="4" w:space="0" w:color="auto"/>
              <w:right w:val="single" w:sz="4" w:space="0" w:color="auto"/>
            </w:tcBorders>
            <w:shd w:val="clear" w:color="000000" w:fill="FFFFFF"/>
            <w:vAlign w:val="center"/>
            <w:hideMark/>
          </w:tcPr>
          <w:p w14:paraId="57336E6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17-2-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6B1FA6F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3856558F"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32</w:t>
            </w:r>
          </w:p>
        </w:tc>
        <w:tc>
          <w:tcPr>
            <w:tcW w:w="0" w:type="auto"/>
            <w:tcBorders>
              <w:top w:val="nil"/>
              <w:left w:val="nil"/>
              <w:bottom w:val="single" w:sz="4" w:space="0" w:color="auto"/>
              <w:right w:val="single" w:sz="4" w:space="0" w:color="auto"/>
            </w:tcBorders>
            <w:shd w:val="clear" w:color="auto" w:fill="auto"/>
            <w:noWrap/>
            <w:vAlign w:val="center"/>
            <w:hideMark/>
          </w:tcPr>
          <w:p w14:paraId="631D2F6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46,0</w:t>
            </w:r>
          </w:p>
        </w:tc>
        <w:tc>
          <w:tcPr>
            <w:tcW w:w="0" w:type="auto"/>
            <w:tcBorders>
              <w:top w:val="nil"/>
              <w:left w:val="nil"/>
              <w:bottom w:val="single" w:sz="4" w:space="0" w:color="auto"/>
              <w:right w:val="single" w:sz="4" w:space="0" w:color="auto"/>
            </w:tcBorders>
            <w:shd w:val="clear" w:color="auto" w:fill="auto"/>
            <w:noWrap/>
            <w:vAlign w:val="center"/>
            <w:hideMark/>
          </w:tcPr>
          <w:p w14:paraId="71AF93AC"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77C11BDA"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4656697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C18CA0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5436F95C"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76EBA8"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93</w:t>
            </w:r>
          </w:p>
        </w:tc>
        <w:tc>
          <w:tcPr>
            <w:tcW w:w="0" w:type="auto"/>
            <w:tcBorders>
              <w:top w:val="nil"/>
              <w:left w:val="nil"/>
              <w:bottom w:val="single" w:sz="4" w:space="0" w:color="auto"/>
              <w:right w:val="single" w:sz="4" w:space="0" w:color="auto"/>
            </w:tcBorders>
            <w:shd w:val="clear" w:color="000000" w:fill="FFFFFF"/>
            <w:vAlign w:val="center"/>
            <w:hideMark/>
          </w:tcPr>
          <w:p w14:paraId="113B74C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17-3- Ввод в дома</w:t>
            </w:r>
          </w:p>
        </w:tc>
        <w:tc>
          <w:tcPr>
            <w:tcW w:w="0" w:type="auto"/>
            <w:tcBorders>
              <w:top w:val="nil"/>
              <w:left w:val="nil"/>
              <w:bottom w:val="single" w:sz="4" w:space="0" w:color="auto"/>
              <w:right w:val="single" w:sz="4" w:space="0" w:color="auto"/>
            </w:tcBorders>
            <w:shd w:val="clear" w:color="auto" w:fill="auto"/>
            <w:noWrap/>
            <w:vAlign w:val="center"/>
            <w:hideMark/>
          </w:tcPr>
          <w:p w14:paraId="30FBF419"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4CD03BF2"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20</w:t>
            </w:r>
          </w:p>
        </w:tc>
        <w:tc>
          <w:tcPr>
            <w:tcW w:w="0" w:type="auto"/>
            <w:tcBorders>
              <w:top w:val="nil"/>
              <w:left w:val="nil"/>
              <w:bottom w:val="single" w:sz="4" w:space="0" w:color="auto"/>
              <w:right w:val="single" w:sz="4" w:space="0" w:color="auto"/>
            </w:tcBorders>
            <w:shd w:val="clear" w:color="auto" w:fill="auto"/>
            <w:noWrap/>
            <w:vAlign w:val="center"/>
            <w:hideMark/>
          </w:tcPr>
          <w:p w14:paraId="6B989D16"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19,0</w:t>
            </w:r>
          </w:p>
        </w:tc>
        <w:tc>
          <w:tcPr>
            <w:tcW w:w="0" w:type="auto"/>
            <w:tcBorders>
              <w:top w:val="nil"/>
              <w:left w:val="nil"/>
              <w:bottom w:val="single" w:sz="4" w:space="0" w:color="auto"/>
              <w:right w:val="single" w:sz="4" w:space="0" w:color="auto"/>
            </w:tcBorders>
            <w:shd w:val="clear" w:color="auto" w:fill="auto"/>
            <w:noWrap/>
            <w:vAlign w:val="center"/>
            <w:hideMark/>
          </w:tcPr>
          <w:p w14:paraId="58CF3D9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надземн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noWrap/>
            <w:vAlign w:val="center"/>
            <w:hideMark/>
          </w:tcPr>
          <w:p w14:paraId="217AB993"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tcBorders>
              <w:top w:val="nil"/>
              <w:left w:val="nil"/>
              <w:bottom w:val="single" w:sz="4" w:space="0" w:color="auto"/>
              <w:right w:val="single" w:sz="4" w:space="0" w:color="auto"/>
            </w:tcBorders>
            <w:shd w:val="clear" w:color="auto" w:fill="auto"/>
            <w:noWrap/>
            <w:vAlign w:val="center"/>
            <w:hideMark/>
          </w:tcPr>
          <w:p w14:paraId="7C2E0F9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0E1845B5"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380FDE" w:rsidRPr="00AF59B5" w14:paraId="63B503B6" w14:textId="77777777" w:rsidTr="00380FDE">
        <w:trPr>
          <w:trHeight w:val="28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0918A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94</w:t>
            </w:r>
          </w:p>
        </w:tc>
        <w:tc>
          <w:tcPr>
            <w:tcW w:w="0" w:type="auto"/>
            <w:tcBorders>
              <w:top w:val="nil"/>
              <w:left w:val="nil"/>
              <w:bottom w:val="single" w:sz="4" w:space="0" w:color="auto"/>
              <w:right w:val="single" w:sz="4" w:space="0" w:color="auto"/>
            </w:tcBorders>
            <w:shd w:val="clear" w:color="000000" w:fill="FFFFFF"/>
            <w:vAlign w:val="center"/>
            <w:hideMark/>
          </w:tcPr>
          <w:p w14:paraId="6402F35D"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 18 - </w:t>
            </w:r>
            <w:proofErr w:type="spellStart"/>
            <w:r w:rsidRPr="00AF59B5">
              <w:rPr>
                <w:rFonts w:eastAsia="Times New Roman" w:cs="Times New Roman"/>
                <w:sz w:val="20"/>
                <w:szCs w:val="20"/>
                <w:lang w:eastAsia="ru-RU"/>
              </w:rPr>
              <w:t>Матр</w:t>
            </w:r>
            <w:proofErr w:type="spellEnd"/>
            <w:r w:rsidRPr="00AF59B5">
              <w:rPr>
                <w:rFonts w:eastAsia="Times New Roman" w:cs="Times New Roman"/>
                <w:sz w:val="20"/>
                <w:szCs w:val="20"/>
                <w:lang w:eastAsia="ru-RU"/>
              </w:rPr>
              <w:t xml:space="preserve"> 5- </w:t>
            </w:r>
            <w:proofErr w:type="spellStart"/>
            <w:r w:rsidRPr="00AF59B5">
              <w:rPr>
                <w:rFonts w:eastAsia="Times New Roman" w:cs="Times New Roman"/>
                <w:sz w:val="20"/>
                <w:szCs w:val="20"/>
                <w:lang w:eastAsia="ru-RU"/>
              </w:rPr>
              <w:t>Строда</w:t>
            </w:r>
            <w:proofErr w:type="spellEnd"/>
            <w:r w:rsidRPr="00AF59B5">
              <w:rPr>
                <w:rFonts w:eastAsia="Times New Roman" w:cs="Times New Roman"/>
                <w:sz w:val="20"/>
                <w:szCs w:val="20"/>
                <w:lang w:eastAsia="ru-RU"/>
              </w:rPr>
              <w:t xml:space="preserve"> 5</w:t>
            </w:r>
          </w:p>
        </w:tc>
        <w:tc>
          <w:tcPr>
            <w:tcW w:w="0" w:type="auto"/>
            <w:tcBorders>
              <w:top w:val="nil"/>
              <w:left w:val="nil"/>
              <w:bottom w:val="single" w:sz="4" w:space="0" w:color="auto"/>
              <w:right w:val="single" w:sz="4" w:space="0" w:color="auto"/>
            </w:tcBorders>
            <w:shd w:val="clear" w:color="auto" w:fill="auto"/>
            <w:noWrap/>
            <w:vAlign w:val="center"/>
            <w:hideMark/>
          </w:tcPr>
          <w:p w14:paraId="603F21EE"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71059DEB" w14:textId="77777777" w:rsidR="00380FDE" w:rsidRPr="00AF59B5" w:rsidRDefault="00380FDE" w:rsidP="00380FDE">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100</w:t>
            </w:r>
          </w:p>
        </w:tc>
        <w:tc>
          <w:tcPr>
            <w:tcW w:w="0" w:type="auto"/>
            <w:tcBorders>
              <w:top w:val="nil"/>
              <w:left w:val="nil"/>
              <w:bottom w:val="single" w:sz="4" w:space="0" w:color="auto"/>
              <w:right w:val="single" w:sz="4" w:space="0" w:color="auto"/>
            </w:tcBorders>
            <w:shd w:val="clear" w:color="auto" w:fill="auto"/>
            <w:noWrap/>
            <w:vAlign w:val="center"/>
            <w:hideMark/>
          </w:tcPr>
          <w:p w14:paraId="7F88473D"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272,0</w:t>
            </w:r>
          </w:p>
        </w:tc>
        <w:tc>
          <w:tcPr>
            <w:tcW w:w="0" w:type="auto"/>
            <w:tcBorders>
              <w:top w:val="nil"/>
              <w:left w:val="nil"/>
              <w:bottom w:val="single" w:sz="4" w:space="0" w:color="auto"/>
              <w:right w:val="single" w:sz="4" w:space="0" w:color="auto"/>
            </w:tcBorders>
            <w:shd w:val="clear" w:color="auto" w:fill="auto"/>
            <w:noWrap/>
            <w:vAlign w:val="center"/>
            <w:hideMark/>
          </w:tcPr>
          <w:p w14:paraId="2A21ED91"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подземн</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72A397A2"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auto" w:fill="auto"/>
            <w:noWrap/>
            <w:vAlign w:val="center"/>
            <w:hideMark/>
          </w:tcPr>
          <w:p w14:paraId="08FD1864"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Пластик</w:t>
            </w:r>
          </w:p>
        </w:tc>
        <w:tc>
          <w:tcPr>
            <w:tcW w:w="0" w:type="auto"/>
            <w:tcBorders>
              <w:top w:val="nil"/>
              <w:left w:val="nil"/>
              <w:bottom w:val="single" w:sz="4" w:space="0" w:color="auto"/>
              <w:right w:val="single" w:sz="4" w:space="0" w:color="auto"/>
            </w:tcBorders>
            <w:shd w:val="clear" w:color="auto" w:fill="auto"/>
            <w:noWrap/>
            <w:vAlign w:val="center"/>
            <w:hideMark/>
          </w:tcPr>
          <w:p w14:paraId="709D7597" w14:textId="77777777" w:rsidR="00380FDE" w:rsidRPr="00AF59B5" w:rsidRDefault="00380FDE" w:rsidP="00380FD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380FDE" w:rsidRPr="00AF59B5" w14:paraId="122B8817" w14:textId="77777777" w:rsidTr="00380FDE">
        <w:trPr>
          <w:trHeight w:val="283"/>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C3FA6" w14:textId="77777777" w:rsidR="00380FDE" w:rsidRPr="00AF59B5" w:rsidRDefault="00380FDE" w:rsidP="00380FDE">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Итого</w:t>
            </w:r>
          </w:p>
        </w:tc>
        <w:tc>
          <w:tcPr>
            <w:tcW w:w="0" w:type="auto"/>
            <w:tcBorders>
              <w:top w:val="nil"/>
              <w:left w:val="nil"/>
              <w:bottom w:val="single" w:sz="4" w:space="0" w:color="auto"/>
              <w:right w:val="single" w:sz="4" w:space="0" w:color="auto"/>
            </w:tcBorders>
            <w:shd w:val="clear" w:color="auto" w:fill="auto"/>
            <w:noWrap/>
            <w:vAlign w:val="center"/>
            <w:hideMark/>
          </w:tcPr>
          <w:p w14:paraId="180297AD" w14:textId="77777777" w:rsidR="00380FDE" w:rsidRPr="00AF59B5" w:rsidRDefault="00380FDE" w:rsidP="00380FDE">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20581,6</w:t>
            </w:r>
          </w:p>
        </w:tc>
        <w:tc>
          <w:tcPr>
            <w:tcW w:w="0" w:type="auto"/>
            <w:tcBorders>
              <w:top w:val="nil"/>
              <w:left w:val="nil"/>
              <w:bottom w:val="single" w:sz="4" w:space="0" w:color="auto"/>
              <w:right w:val="single" w:sz="4" w:space="0" w:color="auto"/>
            </w:tcBorders>
            <w:shd w:val="clear" w:color="auto" w:fill="auto"/>
            <w:noWrap/>
            <w:vAlign w:val="center"/>
            <w:hideMark/>
          </w:tcPr>
          <w:p w14:paraId="36818F8E" w14:textId="77777777" w:rsidR="00380FDE" w:rsidRPr="00AF59B5" w:rsidRDefault="00380FDE" w:rsidP="00380FDE">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noWrap/>
            <w:vAlign w:val="center"/>
            <w:hideMark/>
          </w:tcPr>
          <w:p w14:paraId="236D0DE9" w14:textId="77777777" w:rsidR="00380FDE" w:rsidRPr="00AF59B5" w:rsidRDefault="00380FDE" w:rsidP="00380FDE">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noWrap/>
            <w:vAlign w:val="center"/>
            <w:hideMark/>
          </w:tcPr>
          <w:p w14:paraId="29BB5686" w14:textId="77777777" w:rsidR="00380FDE" w:rsidRPr="00AF59B5" w:rsidRDefault="00380FDE" w:rsidP="00380FDE">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 </w:t>
            </w:r>
          </w:p>
        </w:tc>
        <w:tc>
          <w:tcPr>
            <w:tcW w:w="0" w:type="auto"/>
            <w:tcBorders>
              <w:top w:val="nil"/>
              <w:left w:val="nil"/>
              <w:bottom w:val="single" w:sz="4" w:space="0" w:color="auto"/>
              <w:right w:val="single" w:sz="4" w:space="0" w:color="auto"/>
            </w:tcBorders>
            <w:shd w:val="clear" w:color="auto" w:fill="auto"/>
            <w:noWrap/>
            <w:vAlign w:val="center"/>
            <w:hideMark/>
          </w:tcPr>
          <w:p w14:paraId="12F312F9" w14:textId="77777777" w:rsidR="00380FDE" w:rsidRPr="00AF59B5" w:rsidRDefault="00380FDE" w:rsidP="00380FDE">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162</w:t>
            </w:r>
          </w:p>
        </w:tc>
      </w:tr>
    </w:tbl>
    <w:p w14:paraId="2433C345" w14:textId="5F2C05EB" w:rsidR="00380FDE" w:rsidRPr="00AF59B5" w:rsidRDefault="00380FDE" w:rsidP="006D2582">
      <w:pPr>
        <w:pStyle w:val="a9"/>
      </w:pPr>
    </w:p>
    <w:p w14:paraId="129E6995" w14:textId="77777777" w:rsidR="00380FDE" w:rsidRPr="00AF59B5" w:rsidRDefault="00380FDE" w:rsidP="006D2582">
      <w:pPr>
        <w:pStyle w:val="a9"/>
        <w:sectPr w:rsidR="00380FDE" w:rsidRPr="00AF59B5" w:rsidSect="00380FDE">
          <w:pgSz w:w="16838" w:h="11906" w:orient="landscape"/>
          <w:pgMar w:top="1701" w:right="1134" w:bottom="567" w:left="1134" w:header="709" w:footer="709" w:gutter="0"/>
          <w:cols w:space="708"/>
          <w:docGrid w:linePitch="360"/>
        </w:sectPr>
      </w:pPr>
    </w:p>
    <w:p w14:paraId="1EB55A8D" w14:textId="02F8D8C6" w:rsidR="003109E2" w:rsidRPr="00AF59B5" w:rsidRDefault="003109E2" w:rsidP="00E10298">
      <w:pPr>
        <w:pStyle w:val="1111"/>
        <w:rPr>
          <w:lang w:eastAsia="ru-RU"/>
        </w:rPr>
      </w:pPr>
      <w:bookmarkStart w:id="25" w:name="_Toc497983127"/>
      <w:bookmarkStart w:id="26" w:name="_Toc500928009"/>
      <w:bookmarkStart w:id="27" w:name="_Ref25660567"/>
      <w:r w:rsidRPr="00AF59B5">
        <w:rPr>
          <w:lang w:eastAsia="ru-RU"/>
        </w:rPr>
        <w:lastRenderedPageBreak/>
        <w:t xml:space="preserve">Описание существующих технических и технологических проблем, возникающих при водоснабжении </w:t>
      </w:r>
      <w:r w:rsidR="008E6FC6" w:rsidRPr="00AF59B5">
        <w:rPr>
          <w:lang w:eastAsia="ru-RU"/>
        </w:rPr>
        <w:t>городского</w:t>
      </w:r>
      <w:r w:rsidRPr="00AF59B5">
        <w:rPr>
          <w:lang w:eastAsia="ru-RU"/>
        </w:rPr>
        <w:t xml:space="preserve"> </w:t>
      </w:r>
      <w:r w:rsidR="00C1717A" w:rsidRPr="00AF59B5">
        <w:rPr>
          <w:lang w:eastAsia="ru-RU"/>
        </w:rPr>
        <w:t>поселения</w:t>
      </w:r>
      <w:r w:rsidRPr="00AF59B5">
        <w:rPr>
          <w:lang w:eastAsia="ru-RU"/>
        </w:rPr>
        <w:t>, анализ исполнения предписаний органов, осуществляющих государственный надзор, муниципальный контроль, об устранении нарушений, влияющих на качество и безопасность воды</w:t>
      </w:r>
      <w:bookmarkEnd w:id="25"/>
      <w:bookmarkEnd w:id="26"/>
      <w:bookmarkEnd w:id="27"/>
    </w:p>
    <w:p w14:paraId="56161DF2" w14:textId="132FFB94" w:rsidR="00877C9A" w:rsidRPr="00AF59B5" w:rsidRDefault="00877C9A" w:rsidP="00877C9A">
      <w:pPr>
        <w:pStyle w:val="a9"/>
      </w:pPr>
      <w:r w:rsidRPr="00AF59B5">
        <w:t>На сегодняшний день предписания органов, осуществляющих государственный надзор, муниципальный контроль, за нарушениями, влияющими на качество и безопасность воды отсутствуют.</w:t>
      </w:r>
    </w:p>
    <w:p w14:paraId="32D30EBE" w14:textId="6798A81C" w:rsidR="003F315F" w:rsidRPr="00AF59B5" w:rsidRDefault="003F315F" w:rsidP="00877C9A">
      <w:pPr>
        <w:pStyle w:val="a9"/>
      </w:pPr>
      <w:r w:rsidRPr="00AF59B5">
        <w:t>В то же время имеются проблемы в функционировании системы водоснабжения ГО «</w:t>
      </w:r>
      <w:proofErr w:type="spellStart"/>
      <w:r w:rsidRPr="00AF59B5">
        <w:t>Жатай</w:t>
      </w:r>
      <w:proofErr w:type="spellEnd"/>
      <w:r w:rsidRPr="00AF59B5">
        <w:t>»:</w:t>
      </w:r>
    </w:p>
    <w:p w14:paraId="105B0C3D" w14:textId="1A446C92" w:rsidR="001E4D29" w:rsidRPr="00AF59B5" w:rsidRDefault="001E4D29" w:rsidP="001E4D29">
      <w:pPr>
        <w:pStyle w:val="a9"/>
        <w:numPr>
          <w:ilvl w:val="0"/>
          <w:numId w:val="24"/>
        </w:numPr>
        <w:ind w:left="1134" w:hanging="425"/>
      </w:pPr>
      <w:r w:rsidRPr="00AF59B5">
        <w:t xml:space="preserve">Не во всех точках имеется </w:t>
      </w:r>
      <w:proofErr w:type="spellStart"/>
      <w:r w:rsidRPr="00AF59B5">
        <w:t>закольцовка</w:t>
      </w:r>
      <w:proofErr w:type="spellEnd"/>
      <w:r w:rsidRPr="00AF59B5">
        <w:t xml:space="preserve"> трубопровода ХВС;</w:t>
      </w:r>
    </w:p>
    <w:p w14:paraId="717E9DD2" w14:textId="0CD1F825" w:rsidR="001E4D29" w:rsidRPr="00AF59B5" w:rsidRDefault="001E4D29" w:rsidP="001E4D29">
      <w:pPr>
        <w:pStyle w:val="a9"/>
        <w:numPr>
          <w:ilvl w:val="0"/>
          <w:numId w:val="24"/>
        </w:numPr>
        <w:ind w:left="1134" w:hanging="425"/>
      </w:pPr>
      <w:r w:rsidRPr="00AF59B5">
        <w:t>Накопительные емкости РЧВ установленные на фильтровальной насосной станции нуждаются в замене;</w:t>
      </w:r>
    </w:p>
    <w:p w14:paraId="797C3D2A" w14:textId="6301C4AF" w:rsidR="001E4D29" w:rsidRPr="00AF59B5" w:rsidRDefault="001E4D29" w:rsidP="001E4D29">
      <w:pPr>
        <w:pStyle w:val="a9"/>
        <w:numPr>
          <w:ilvl w:val="0"/>
          <w:numId w:val="24"/>
        </w:numPr>
        <w:ind w:left="1134" w:hanging="425"/>
      </w:pPr>
      <w:r w:rsidRPr="00AF59B5">
        <w:t>Отсутствует доочистка и обеззараживание воды перед подачей потребителю;</w:t>
      </w:r>
    </w:p>
    <w:p w14:paraId="667636ED" w14:textId="095254E4" w:rsidR="003F315F" w:rsidRPr="00AF59B5" w:rsidRDefault="004B4A71" w:rsidP="001E4D29">
      <w:pPr>
        <w:pStyle w:val="a9"/>
        <w:numPr>
          <w:ilvl w:val="0"/>
          <w:numId w:val="24"/>
        </w:numPr>
        <w:ind w:left="1134" w:hanging="425"/>
      </w:pPr>
      <w:r w:rsidRPr="00AF59B5">
        <w:t>Необходимость реконструкции водовода Якутск-</w:t>
      </w:r>
      <w:proofErr w:type="spellStart"/>
      <w:r w:rsidRPr="00AF59B5">
        <w:t>Жатай</w:t>
      </w:r>
      <w:proofErr w:type="spellEnd"/>
      <w:r w:rsidRPr="00AF59B5">
        <w:t xml:space="preserve"> в связи с высоким физическим износом.</w:t>
      </w:r>
    </w:p>
    <w:p w14:paraId="2047CDCF" w14:textId="77777777" w:rsidR="00861EE4" w:rsidRPr="00AF59B5" w:rsidRDefault="00861EE4" w:rsidP="005A2044"/>
    <w:p w14:paraId="28AEBEA5" w14:textId="77777777" w:rsidR="003109E2" w:rsidRPr="00AF59B5" w:rsidRDefault="003109E2" w:rsidP="00E10298">
      <w:pPr>
        <w:pStyle w:val="1111"/>
      </w:pPr>
      <w:bookmarkStart w:id="28" w:name="_Toc497983128"/>
      <w:bookmarkStart w:id="29" w:name="_Toc500928010"/>
      <w:bookmarkStart w:id="30" w:name="_Ref28188667"/>
      <w:r w:rsidRPr="00AF59B5">
        <w:t>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bookmarkEnd w:id="28"/>
      <w:bookmarkEnd w:id="29"/>
      <w:bookmarkEnd w:id="30"/>
    </w:p>
    <w:p w14:paraId="2E7DE23C" w14:textId="65F97A16" w:rsidR="00931F17" w:rsidRPr="00AF59B5" w:rsidRDefault="00005795" w:rsidP="00931F17">
      <w:pPr>
        <w:pStyle w:val="a9"/>
      </w:pPr>
      <w:r w:rsidRPr="00AF59B5">
        <w:t>На территории Г</w:t>
      </w:r>
      <w:r w:rsidR="00691471" w:rsidRPr="00AF59B5">
        <w:t>О «</w:t>
      </w:r>
      <w:proofErr w:type="spellStart"/>
      <w:r w:rsidRPr="00AF59B5">
        <w:t>Жатай</w:t>
      </w:r>
      <w:proofErr w:type="spellEnd"/>
      <w:r w:rsidR="00691471" w:rsidRPr="00AF59B5">
        <w:t>» система го</w:t>
      </w:r>
      <w:r w:rsidRPr="00AF59B5">
        <w:t xml:space="preserve">рячего водоснабжения – закрытая, с использованием </w:t>
      </w:r>
      <w:proofErr w:type="spellStart"/>
      <w:r w:rsidRPr="00AF59B5">
        <w:t>четырехтрубной</w:t>
      </w:r>
      <w:proofErr w:type="spellEnd"/>
      <w:r w:rsidRPr="00AF59B5">
        <w:t xml:space="preserve"> системы теплоснабжения</w:t>
      </w:r>
      <w:r w:rsidR="00931F17" w:rsidRPr="00AF59B5">
        <w:t>. Приготовление горячей воды происходит в котельных.</w:t>
      </w:r>
    </w:p>
    <w:p w14:paraId="6D025A03" w14:textId="5BC4F419" w:rsidR="00691471" w:rsidRPr="00AF59B5" w:rsidRDefault="00931F17" w:rsidP="00931F17">
      <w:pPr>
        <w:pStyle w:val="a9"/>
      </w:pPr>
      <w:r w:rsidRPr="00AF59B5">
        <w:t>Трубопроводы сетей ГВС ГО «</w:t>
      </w:r>
      <w:proofErr w:type="spellStart"/>
      <w:r w:rsidRPr="00AF59B5">
        <w:t>Жатай</w:t>
      </w:r>
      <w:proofErr w:type="spellEnd"/>
      <w:r w:rsidRPr="00AF59B5">
        <w:t>» находятся на балансе и обслуживаются МУП «</w:t>
      </w:r>
      <w:proofErr w:type="spellStart"/>
      <w:r w:rsidR="00A15069" w:rsidRPr="00AF59B5">
        <w:t>Жатайтеплосеть</w:t>
      </w:r>
      <w:proofErr w:type="spellEnd"/>
      <w:r w:rsidRPr="00AF59B5">
        <w:t>».</w:t>
      </w:r>
    </w:p>
    <w:p w14:paraId="09281BBC" w14:textId="77777777" w:rsidR="00630EF5" w:rsidRPr="00AF59B5" w:rsidRDefault="00630EF5" w:rsidP="00931F17">
      <w:pPr>
        <w:pStyle w:val="a9"/>
      </w:pPr>
    </w:p>
    <w:p w14:paraId="62933EF5" w14:textId="0906875A" w:rsidR="008F7D8E" w:rsidRPr="00AF59B5" w:rsidRDefault="008F7D8E" w:rsidP="001A1B43">
      <w:pPr>
        <w:pStyle w:val="111"/>
      </w:pPr>
      <w:bookmarkStart w:id="31" w:name="_Toc142995399"/>
      <w:r w:rsidRPr="00AF59B5">
        <w:t>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bookmarkEnd w:id="31"/>
    </w:p>
    <w:p w14:paraId="1ACFDCF3" w14:textId="77777777" w:rsidR="00274441" w:rsidRPr="00AF59B5" w:rsidRDefault="00274441" w:rsidP="00274441">
      <w:r w:rsidRPr="00AF59B5">
        <w:t>Согласно п.2.124 (2.27) пособия по проектированию оснований зданий и сооружений (к СНиП 2.02.01-83) глубина промерзания грунта рассчитывается по следующей формуле:</w:t>
      </w:r>
    </w:p>
    <w:p w14:paraId="335C23D4" w14:textId="77777777" w:rsidR="00274441" w:rsidRPr="00AF59B5" w:rsidRDefault="00274441" w:rsidP="00274441">
      <w:pPr>
        <w:spacing w:before="240" w:after="240"/>
        <w:rPr>
          <w:rFonts w:eastAsiaTheme="minorEastAsia"/>
          <w:szCs w:val="26"/>
        </w:rPr>
      </w:pPr>
      <m:oMathPara>
        <m:oMath>
          <m:r>
            <m:rPr>
              <m:sty m:val="p"/>
            </m:rPr>
            <w:rPr>
              <w:rFonts w:ascii="Cambria Math" w:eastAsiaTheme="minorEastAsia" w:hAnsi="Cambria Math"/>
              <w:szCs w:val="26"/>
            </w:rPr>
            <w:lastRenderedPageBreak/>
            <m:t>h=k×</m:t>
          </m:r>
          <m:rad>
            <m:radPr>
              <m:degHide m:val="1"/>
              <m:ctrlPr>
                <w:rPr>
                  <w:rFonts w:ascii="Cambria Math" w:eastAsiaTheme="minorEastAsia" w:hAnsi="Cambria Math"/>
                  <w:szCs w:val="26"/>
                </w:rPr>
              </m:ctrlPr>
            </m:radPr>
            <m:deg/>
            <m:e>
              <m:r>
                <m:rPr>
                  <m:sty m:val="p"/>
                </m:rPr>
                <w:rPr>
                  <w:rFonts w:ascii="Cambria Math" w:eastAsiaTheme="minorEastAsia" w:hAnsi="Cambria Math"/>
                  <w:szCs w:val="26"/>
                </w:rPr>
                <m:t>M</m:t>
              </m:r>
            </m:e>
          </m:rad>
        </m:oMath>
      </m:oMathPara>
    </w:p>
    <w:p w14:paraId="70D755C7" w14:textId="19AD2716" w:rsidR="00274441" w:rsidRPr="00AF59B5" w:rsidRDefault="00274441" w:rsidP="00274441">
      <w:r w:rsidRPr="00AF59B5">
        <w:t xml:space="preserve">где, М — безразмерный коэффициент, численно равный сумме абсолютных значений среднемесячных отрицательных температур за год в данном районе, принимаемых по </w:t>
      </w:r>
      <w:r w:rsidR="00AB1403" w:rsidRPr="00AF59B5">
        <w:t>СП 131.13330.2018</w:t>
      </w:r>
      <w:r w:rsidRPr="00AF59B5">
        <w:t xml:space="preserve"> «Строительная климатология.», а при отсутствии в нем данных для конкретного пункта или района строительства — по результатам наблюдений гидрометеорологической станции, находящейся в аналогичных условиях с районом строительства, k — коэффициент, принимаемый равным, м:</w:t>
      </w:r>
    </w:p>
    <w:p w14:paraId="1002A45D" w14:textId="77777777" w:rsidR="00274441" w:rsidRPr="00AF59B5" w:rsidRDefault="00274441" w:rsidP="00684C0B">
      <w:pPr>
        <w:numPr>
          <w:ilvl w:val="0"/>
          <w:numId w:val="15"/>
        </w:numPr>
        <w:contextualSpacing/>
      </w:pPr>
      <w:r w:rsidRPr="00AF59B5">
        <w:t>для суглинков и глин – </w:t>
      </w:r>
      <w:r w:rsidRPr="00AF59B5">
        <w:rPr>
          <w:bCs/>
        </w:rPr>
        <w:t>0,23</w:t>
      </w:r>
      <w:r w:rsidRPr="00AF59B5">
        <w:t>;</w:t>
      </w:r>
    </w:p>
    <w:p w14:paraId="50683B02" w14:textId="77777777" w:rsidR="00274441" w:rsidRPr="00AF59B5" w:rsidRDefault="00274441" w:rsidP="00684C0B">
      <w:pPr>
        <w:numPr>
          <w:ilvl w:val="0"/>
          <w:numId w:val="15"/>
        </w:numPr>
        <w:contextualSpacing/>
      </w:pPr>
      <w:r w:rsidRPr="00AF59B5">
        <w:t>для супесей, песков мелких и пылеватых – </w:t>
      </w:r>
      <w:r w:rsidRPr="00AF59B5">
        <w:rPr>
          <w:bCs/>
        </w:rPr>
        <w:t>0,28</w:t>
      </w:r>
      <w:r w:rsidRPr="00AF59B5">
        <w:t>;</w:t>
      </w:r>
    </w:p>
    <w:p w14:paraId="49AC908C" w14:textId="77777777" w:rsidR="00274441" w:rsidRPr="00AF59B5" w:rsidRDefault="00274441" w:rsidP="00684C0B">
      <w:pPr>
        <w:numPr>
          <w:ilvl w:val="0"/>
          <w:numId w:val="15"/>
        </w:numPr>
        <w:contextualSpacing/>
      </w:pPr>
      <w:r w:rsidRPr="00AF59B5">
        <w:t>для песков гравелистых, крупных и средней крупности – </w:t>
      </w:r>
      <w:r w:rsidRPr="00AF59B5">
        <w:rPr>
          <w:bCs/>
        </w:rPr>
        <w:t>0,30</w:t>
      </w:r>
      <w:r w:rsidRPr="00AF59B5">
        <w:t>;</w:t>
      </w:r>
    </w:p>
    <w:p w14:paraId="7C321602" w14:textId="77777777" w:rsidR="00274441" w:rsidRPr="00AF59B5" w:rsidRDefault="00274441" w:rsidP="00684C0B">
      <w:pPr>
        <w:numPr>
          <w:ilvl w:val="0"/>
          <w:numId w:val="15"/>
        </w:numPr>
        <w:contextualSpacing/>
      </w:pPr>
      <w:r w:rsidRPr="00AF59B5">
        <w:t>для крупнообломочных грунтов – </w:t>
      </w:r>
      <w:r w:rsidRPr="00AF59B5">
        <w:rPr>
          <w:bCs/>
        </w:rPr>
        <w:t>0,34</w:t>
      </w:r>
      <w:r w:rsidRPr="00AF59B5">
        <w:t>.</w:t>
      </w:r>
    </w:p>
    <w:p w14:paraId="4AD542A4" w14:textId="23CD133E" w:rsidR="00274441" w:rsidRPr="00AF59B5" w:rsidRDefault="00274441" w:rsidP="00274441">
      <w:r w:rsidRPr="00AF59B5">
        <w:t xml:space="preserve">Таким образом, расчетная глубина промерзания почв на территории </w:t>
      </w:r>
      <w:r w:rsidR="000C2745" w:rsidRPr="00AF59B5">
        <w:t>Г</w:t>
      </w:r>
      <w:r w:rsidR="00AB1403" w:rsidRPr="00AF59B5">
        <w:t>О</w:t>
      </w:r>
      <w:r w:rsidRPr="00AF59B5">
        <w:t> «</w:t>
      </w:r>
      <w:proofErr w:type="spellStart"/>
      <w:r w:rsidR="000C2745" w:rsidRPr="00AF59B5">
        <w:t>Жатай</w:t>
      </w:r>
      <w:proofErr w:type="spellEnd"/>
      <w:r w:rsidRPr="00AF59B5">
        <w:t>» составляет, м:</w:t>
      </w:r>
    </w:p>
    <w:p w14:paraId="726A7234" w14:textId="1C1E5CB9" w:rsidR="00274441" w:rsidRPr="00AF59B5" w:rsidRDefault="00117058" w:rsidP="00684C0B">
      <w:pPr>
        <w:numPr>
          <w:ilvl w:val="0"/>
          <w:numId w:val="16"/>
        </w:numPr>
        <w:contextualSpacing/>
      </w:pPr>
      <w:r w:rsidRPr="00AF59B5">
        <w:t>для суглинков и глин – 3,02</w:t>
      </w:r>
      <w:r w:rsidR="00274441" w:rsidRPr="00AF59B5">
        <w:t>;</w:t>
      </w:r>
    </w:p>
    <w:p w14:paraId="78AC32EB" w14:textId="2BF170B4" w:rsidR="00274441" w:rsidRPr="00AF59B5" w:rsidRDefault="00274441" w:rsidP="00684C0B">
      <w:pPr>
        <w:numPr>
          <w:ilvl w:val="0"/>
          <w:numId w:val="16"/>
        </w:numPr>
        <w:contextualSpacing/>
      </w:pPr>
      <w:r w:rsidRPr="00AF59B5">
        <w:t>для супесей</w:t>
      </w:r>
      <w:r w:rsidR="00117058" w:rsidRPr="00AF59B5">
        <w:t>, песков мелких и пылеватых – 3,67</w:t>
      </w:r>
      <w:r w:rsidRPr="00AF59B5">
        <w:t>;</w:t>
      </w:r>
    </w:p>
    <w:p w14:paraId="012A4F4C" w14:textId="35AA7240" w:rsidR="00274441" w:rsidRPr="00AF59B5" w:rsidRDefault="00274441" w:rsidP="00684C0B">
      <w:pPr>
        <w:numPr>
          <w:ilvl w:val="0"/>
          <w:numId w:val="16"/>
        </w:numPr>
        <w:contextualSpacing/>
      </w:pPr>
      <w:r w:rsidRPr="00AF59B5">
        <w:t xml:space="preserve">для песков гравелистых, </w:t>
      </w:r>
      <w:r w:rsidR="00117058" w:rsidRPr="00AF59B5">
        <w:t>крупных и средней крупности – 3,94</w:t>
      </w:r>
      <w:r w:rsidRPr="00AF59B5">
        <w:t>;</w:t>
      </w:r>
    </w:p>
    <w:p w14:paraId="4F30B5B4" w14:textId="5C063AD7" w:rsidR="00274441" w:rsidRPr="00AF59B5" w:rsidRDefault="00274441" w:rsidP="00684C0B">
      <w:pPr>
        <w:numPr>
          <w:ilvl w:val="0"/>
          <w:numId w:val="16"/>
        </w:numPr>
        <w:contextualSpacing/>
      </w:pPr>
      <w:r w:rsidRPr="00AF59B5">
        <w:t xml:space="preserve">для крупнообломочных </w:t>
      </w:r>
      <w:r w:rsidR="00117058" w:rsidRPr="00AF59B5">
        <w:t>грунтов – 4,46</w:t>
      </w:r>
      <w:r w:rsidRPr="00AF59B5">
        <w:t>.</w:t>
      </w:r>
    </w:p>
    <w:p w14:paraId="11EEFF5B" w14:textId="397EC23E" w:rsidR="00274441" w:rsidRPr="00AF59B5" w:rsidRDefault="00274441" w:rsidP="00274441">
      <w:r w:rsidRPr="00AF59B5">
        <w:t xml:space="preserve">Случаев аварий на участках сетей водоснабжения, вызванных промерзанием, на территории </w:t>
      </w:r>
      <w:r w:rsidR="00117058" w:rsidRPr="00AF59B5">
        <w:t>Г</w:t>
      </w:r>
      <w:r w:rsidR="00AB1403" w:rsidRPr="00AF59B5">
        <w:t xml:space="preserve">О </w:t>
      </w:r>
      <w:r w:rsidRPr="00AF59B5">
        <w:t>«</w:t>
      </w:r>
      <w:proofErr w:type="spellStart"/>
      <w:r w:rsidR="00117058" w:rsidRPr="00AF59B5">
        <w:t>Жатай</w:t>
      </w:r>
      <w:proofErr w:type="spellEnd"/>
      <w:r w:rsidRPr="00AF59B5">
        <w:t>» — не выявлено.</w:t>
      </w:r>
    </w:p>
    <w:p w14:paraId="0B72E2D1" w14:textId="22E0D897" w:rsidR="00117058" w:rsidRPr="00AF59B5" w:rsidRDefault="00117058" w:rsidP="00117058">
      <w:r w:rsidRPr="00AF59B5">
        <w:t>ГО «</w:t>
      </w:r>
      <w:proofErr w:type="spellStart"/>
      <w:r w:rsidRPr="00AF59B5">
        <w:t>Жатай</w:t>
      </w:r>
      <w:proofErr w:type="spellEnd"/>
      <w:r w:rsidRPr="00AF59B5">
        <w:t xml:space="preserve">» расположен в зоне вечной мерзлоты. Трубопроводы сетей водоснабжения прокладываются </w:t>
      </w:r>
      <w:proofErr w:type="spellStart"/>
      <w:r w:rsidRPr="00AF59B5">
        <w:t>надземно</w:t>
      </w:r>
      <w:proofErr w:type="spellEnd"/>
      <w:r w:rsidRPr="00AF59B5">
        <w:t xml:space="preserve"> (на железобетонных сваях) и </w:t>
      </w:r>
      <w:proofErr w:type="spellStart"/>
      <w:r w:rsidRPr="00AF59B5">
        <w:t>наземно</w:t>
      </w:r>
      <w:proofErr w:type="spellEnd"/>
      <w:r w:rsidRPr="00AF59B5">
        <w:t xml:space="preserve"> (в железобетонных лотках) совместно с трубопроводами системы теплоснабжения.</w:t>
      </w:r>
    </w:p>
    <w:p w14:paraId="5174161C" w14:textId="77777777" w:rsidR="00117058" w:rsidRPr="00AF59B5" w:rsidRDefault="00117058" w:rsidP="00117058">
      <w:proofErr w:type="spellStart"/>
      <w:r w:rsidRPr="00AF59B5">
        <w:t>Незамерзаемость</w:t>
      </w:r>
      <w:proofErr w:type="spellEnd"/>
      <w:r w:rsidRPr="00AF59B5">
        <w:t xml:space="preserve"> воды в магистральных сетях водопровода обеспечивается:</w:t>
      </w:r>
    </w:p>
    <w:p w14:paraId="0BEDF54E" w14:textId="5AACD908" w:rsidR="00117058" w:rsidRPr="00AF59B5" w:rsidRDefault="00117058" w:rsidP="00380FDE">
      <w:pPr>
        <w:numPr>
          <w:ilvl w:val="0"/>
          <w:numId w:val="15"/>
        </w:numPr>
        <w:contextualSpacing/>
      </w:pPr>
      <w:r w:rsidRPr="00AF59B5">
        <w:t>совместной прокладкой водопроводных сетей с тепловыми сетями в одной теплоизоляции;</w:t>
      </w:r>
    </w:p>
    <w:p w14:paraId="42E8778B" w14:textId="018790C6" w:rsidR="00117058" w:rsidRPr="00AF59B5" w:rsidRDefault="00117058" w:rsidP="00117058">
      <w:pPr>
        <w:numPr>
          <w:ilvl w:val="0"/>
          <w:numId w:val="15"/>
        </w:numPr>
        <w:contextualSpacing/>
      </w:pPr>
      <w:r w:rsidRPr="00AF59B5">
        <w:t>постоянной циркуляцией воды в водопроводных сетях в кварталах новой застройки;</w:t>
      </w:r>
    </w:p>
    <w:p w14:paraId="143284F2" w14:textId="0611B514" w:rsidR="00AB1403" w:rsidRPr="00AF59B5" w:rsidRDefault="00117058" w:rsidP="00117058">
      <w:pPr>
        <w:numPr>
          <w:ilvl w:val="0"/>
          <w:numId w:val="15"/>
        </w:numPr>
        <w:contextualSpacing/>
      </w:pPr>
      <w:r w:rsidRPr="00AF59B5">
        <w:t>прокладкой сетей водопровода с греющими кабелями.</w:t>
      </w:r>
    </w:p>
    <w:p w14:paraId="705C710B" w14:textId="1CCB070D" w:rsidR="00117058" w:rsidRPr="00AF59B5" w:rsidRDefault="00117058" w:rsidP="00117058">
      <w:pPr>
        <w:contextualSpacing/>
      </w:pPr>
    </w:p>
    <w:p w14:paraId="791DEB0D" w14:textId="7ADA9FAB" w:rsidR="008F7D8E" w:rsidRPr="00AF59B5" w:rsidRDefault="008F7D8E" w:rsidP="0070237C">
      <w:pPr>
        <w:pStyle w:val="111"/>
      </w:pPr>
      <w:bookmarkStart w:id="32" w:name="_Toc142995400"/>
      <w:r w:rsidRPr="00AF59B5">
        <w:lastRenderedPageBreak/>
        <w:t>Перечень лиц, владеющих на праве собственности или другом законном основании объектами централизованной системы водоснабжения</w:t>
      </w:r>
      <w:r w:rsidR="00173E3D" w:rsidRPr="00AF59B5">
        <w:t>, с указанием принадлежащих этим лицам таких объектов</w:t>
      </w:r>
      <w:r w:rsidR="0070237C" w:rsidRPr="00AF59B5">
        <w:t xml:space="preserve"> (границ зон, в которых расположены такие объекты)</w:t>
      </w:r>
      <w:bookmarkEnd w:id="32"/>
    </w:p>
    <w:p w14:paraId="6E60564E" w14:textId="2E4C43DA" w:rsidR="008A5477" w:rsidRDefault="008A5477" w:rsidP="008A5477">
      <w:r w:rsidRPr="00AF59B5">
        <w:t xml:space="preserve">На территории </w:t>
      </w:r>
      <w:r w:rsidR="00117058" w:rsidRPr="00AF59B5">
        <w:t>Г</w:t>
      </w:r>
      <w:r w:rsidRPr="00AF59B5">
        <w:t>О «</w:t>
      </w:r>
      <w:proofErr w:type="spellStart"/>
      <w:r w:rsidR="00117058" w:rsidRPr="00AF59B5">
        <w:t>Жатай</w:t>
      </w:r>
      <w:proofErr w:type="spellEnd"/>
      <w:r w:rsidRPr="00AF59B5">
        <w:t>» ресурсоснабжающими организациями в сфере водоснабжения являются:</w:t>
      </w:r>
    </w:p>
    <w:p w14:paraId="3ED3BFA3" w14:textId="73C8BF0E" w:rsidR="00C6136A" w:rsidRPr="00AF59B5" w:rsidRDefault="00C6136A" w:rsidP="008A5477">
      <w:r>
        <w:t xml:space="preserve">      - АО «Водоканал»</w:t>
      </w:r>
    </w:p>
    <w:p w14:paraId="3A86227E" w14:textId="1E18F531" w:rsidR="008A5477" w:rsidRPr="00AF59B5" w:rsidRDefault="00117058" w:rsidP="00684C0B">
      <w:pPr>
        <w:numPr>
          <w:ilvl w:val="0"/>
          <w:numId w:val="22"/>
        </w:numPr>
        <w:contextualSpacing/>
      </w:pPr>
      <w:r w:rsidRPr="00AF59B5">
        <w:t>МУП «</w:t>
      </w:r>
      <w:proofErr w:type="spellStart"/>
      <w:r w:rsidR="00A15069" w:rsidRPr="00AF59B5">
        <w:t>Жатайтеплосеть</w:t>
      </w:r>
      <w:proofErr w:type="spellEnd"/>
      <w:r w:rsidRPr="00AF59B5">
        <w:t>»</w:t>
      </w:r>
    </w:p>
    <w:p w14:paraId="4387002C" w14:textId="5BAF2CF9" w:rsidR="008A5477" w:rsidRPr="00AF59B5" w:rsidRDefault="008A5477" w:rsidP="008A5477">
      <w:r w:rsidRPr="00AF59B5">
        <w:t>Перечень объектов, эк</w:t>
      </w:r>
      <w:r w:rsidR="00117058" w:rsidRPr="00AF59B5">
        <w:t>сплуатируемых ресурсоснабжающей</w:t>
      </w:r>
      <w:r w:rsidRPr="00AF59B5">
        <w:t xml:space="preserve"> организ</w:t>
      </w:r>
      <w:r w:rsidR="00117058" w:rsidRPr="00AF59B5">
        <w:t>ацией</w:t>
      </w:r>
      <w:r w:rsidR="00C6136A">
        <w:t xml:space="preserve"> МУП «</w:t>
      </w:r>
      <w:proofErr w:type="spellStart"/>
      <w:r w:rsidR="00C6136A">
        <w:t>Жатайтеплосеть</w:t>
      </w:r>
      <w:proofErr w:type="spellEnd"/>
      <w:r w:rsidR="00C6136A">
        <w:t>»</w:t>
      </w:r>
      <w:r w:rsidR="00117058" w:rsidRPr="00AF59B5">
        <w:t>, осуществляющей</w:t>
      </w:r>
      <w:r w:rsidRPr="00AF59B5">
        <w:t xml:space="preserve"> </w:t>
      </w:r>
      <w:r w:rsidR="00C6136A">
        <w:t xml:space="preserve">транспортировку </w:t>
      </w:r>
      <w:r w:rsidRPr="00AF59B5">
        <w:t>водоснабжени</w:t>
      </w:r>
      <w:r w:rsidR="00C6136A">
        <w:t>я</w:t>
      </w:r>
      <w:r w:rsidRPr="00AF59B5">
        <w:t xml:space="preserve"> на территории </w:t>
      </w:r>
      <w:r w:rsidR="00117058" w:rsidRPr="00AF59B5">
        <w:t>Г</w:t>
      </w:r>
      <w:r w:rsidRPr="00AF59B5">
        <w:t>О «</w:t>
      </w:r>
      <w:proofErr w:type="spellStart"/>
      <w:r w:rsidR="00117058" w:rsidRPr="00AF59B5">
        <w:t>Жатай</w:t>
      </w:r>
      <w:proofErr w:type="spellEnd"/>
      <w:r w:rsidRPr="00AF59B5">
        <w:t>», представлены в п. </w:t>
      </w:r>
      <w:r w:rsidRPr="00AF59B5">
        <w:fldChar w:fldCharType="begin"/>
      </w:r>
      <w:r w:rsidRPr="00AF59B5">
        <w:instrText xml:space="preserve"> REF _Ref25600532 \r \h  \* MERGEFORMAT </w:instrText>
      </w:r>
      <w:r w:rsidRPr="00AF59B5">
        <w:fldChar w:fldCharType="separate"/>
      </w:r>
      <w:r w:rsidR="00BE17EA">
        <w:t>1.1.4</w:t>
      </w:r>
      <w:r w:rsidRPr="00AF59B5">
        <w:fldChar w:fldCharType="end"/>
      </w:r>
      <w:r w:rsidRPr="00AF59B5">
        <w:t>.1 и п. 1.1.4.3.</w:t>
      </w:r>
    </w:p>
    <w:p w14:paraId="12FC7A20" w14:textId="0A5695E3" w:rsidR="009F6770" w:rsidRPr="00AF59B5" w:rsidRDefault="009F6770" w:rsidP="008A5477">
      <w:r w:rsidRPr="00AF59B5">
        <w:t>Все сети и объекты централизованной системы водоснабжения, расположенные в городском округе, являются собственностью администрации, и находятся в хозяйственном ведении МУП «</w:t>
      </w:r>
      <w:proofErr w:type="spellStart"/>
      <w:r w:rsidR="00A15069" w:rsidRPr="00AF59B5">
        <w:t>Жатайтеплосеть</w:t>
      </w:r>
      <w:proofErr w:type="spellEnd"/>
      <w:r w:rsidRPr="00AF59B5">
        <w:t>».</w:t>
      </w:r>
    </w:p>
    <w:p w14:paraId="4906362D" w14:textId="77777777" w:rsidR="009F6770" w:rsidRPr="00AF59B5" w:rsidRDefault="009F6770" w:rsidP="008A5477"/>
    <w:p w14:paraId="403AA24F" w14:textId="78785EAF" w:rsidR="00717BDF" w:rsidRPr="00AF59B5" w:rsidRDefault="00717BDF" w:rsidP="008A5477">
      <w:pPr>
        <w:ind w:firstLine="0"/>
      </w:pPr>
    </w:p>
    <w:p w14:paraId="5A141307" w14:textId="77777777" w:rsidR="00717BDF" w:rsidRPr="00AF59B5" w:rsidRDefault="00717BDF" w:rsidP="0070237C">
      <w:pPr>
        <w:sectPr w:rsidR="00717BDF" w:rsidRPr="00AF59B5" w:rsidSect="00EA23E3">
          <w:pgSz w:w="11906" w:h="16838"/>
          <w:pgMar w:top="1134" w:right="567" w:bottom="1134" w:left="1701" w:header="709" w:footer="709" w:gutter="0"/>
          <w:cols w:space="708"/>
          <w:docGrid w:linePitch="360"/>
        </w:sectPr>
      </w:pPr>
    </w:p>
    <w:p w14:paraId="2E149E0C" w14:textId="55ED1DBC" w:rsidR="00EA23E3" w:rsidRPr="00AF59B5" w:rsidRDefault="00EA23E3" w:rsidP="00B17BAB">
      <w:pPr>
        <w:pStyle w:val="a0"/>
        <w:keepNext/>
        <w:keepLines/>
        <w:pageBreakBefore/>
      </w:pPr>
      <w:bookmarkStart w:id="33" w:name="_Toc142995401"/>
      <w:r w:rsidRPr="00AF59B5">
        <w:lastRenderedPageBreak/>
        <w:t>Направления развития централизованных систем водоснабжения</w:t>
      </w:r>
      <w:bookmarkEnd w:id="33"/>
    </w:p>
    <w:p w14:paraId="502F62E5" w14:textId="56C0C20D" w:rsidR="00EA23E3" w:rsidRPr="00AF59B5" w:rsidRDefault="008F7D8E" w:rsidP="001A1B43">
      <w:pPr>
        <w:pStyle w:val="111"/>
      </w:pPr>
      <w:bookmarkStart w:id="34" w:name="_Toc142995402"/>
      <w:r w:rsidRPr="00AF59B5">
        <w:t>Основные направления, принципы, задачи и целевые показатели развития централизованных систем водоснабжения</w:t>
      </w:r>
      <w:bookmarkEnd w:id="34"/>
    </w:p>
    <w:p w14:paraId="4E795192" w14:textId="630F20AD" w:rsidR="00BF6CAA" w:rsidRPr="00AF59B5" w:rsidRDefault="00BF6CAA" w:rsidP="00BF6CAA">
      <w:r w:rsidRPr="00AF59B5">
        <w:t>Основными направл</w:t>
      </w:r>
      <w:r w:rsidR="00CD2F2A" w:rsidRPr="00AF59B5">
        <w:t>ениями развития централизованной</w:t>
      </w:r>
      <w:r w:rsidRPr="00AF59B5">
        <w:t xml:space="preserve"> систем</w:t>
      </w:r>
      <w:r w:rsidR="00CD2F2A" w:rsidRPr="00AF59B5">
        <w:t>ы</w:t>
      </w:r>
      <w:r w:rsidRPr="00AF59B5">
        <w:t xml:space="preserve"> водоснабжения </w:t>
      </w:r>
      <w:r w:rsidR="00CD2F2A" w:rsidRPr="00AF59B5">
        <w:t>Г</w:t>
      </w:r>
      <w:r w:rsidRPr="00AF59B5">
        <w:t>О «</w:t>
      </w:r>
      <w:proofErr w:type="spellStart"/>
      <w:r w:rsidR="00CD2F2A" w:rsidRPr="00AF59B5">
        <w:t>Жатай</w:t>
      </w:r>
      <w:proofErr w:type="spellEnd"/>
      <w:r w:rsidRPr="00AF59B5">
        <w:t>» являются:</w:t>
      </w:r>
    </w:p>
    <w:p w14:paraId="1F3B312C" w14:textId="77777777" w:rsidR="00BF6CAA" w:rsidRPr="00AF59B5" w:rsidRDefault="00BF6CAA" w:rsidP="00684C0B">
      <w:pPr>
        <w:numPr>
          <w:ilvl w:val="0"/>
          <w:numId w:val="17"/>
        </w:numPr>
        <w:contextualSpacing/>
      </w:pPr>
      <w:r w:rsidRPr="00AF59B5">
        <w:t>охрана здоровья населения и улучшения качества жизни населения путем обеспечения бесперебойного и качественного;</w:t>
      </w:r>
    </w:p>
    <w:p w14:paraId="3CDA2460" w14:textId="77777777" w:rsidR="00BF6CAA" w:rsidRPr="00AF59B5" w:rsidRDefault="00BF6CAA" w:rsidP="00684C0B">
      <w:pPr>
        <w:numPr>
          <w:ilvl w:val="0"/>
          <w:numId w:val="17"/>
        </w:numPr>
        <w:contextualSpacing/>
      </w:pPr>
      <w:r w:rsidRPr="00AF59B5">
        <w:t>повышение энергетической эффективности путем экономного потребления воды и снижение энергоемкости процесса транспортировки воды;</w:t>
      </w:r>
    </w:p>
    <w:p w14:paraId="17B243FB" w14:textId="77777777" w:rsidR="00BF6CAA" w:rsidRPr="00AF59B5" w:rsidRDefault="00BF6CAA" w:rsidP="00684C0B">
      <w:pPr>
        <w:numPr>
          <w:ilvl w:val="0"/>
          <w:numId w:val="17"/>
        </w:numPr>
        <w:contextualSpacing/>
      </w:pPr>
      <w:r w:rsidRPr="00AF59B5">
        <w:t>обеспечение доступности водоснабжения для абонентов за счет повышения эффективности деятельности организаций, холодное водоснабжение;</w:t>
      </w:r>
    </w:p>
    <w:p w14:paraId="2CE6A424" w14:textId="77777777" w:rsidR="00BF6CAA" w:rsidRPr="00AF59B5" w:rsidRDefault="00BF6CAA" w:rsidP="00684C0B">
      <w:pPr>
        <w:numPr>
          <w:ilvl w:val="0"/>
          <w:numId w:val="17"/>
        </w:numPr>
        <w:contextualSpacing/>
      </w:pPr>
      <w:r w:rsidRPr="00AF59B5">
        <w:t>обеспечение развития централизованных холодного водоснабжения путем развития эффективных форм управления этими системами, привлечения инвестиций и развития кадрового потенциала организаций, осуществляющих холодное водоснабжение.</w:t>
      </w:r>
    </w:p>
    <w:p w14:paraId="2733B626" w14:textId="77777777" w:rsidR="00BF6CAA" w:rsidRPr="00AF59B5" w:rsidRDefault="00BF6CAA" w:rsidP="00684C0B">
      <w:pPr>
        <w:numPr>
          <w:ilvl w:val="0"/>
          <w:numId w:val="17"/>
        </w:numPr>
        <w:contextualSpacing/>
      </w:pPr>
      <w:r w:rsidRPr="00AF59B5">
        <w:t>приоритетность обеспечения населения питьевой водой;</w:t>
      </w:r>
    </w:p>
    <w:p w14:paraId="05DF84B5" w14:textId="77777777" w:rsidR="00BF6CAA" w:rsidRPr="00AF59B5" w:rsidRDefault="00BF6CAA" w:rsidP="00684C0B">
      <w:pPr>
        <w:numPr>
          <w:ilvl w:val="0"/>
          <w:numId w:val="17"/>
        </w:numPr>
        <w:contextualSpacing/>
      </w:pPr>
      <w:r w:rsidRPr="00AF59B5">
        <w:t>создание условий для привлечения инвестиций в сферу водоснабжения и обеспечение гарантий возврата частных инвестиций;</w:t>
      </w:r>
    </w:p>
    <w:p w14:paraId="6AF2D05E" w14:textId="77777777" w:rsidR="00BF6CAA" w:rsidRPr="00AF59B5" w:rsidRDefault="00BF6CAA" w:rsidP="00684C0B">
      <w:pPr>
        <w:numPr>
          <w:ilvl w:val="0"/>
          <w:numId w:val="17"/>
        </w:numPr>
        <w:contextualSpacing/>
      </w:pPr>
      <w:r w:rsidRPr="00AF59B5">
        <w:t>достижение и соблюдение баланса экономических интересов организаций, осуществляющих холодное водоснабжение и их абонентов;</w:t>
      </w:r>
    </w:p>
    <w:p w14:paraId="0030A455" w14:textId="77777777" w:rsidR="00BF6CAA" w:rsidRPr="00AF59B5" w:rsidRDefault="00BF6CAA" w:rsidP="00684C0B">
      <w:pPr>
        <w:numPr>
          <w:ilvl w:val="0"/>
          <w:numId w:val="17"/>
        </w:numPr>
        <w:contextualSpacing/>
      </w:pPr>
      <w:r w:rsidRPr="00AF59B5">
        <w:t>установление тарифов в сфере водоснабжения исходя из экономически обоснованных расходов организаций, осуществляющих холодное водоснабжение, необходимых для осуществления водоснабжения;</w:t>
      </w:r>
    </w:p>
    <w:p w14:paraId="651CFFDB" w14:textId="77777777" w:rsidR="00BF6CAA" w:rsidRPr="00AF59B5" w:rsidRDefault="00BF6CAA" w:rsidP="00684C0B">
      <w:pPr>
        <w:numPr>
          <w:ilvl w:val="0"/>
          <w:numId w:val="17"/>
        </w:numPr>
        <w:contextualSpacing/>
      </w:pPr>
      <w:r w:rsidRPr="00AF59B5">
        <w:t>обеспечение стабильных и недискриминационных условий для осуществления предпринимательской деятельности в сфере водоснабжения;</w:t>
      </w:r>
    </w:p>
    <w:p w14:paraId="2490707E" w14:textId="77777777" w:rsidR="00BF6CAA" w:rsidRPr="00AF59B5" w:rsidRDefault="00BF6CAA" w:rsidP="00684C0B">
      <w:pPr>
        <w:numPr>
          <w:ilvl w:val="0"/>
          <w:numId w:val="17"/>
        </w:numPr>
        <w:contextualSpacing/>
      </w:pPr>
      <w:r w:rsidRPr="00AF59B5">
        <w:t>обеспечение равных условий доступа абонентов к водоснабжению;</w:t>
      </w:r>
    </w:p>
    <w:p w14:paraId="54386445" w14:textId="77777777" w:rsidR="00BF6CAA" w:rsidRPr="00AF59B5" w:rsidRDefault="00BF6CAA" w:rsidP="00684C0B">
      <w:pPr>
        <w:numPr>
          <w:ilvl w:val="0"/>
          <w:numId w:val="17"/>
        </w:numPr>
        <w:contextualSpacing/>
      </w:pPr>
      <w:r w:rsidRPr="00AF59B5">
        <w:t xml:space="preserve">открытость деятельности организаций, осуществляющих горячее водоснабжение, холодное водоснабжение и (или) водоотведение, органов </w:t>
      </w:r>
      <w:r w:rsidRPr="00AF59B5">
        <w:lastRenderedPageBreak/>
        <w:t>государственной власти Российской Федерации, органов государственной власти субъектов Российской Федерации и органов местного самоуправления, осуществляющих регулирование в сфере водоснабжения и водоотведения.</w:t>
      </w:r>
    </w:p>
    <w:p w14:paraId="126B8462" w14:textId="77777777" w:rsidR="00BF6CAA" w:rsidRPr="00AF59B5" w:rsidRDefault="00BF6CAA" w:rsidP="00684C0B">
      <w:pPr>
        <w:numPr>
          <w:ilvl w:val="0"/>
          <w:numId w:val="17"/>
        </w:numPr>
        <w:contextualSpacing/>
      </w:pPr>
      <w:r w:rsidRPr="00AF59B5">
        <w:t>обеспечение абонентов водой питьевого качества в необходимом количестве;</w:t>
      </w:r>
    </w:p>
    <w:p w14:paraId="41C26ADC" w14:textId="77777777" w:rsidR="00BF6CAA" w:rsidRPr="00AF59B5" w:rsidRDefault="00BF6CAA" w:rsidP="00684C0B">
      <w:pPr>
        <w:numPr>
          <w:ilvl w:val="0"/>
          <w:numId w:val="17"/>
        </w:numPr>
        <w:contextualSpacing/>
      </w:pPr>
      <w:r w:rsidRPr="00AF59B5">
        <w:t>организация централизованного водоснабжения на территориях, где оно отсутствует;</w:t>
      </w:r>
    </w:p>
    <w:p w14:paraId="5A8A49CB" w14:textId="77777777" w:rsidR="00BF6CAA" w:rsidRPr="00AF59B5" w:rsidRDefault="00BF6CAA" w:rsidP="00684C0B">
      <w:pPr>
        <w:numPr>
          <w:ilvl w:val="0"/>
          <w:numId w:val="17"/>
        </w:numPr>
        <w:contextualSpacing/>
      </w:pPr>
      <w:r w:rsidRPr="00AF59B5">
        <w:t>внедрение безопасных технологий в процессе водоподготовки;</w:t>
      </w:r>
    </w:p>
    <w:p w14:paraId="063DE2B7" w14:textId="77777777" w:rsidR="00BF6CAA" w:rsidRPr="00AF59B5" w:rsidRDefault="00BF6CAA" w:rsidP="00BF6CAA">
      <w:r w:rsidRPr="00AF59B5">
        <w:t>К целевым показателям функционирования системы водоснабжения, в соответствии с ФЗ РФ от 7 декабря 2011 г. №416-ФЗ и Проектом «Правил формирования и расчета целевых показателей деятельности организаций, осуществляющих горячее водоснабжение, холодное водоснабжения и (или) водоотведение» относятся следующие величины:</w:t>
      </w:r>
    </w:p>
    <w:p w14:paraId="0F2F4486" w14:textId="77777777" w:rsidR="00BF6CAA" w:rsidRPr="00AF59B5" w:rsidRDefault="00BF6CAA" w:rsidP="00684C0B">
      <w:pPr>
        <w:numPr>
          <w:ilvl w:val="0"/>
          <w:numId w:val="18"/>
        </w:numPr>
        <w:contextualSpacing/>
      </w:pPr>
      <w:r w:rsidRPr="00AF59B5">
        <w:t>показатели качества воды;</w:t>
      </w:r>
    </w:p>
    <w:p w14:paraId="23648B71" w14:textId="77777777" w:rsidR="00BF6CAA" w:rsidRPr="00AF59B5" w:rsidRDefault="00BF6CAA" w:rsidP="00684C0B">
      <w:pPr>
        <w:numPr>
          <w:ilvl w:val="0"/>
          <w:numId w:val="18"/>
        </w:numPr>
        <w:contextualSpacing/>
      </w:pPr>
      <w:r w:rsidRPr="00AF59B5">
        <w:t>показатели надежности и бесперебойности водоснабжения;</w:t>
      </w:r>
    </w:p>
    <w:p w14:paraId="634641D2" w14:textId="77777777" w:rsidR="00BF6CAA" w:rsidRPr="00AF59B5" w:rsidRDefault="00BF6CAA" w:rsidP="00684C0B">
      <w:pPr>
        <w:numPr>
          <w:ilvl w:val="0"/>
          <w:numId w:val="18"/>
        </w:numPr>
        <w:contextualSpacing/>
      </w:pPr>
      <w:r w:rsidRPr="00AF59B5">
        <w:t>показатели эффективности использования ресурсов, в том числе уровень потерь воды;</w:t>
      </w:r>
    </w:p>
    <w:p w14:paraId="1957F1FA" w14:textId="77777777" w:rsidR="00BF6CAA" w:rsidRPr="00AF59B5" w:rsidRDefault="00BF6CAA" w:rsidP="00684C0B">
      <w:pPr>
        <w:numPr>
          <w:ilvl w:val="0"/>
          <w:numId w:val="18"/>
        </w:numPr>
        <w:contextualSpacing/>
      </w:pPr>
      <w:r w:rsidRPr="00AF59B5">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14:paraId="5DEAD1BF" w14:textId="3CB2D4DC" w:rsidR="00BF6CAA" w:rsidRPr="00AF59B5" w:rsidRDefault="00BF6CAA" w:rsidP="00BF6CAA">
      <w:r w:rsidRPr="00AF59B5">
        <w:t xml:space="preserve">Фактические и плановые значения показателей развития централизованных систем водоснабжения представлены в разделе </w:t>
      </w:r>
      <w:r w:rsidRPr="00AF59B5">
        <w:fldChar w:fldCharType="begin"/>
      </w:r>
      <w:r w:rsidRPr="00AF59B5">
        <w:instrText xml:space="preserve"> REF _Ref24356629 \r \h  \* MERGEFORMAT </w:instrText>
      </w:r>
      <w:r w:rsidRPr="00AF59B5">
        <w:fldChar w:fldCharType="separate"/>
      </w:r>
      <w:r w:rsidR="00BE17EA">
        <w:t>1.7</w:t>
      </w:r>
      <w:r w:rsidRPr="00AF59B5">
        <w:fldChar w:fldCharType="end"/>
      </w:r>
      <w:r w:rsidRPr="00AF59B5">
        <w:t xml:space="preserve"> схемы водоснабжения.</w:t>
      </w:r>
    </w:p>
    <w:p w14:paraId="12C0B31C" w14:textId="77777777" w:rsidR="00E818DD" w:rsidRPr="00AF59B5" w:rsidRDefault="00E818DD" w:rsidP="00E818DD">
      <w:pPr>
        <w:pStyle w:val="afff0"/>
      </w:pPr>
      <w:r w:rsidRPr="00AF59B5">
        <w:t xml:space="preserve">Сценарии развития централизованных систем водоснабжения должны определяться, в первую очередь, на основании утвержденных сценариев развития поселений, проработанных в Генеральном плане муниципального образования, так как Генеральный план является документом первого уровня в сфере развития муниципального образования, на основе которого разрабатываются все проекты следующих уровней: документы территориального планирования, такие как правила землепользования, проекты планировки территории, проекты схем инженерной </w:t>
      </w:r>
      <w:r w:rsidRPr="00AF59B5">
        <w:lastRenderedPageBreak/>
        <w:t>инфраструктуры, программы комплексного развития поселений, инвестиционные программы и прочее.</w:t>
      </w:r>
    </w:p>
    <w:p w14:paraId="05A3EB01" w14:textId="77777777" w:rsidR="00E818DD" w:rsidRPr="00AF59B5" w:rsidRDefault="00E818DD" w:rsidP="00E818DD">
      <w:pPr>
        <w:pStyle w:val="afff0"/>
      </w:pPr>
      <w:r w:rsidRPr="00AF59B5">
        <w:t>Прогноз развития городского округа выполнен на основании:</w:t>
      </w:r>
    </w:p>
    <w:p w14:paraId="7C7B30D1" w14:textId="5B8A236A" w:rsidR="00E818DD" w:rsidRPr="00AF59B5" w:rsidRDefault="00E818DD" w:rsidP="00E818DD">
      <w:pPr>
        <w:pStyle w:val="a1"/>
      </w:pPr>
      <w:r w:rsidRPr="00AF59B5">
        <w:t>материалов проекта «Генеральный план городского округа «</w:t>
      </w:r>
      <w:proofErr w:type="spellStart"/>
      <w:r w:rsidRPr="00AF59B5">
        <w:t>Жатай</w:t>
      </w:r>
      <w:proofErr w:type="spellEnd"/>
      <w:r w:rsidRPr="00AF59B5">
        <w:t>» республики Саха (Якутия)</w:t>
      </w:r>
      <w:r w:rsidR="00BE16BA" w:rsidRPr="00AF59B5">
        <w:t>;</w:t>
      </w:r>
    </w:p>
    <w:p w14:paraId="1D0CCF9E" w14:textId="7FEDD3E7" w:rsidR="00E818DD" w:rsidRPr="00AF59B5" w:rsidRDefault="00E818DD" w:rsidP="00E818DD">
      <w:pPr>
        <w:pStyle w:val="a1"/>
      </w:pPr>
      <w:r w:rsidRPr="00AF59B5">
        <w:t>проекты планировки и межевания территории городского округа «</w:t>
      </w:r>
      <w:proofErr w:type="spellStart"/>
      <w:r w:rsidRPr="00AF59B5">
        <w:t>Жатай</w:t>
      </w:r>
      <w:proofErr w:type="spellEnd"/>
      <w:r w:rsidRPr="00AF59B5">
        <w:t>»;</w:t>
      </w:r>
    </w:p>
    <w:p w14:paraId="154FA9FA" w14:textId="644BE8EF" w:rsidR="00E818DD" w:rsidRPr="00AF59B5" w:rsidRDefault="00E818DD" w:rsidP="00E818DD">
      <w:pPr>
        <w:pStyle w:val="a1"/>
      </w:pPr>
      <w:r w:rsidRPr="00AF59B5">
        <w:t>выданных технических условий на подключение к сетям централизованного холодного водоснабжения</w:t>
      </w:r>
      <w:r w:rsidR="00BE16BA" w:rsidRPr="00AF59B5">
        <w:t>.</w:t>
      </w:r>
    </w:p>
    <w:p w14:paraId="10D23773" w14:textId="50B37F8A" w:rsidR="00E818DD" w:rsidRPr="00AF59B5" w:rsidRDefault="00E818DD" w:rsidP="004D3EB6">
      <w:r w:rsidRPr="00AF59B5">
        <w:t>На основании данных генерального плана, в течение расчетного периода к вводу в эксплуатацию планируются объекты социального назначения: образовательные заведения, спортивные и культурные объекты. Наименования объектов, плановый год ввода в эксплуатацию, а также расчетный объем потребления воды, представленные в таблице ниже.</w:t>
      </w:r>
    </w:p>
    <w:p w14:paraId="67863469" w14:textId="1F2DC11B" w:rsidR="00251A5C" w:rsidRPr="00AF59B5" w:rsidRDefault="00251A5C" w:rsidP="00251A5C">
      <w:pPr>
        <w:pStyle w:val="-"/>
        <w:numPr>
          <w:ilvl w:val="6"/>
          <w:numId w:val="43"/>
        </w:numPr>
        <w:tabs>
          <w:tab w:val="clear" w:pos="1276"/>
          <w:tab w:val="left" w:pos="0"/>
        </w:tabs>
        <w:ind w:left="0" w:firstLine="0"/>
      </w:pPr>
      <w:r w:rsidRPr="00AF59B5">
        <w:t>Перечень перспективных объектов согласно генеральному плану ГО «</w:t>
      </w:r>
      <w:proofErr w:type="spellStart"/>
      <w:r w:rsidRPr="00AF59B5">
        <w:t>Жатай</w:t>
      </w:r>
      <w:proofErr w:type="spellEnd"/>
      <w:r w:rsidRPr="00AF59B5">
        <w:t>»</w:t>
      </w:r>
    </w:p>
    <w:tbl>
      <w:tblPr>
        <w:tblW w:w="0" w:type="auto"/>
        <w:tblLook w:val="04A0" w:firstRow="1" w:lastRow="0" w:firstColumn="1" w:lastColumn="0" w:noHBand="0" w:noVBand="1"/>
      </w:tblPr>
      <w:tblGrid>
        <w:gridCol w:w="522"/>
        <w:gridCol w:w="2183"/>
        <w:gridCol w:w="1777"/>
        <w:gridCol w:w="2188"/>
        <w:gridCol w:w="1601"/>
        <w:gridCol w:w="1357"/>
      </w:tblGrid>
      <w:tr w:rsidR="00A572EE" w:rsidRPr="00AF59B5" w14:paraId="611212D6" w14:textId="77777777" w:rsidTr="00A572EE">
        <w:trPr>
          <w:cantSplit/>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401F17B" w14:textId="77777777" w:rsidR="00A572EE" w:rsidRPr="00AF59B5" w:rsidRDefault="00A572EE" w:rsidP="00A572E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99D419" w14:textId="77777777" w:rsidR="00A572EE" w:rsidRPr="00AF59B5" w:rsidRDefault="00A572EE" w:rsidP="00A572E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6AA9CF" w14:textId="77777777" w:rsidR="00A572EE" w:rsidRPr="00AF59B5" w:rsidRDefault="00A572EE" w:rsidP="00A572E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Характеристика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001452A" w14:textId="77777777" w:rsidR="00A572EE" w:rsidRPr="00AF59B5" w:rsidRDefault="00A572EE" w:rsidP="00A572E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Местоположение объекта</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C7235E" w14:textId="77777777" w:rsidR="00A572EE" w:rsidRPr="00AF59B5" w:rsidRDefault="00A572EE" w:rsidP="00A572E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 ввода в эксплуатацию</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A48F16" w14:textId="77777777" w:rsidR="00A572EE" w:rsidRPr="00AF59B5" w:rsidRDefault="00A572EE" w:rsidP="00A572EE">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Расчетный расход воды,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r w:rsidRPr="00AF59B5">
              <w:rPr>
                <w:rFonts w:eastAsia="Times New Roman" w:cs="Times New Roman"/>
                <w:b/>
                <w:bCs/>
                <w:color w:val="000000"/>
                <w:sz w:val="20"/>
                <w:szCs w:val="20"/>
                <w:lang w:eastAsia="ru-RU"/>
              </w:rPr>
              <w:t>.</w:t>
            </w:r>
          </w:p>
        </w:tc>
      </w:tr>
      <w:tr w:rsidR="00A572EE" w:rsidRPr="00AF59B5" w14:paraId="78AFE807"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697F66" w14:textId="7941B554"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234935DC"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Поликлиника</w:t>
            </w:r>
          </w:p>
        </w:tc>
        <w:tc>
          <w:tcPr>
            <w:tcW w:w="0" w:type="auto"/>
            <w:tcBorders>
              <w:top w:val="nil"/>
              <w:left w:val="nil"/>
              <w:bottom w:val="single" w:sz="4" w:space="0" w:color="auto"/>
              <w:right w:val="single" w:sz="4" w:space="0" w:color="auto"/>
            </w:tcBorders>
            <w:shd w:val="clear" w:color="auto" w:fill="auto"/>
            <w:vAlign w:val="center"/>
            <w:hideMark/>
          </w:tcPr>
          <w:p w14:paraId="4AA40F8A"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200 посещений</w:t>
            </w:r>
          </w:p>
        </w:tc>
        <w:tc>
          <w:tcPr>
            <w:tcW w:w="0" w:type="auto"/>
            <w:tcBorders>
              <w:top w:val="nil"/>
              <w:left w:val="nil"/>
              <w:bottom w:val="single" w:sz="4" w:space="0" w:color="auto"/>
              <w:right w:val="single" w:sz="4" w:space="0" w:color="auto"/>
            </w:tcBorders>
            <w:shd w:val="clear" w:color="auto" w:fill="auto"/>
            <w:vAlign w:val="center"/>
            <w:hideMark/>
          </w:tcPr>
          <w:p w14:paraId="12F4FA13"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ул. Комсомольская, д. 15</w:t>
            </w:r>
          </w:p>
        </w:tc>
        <w:tc>
          <w:tcPr>
            <w:tcW w:w="0" w:type="auto"/>
            <w:tcBorders>
              <w:top w:val="nil"/>
              <w:left w:val="nil"/>
              <w:bottom w:val="single" w:sz="4" w:space="0" w:color="auto"/>
              <w:right w:val="single" w:sz="4" w:space="0" w:color="auto"/>
            </w:tcBorders>
            <w:shd w:val="clear" w:color="auto" w:fill="auto"/>
            <w:vAlign w:val="center"/>
            <w:hideMark/>
          </w:tcPr>
          <w:p w14:paraId="5B2A75AE"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2028</w:t>
            </w:r>
          </w:p>
        </w:tc>
        <w:tc>
          <w:tcPr>
            <w:tcW w:w="0" w:type="auto"/>
            <w:tcBorders>
              <w:top w:val="nil"/>
              <w:left w:val="nil"/>
              <w:bottom w:val="single" w:sz="4" w:space="0" w:color="auto"/>
              <w:right w:val="single" w:sz="4" w:space="0" w:color="auto"/>
            </w:tcBorders>
            <w:shd w:val="clear" w:color="auto" w:fill="auto"/>
            <w:noWrap/>
            <w:vAlign w:val="center"/>
            <w:hideMark/>
          </w:tcPr>
          <w:p w14:paraId="06F178B2"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r>
      <w:tr w:rsidR="00A572EE" w:rsidRPr="00AF59B5" w14:paraId="222EACCD"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654A8F" w14:textId="00C50D0B"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3BEA06B9"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Культурно-досуговый центр</w:t>
            </w:r>
          </w:p>
        </w:tc>
        <w:tc>
          <w:tcPr>
            <w:tcW w:w="0" w:type="auto"/>
            <w:tcBorders>
              <w:top w:val="nil"/>
              <w:left w:val="nil"/>
              <w:bottom w:val="single" w:sz="4" w:space="0" w:color="auto"/>
              <w:right w:val="single" w:sz="4" w:space="0" w:color="auto"/>
            </w:tcBorders>
            <w:shd w:val="clear" w:color="auto" w:fill="auto"/>
            <w:vAlign w:val="center"/>
            <w:hideMark/>
          </w:tcPr>
          <w:p w14:paraId="1C10B895"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 объект</w:t>
            </w:r>
          </w:p>
        </w:tc>
        <w:tc>
          <w:tcPr>
            <w:tcW w:w="0" w:type="auto"/>
            <w:tcBorders>
              <w:top w:val="nil"/>
              <w:left w:val="nil"/>
              <w:bottom w:val="single" w:sz="4" w:space="0" w:color="auto"/>
              <w:right w:val="single" w:sz="4" w:space="0" w:color="auto"/>
            </w:tcBorders>
            <w:shd w:val="clear" w:color="auto" w:fill="auto"/>
            <w:vAlign w:val="center"/>
            <w:hideMark/>
          </w:tcPr>
          <w:p w14:paraId="4885E9A5"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ул. Северная</w:t>
            </w:r>
          </w:p>
        </w:tc>
        <w:tc>
          <w:tcPr>
            <w:tcW w:w="0" w:type="auto"/>
            <w:tcBorders>
              <w:top w:val="nil"/>
              <w:left w:val="nil"/>
              <w:bottom w:val="single" w:sz="4" w:space="0" w:color="auto"/>
              <w:right w:val="single" w:sz="4" w:space="0" w:color="auto"/>
            </w:tcBorders>
            <w:shd w:val="clear" w:color="auto" w:fill="auto"/>
            <w:vAlign w:val="center"/>
            <w:hideMark/>
          </w:tcPr>
          <w:p w14:paraId="54613DA6"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2030</w:t>
            </w:r>
          </w:p>
        </w:tc>
        <w:tc>
          <w:tcPr>
            <w:tcW w:w="0" w:type="auto"/>
            <w:tcBorders>
              <w:top w:val="nil"/>
              <w:left w:val="nil"/>
              <w:bottom w:val="single" w:sz="4" w:space="0" w:color="auto"/>
              <w:right w:val="single" w:sz="4" w:space="0" w:color="auto"/>
            </w:tcBorders>
            <w:shd w:val="clear" w:color="auto" w:fill="auto"/>
            <w:noWrap/>
            <w:vAlign w:val="center"/>
            <w:hideMark/>
          </w:tcPr>
          <w:p w14:paraId="3186F9EC"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2,15</w:t>
            </w:r>
          </w:p>
        </w:tc>
      </w:tr>
      <w:tr w:rsidR="00A572EE" w:rsidRPr="00AF59B5" w14:paraId="44B4B93C"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A7F4AF" w14:textId="5AD286FF"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0D62D0F8"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Культурно-развлекательный центр, в составе танцевальные залы на 70 мест</w:t>
            </w:r>
          </w:p>
        </w:tc>
        <w:tc>
          <w:tcPr>
            <w:tcW w:w="0" w:type="auto"/>
            <w:tcBorders>
              <w:top w:val="nil"/>
              <w:left w:val="nil"/>
              <w:bottom w:val="single" w:sz="4" w:space="0" w:color="auto"/>
              <w:right w:val="single" w:sz="4" w:space="0" w:color="auto"/>
            </w:tcBorders>
            <w:shd w:val="clear" w:color="auto" w:fill="auto"/>
            <w:vAlign w:val="center"/>
            <w:hideMark/>
          </w:tcPr>
          <w:p w14:paraId="22F76315"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 объект</w:t>
            </w:r>
          </w:p>
        </w:tc>
        <w:tc>
          <w:tcPr>
            <w:tcW w:w="0" w:type="auto"/>
            <w:tcBorders>
              <w:top w:val="nil"/>
              <w:left w:val="nil"/>
              <w:bottom w:val="single" w:sz="4" w:space="0" w:color="auto"/>
              <w:right w:val="single" w:sz="4" w:space="0" w:color="auto"/>
            </w:tcBorders>
            <w:shd w:val="clear" w:color="auto" w:fill="auto"/>
            <w:vAlign w:val="center"/>
            <w:hideMark/>
          </w:tcPr>
          <w:p w14:paraId="07A0DDD2"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ул. Северная</w:t>
            </w:r>
          </w:p>
        </w:tc>
        <w:tc>
          <w:tcPr>
            <w:tcW w:w="0" w:type="auto"/>
            <w:tcBorders>
              <w:top w:val="nil"/>
              <w:left w:val="nil"/>
              <w:bottom w:val="single" w:sz="4" w:space="0" w:color="auto"/>
              <w:right w:val="single" w:sz="4" w:space="0" w:color="auto"/>
            </w:tcBorders>
            <w:shd w:val="clear" w:color="auto" w:fill="auto"/>
            <w:vAlign w:val="center"/>
            <w:hideMark/>
          </w:tcPr>
          <w:p w14:paraId="416A75D0"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2029</w:t>
            </w:r>
          </w:p>
        </w:tc>
        <w:tc>
          <w:tcPr>
            <w:tcW w:w="0" w:type="auto"/>
            <w:tcBorders>
              <w:top w:val="nil"/>
              <w:left w:val="nil"/>
              <w:bottom w:val="single" w:sz="4" w:space="0" w:color="auto"/>
              <w:right w:val="single" w:sz="4" w:space="0" w:color="auto"/>
            </w:tcBorders>
            <w:shd w:val="clear" w:color="auto" w:fill="auto"/>
            <w:noWrap/>
            <w:vAlign w:val="center"/>
            <w:hideMark/>
          </w:tcPr>
          <w:p w14:paraId="2C369311"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0,43</w:t>
            </w:r>
          </w:p>
        </w:tc>
      </w:tr>
      <w:tr w:rsidR="00A572EE" w:rsidRPr="00AF59B5" w14:paraId="05DEE71D"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330644" w14:textId="4A152F8F"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148445E2"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themeColor="text1"/>
                <w:sz w:val="20"/>
                <w:szCs w:val="20"/>
                <w:lang w:eastAsia="ru-RU"/>
              </w:rPr>
              <w:t>Кафе-ресторан</w:t>
            </w:r>
          </w:p>
        </w:tc>
        <w:tc>
          <w:tcPr>
            <w:tcW w:w="0" w:type="auto"/>
            <w:tcBorders>
              <w:top w:val="nil"/>
              <w:left w:val="nil"/>
              <w:bottom w:val="single" w:sz="4" w:space="0" w:color="auto"/>
              <w:right w:val="single" w:sz="4" w:space="0" w:color="auto"/>
            </w:tcBorders>
            <w:shd w:val="clear" w:color="auto" w:fill="auto"/>
            <w:vAlign w:val="center"/>
            <w:hideMark/>
          </w:tcPr>
          <w:p w14:paraId="3179A726"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 мест</w:t>
            </w:r>
          </w:p>
        </w:tc>
        <w:tc>
          <w:tcPr>
            <w:tcW w:w="0" w:type="auto"/>
            <w:tcBorders>
              <w:top w:val="nil"/>
              <w:left w:val="nil"/>
              <w:bottom w:val="single" w:sz="4" w:space="0" w:color="auto"/>
              <w:right w:val="single" w:sz="4" w:space="0" w:color="auto"/>
            </w:tcBorders>
            <w:shd w:val="clear" w:color="auto" w:fill="auto"/>
            <w:vAlign w:val="center"/>
            <w:hideMark/>
          </w:tcPr>
          <w:p w14:paraId="230E318D"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ул. Северная</w:t>
            </w:r>
          </w:p>
        </w:tc>
        <w:tc>
          <w:tcPr>
            <w:tcW w:w="0" w:type="auto"/>
            <w:tcBorders>
              <w:top w:val="nil"/>
              <w:left w:val="nil"/>
              <w:bottom w:val="single" w:sz="4" w:space="0" w:color="auto"/>
              <w:right w:val="single" w:sz="4" w:space="0" w:color="auto"/>
            </w:tcBorders>
            <w:shd w:val="clear" w:color="auto" w:fill="auto"/>
            <w:vAlign w:val="center"/>
            <w:hideMark/>
          </w:tcPr>
          <w:p w14:paraId="728FB268"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2035</w:t>
            </w:r>
          </w:p>
        </w:tc>
        <w:tc>
          <w:tcPr>
            <w:tcW w:w="0" w:type="auto"/>
            <w:tcBorders>
              <w:top w:val="nil"/>
              <w:left w:val="nil"/>
              <w:bottom w:val="single" w:sz="4" w:space="0" w:color="auto"/>
              <w:right w:val="single" w:sz="4" w:space="0" w:color="auto"/>
            </w:tcBorders>
            <w:shd w:val="clear" w:color="auto" w:fill="auto"/>
            <w:noWrap/>
            <w:vAlign w:val="center"/>
            <w:hideMark/>
          </w:tcPr>
          <w:p w14:paraId="0DBC24DD"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4,16</w:t>
            </w:r>
          </w:p>
        </w:tc>
      </w:tr>
      <w:tr w:rsidR="00A572EE" w:rsidRPr="00AF59B5" w14:paraId="0858BC2B"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54F92F" w14:textId="6C6C89D4"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7DE85C02"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themeColor="text1"/>
                <w:sz w:val="20"/>
                <w:szCs w:val="20"/>
                <w:lang w:eastAsia="ru-RU"/>
              </w:rPr>
              <w:t>Пункт бытового обслуживания</w:t>
            </w:r>
          </w:p>
        </w:tc>
        <w:tc>
          <w:tcPr>
            <w:tcW w:w="0" w:type="auto"/>
            <w:tcBorders>
              <w:top w:val="nil"/>
              <w:left w:val="nil"/>
              <w:bottom w:val="single" w:sz="4" w:space="0" w:color="auto"/>
              <w:right w:val="single" w:sz="4" w:space="0" w:color="auto"/>
            </w:tcBorders>
            <w:shd w:val="clear" w:color="auto" w:fill="auto"/>
            <w:vAlign w:val="center"/>
            <w:hideMark/>
          </w:tcPr>
          <w:p w14:paraId="561EB40F"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 мест</w:t>
            </w:r>
          </w:p>
        </w:tc>
        <w:tc>
          <w:tcPr>
            <w:tcW w:w="0" w:type="auto"/>
            <w:tcBorders>
              <w:top w:val="nil"/>
              <w:left w:val="nil"/>
              <w:bottom w:val="single" w:sz="4" w:space="0" w:color="auto"/>
              <w:right w:val="single" w:sz="4" w:space="0" w:color="auto"/>
            </w:tcBorders>
            <w:shd w:val="clear" w:color="auto" w:fill="auto"/>
            <w:vAlign w:val="center"/>
            <w:hideMark/>
          </w:tcPr>
          <w:p w14:paraId="72EE7CB0"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xml:space="preserve"> ул. Комсомольская</w:t>
            </w:r>
          </w:p>
        </w:tc>
        <w:tc>
          <w:tcPr>
            <w:tcW w:w="0" w:type="auto"/>
            <w:tcBorders>
              <w:top w:val="nil"/>
              <w:left w:val="nil"/>
              <w:bottom w:val="single" w:sz="4" w:space="0" w:color="auto"/>
              <w:right w:val="single" w:sz="4" w:space="0" w:color="auto"/>
            </w:tcBorders>
            <w:shd w:val="clear" w:color="auto" w:fill="auto"/>
            <w:vAlign w:val="center"/>
            <w:hideMark/>
          </w:tcPr>
          <w:p w14:paraId="42325297"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2032</w:t>
            </w:r>
          </w:p>
        </w:tc>
        <w:tc>
          <w:tcPr>
            <w:tcW w:w="0" w:type="auto"/>
            <w:tcBorders>
              <w:top w:val="nil"/>
              <w:left w:val="nil"/>
              <w:bottom w:val="single" w:sz="4" w:space="0" w:color="auto"/>
              <w:right w:val="single" w:sz="4" w:space="0" w:color="auto"/>
            </w:tcBorders>
            <w:shd w:val="clear" w:color="auto" w:fill="auto"/>
            <w:noWrap/>
            <w:vAlign w:val="center"/>
            <w:hideMark/>
          </w:tcPr>
          <w:p w14:paraId="1F973F01"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4,08</w:t>
            </w:r>
          </w:p>
        </w:tc>
      </w:tr>
      <w:tr w:rsidR="00A572EE" w:rsidRPr="00AF59B5" w14:paraId="7EFDC383"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3776F1" w14:textId="16D6F068"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1DDAD3AB"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Спортивный зал</w:t>
            </w:r>
          </w:p>
        </w:tc>
        <w:tc>
          <w:tcPr>
            <w:tcW w:w="0" w:type="auto"/>
            <w:tcBorders>
              <w:top w:val="nil"/>
              <w:left w:val="nil"/>
              <w:bottom w:val="single" w:sz="4" w:space="0" w:color="auto"/>
              <w:right w:val="single" w:sz="4" w:space="0" w:color="auto"/>
            </w:tcBorders>
            <w:shd w:val="clear" w:color="auto" w:fill="auto"/>
            <w:vAlign w:val="center"/>
            <w:hideMark/>
          </w:tcPr>
          <w:p w14:paraId="6EF711F9"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500 м</w:t>
            </w:r>
            <w:r w:rsidRPr="00AF59B5">
              <w:rPr>
                <w:rFonts w:eastAsia="Times New Roman" w:cs="Times New Roman"/>
                <w:color w:val="000000"/>
                <w:sz w:val="20"/>
                <w:szCs w:val="20"/>
                <w:vertAlign w:val="superscript"/>
                <w:lang w:eastAsia="ru-RU"/>
              </w:rPr>
              <w:t>2</w:t>
            </w:r>
          </w:p>
        </w:tc>
        <w:tc>
          <w:tcPr>
            <w:tcW w:w="0" w:type="auto"/>
            <w:tcBorders>
              <w:top w:val="nil"/>
              <w:left w:val="nil"/>
              <w:bottom w:val="single" w:sz="4" w:space="0" w:color="auto"/>
              <w:right w:val="single" w:sz="4" w:space="0" w:color="auto"/>
            </w:tcBorders>
            <w:shd w:val="clear" w:color="auto" w:fill="auto"/>
            <w:vAlign w:val="center"/>
            <w:hideMark/>
          </w:tcPr>
          <w:p w14:paraId="177968E8"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xml:space="preserve"> ул. </w:t>
            </w:r>
            <w:proofErr w:type="spellStart"/>
            <w:r w:rsidRPr="00AF59B5">
              <w:rPr>
                <w:rFonts w:eastAsia="Times New Roman" w:cs="Times New Roman"/>
                <w:color w:val="000000"/>
                <w:sz w:val="20"/>
                <w:szCs w:val="20"/>
                <w:lang w:eastAsia="ru-RU"/>
              </w:rPr>
              <w:t>Строда</w:t>
            </w:r>
            <w:proofErr w:type="spellEnd"/>
            <w:r w:rsidRPr="00AF59B5">
              <w:rPr>
                <w:rFonts w:eastAsia="Times New Roman" w:cs="Times New Roman"/>
                <w:color w:val="000000"/>
                <w:sz w:val="20"/>
                <w:szCs w:val="20"/>
                <w:lang w:eastAsia="ru-RU"/>
              </w:rPr>
              <w:t>, дом 1/3, участок находиться в км на север от ориентира (дом)</w:t>
            </w:r>
          </w:p>
        </w:tc>
        <w:tc>
          <w:tcPr>
            <w:tcW w:w="0" w:type="auto"/>
            <w:tcBorders>
              <w:top w:val="nil"/>
              <w:left w:val="nil"/>
              <w:bottom w:val="single" w:sz="4" w:space="0" w:color="auto"/>
              <w:right w:val="single" w:sz="4" w:space="0" w:color="auto"/>
            </w:tcBorders>
            <w:shd w:val="clear" w:color="auto" w:fill="auto"/>
            <w:vAlign w:val="center"/>
            <w:hideMark/>
          </w:tcPr>
          <w:p w14:paraId="27BA520B"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2036</w:t>
            </w:r>
          </w:p>
        </w:tc>
        <w:tc>
          <w:tcPr>
            <w:tcW w:w="0" w:type="auto"/>
            <w:tcBorders>
              <w:top w:val="nil"/>
              <w:left w:val="nil"/>
              <w:bottom w:val="single" w:sz="4" w:space="0" w:color="auto"/>
              <w:right w:val="single" w:sz="4" w:space="0" w:color="auto"/>
            </w:tcBorders>
            <w:shd w:val="clear" w:color="auto" w:fill="auto"/>
            <w:noWrap/>
            <w:vAlign w:val="center"/>
            <w:hideMark/>
          </w:tcPr>
          <w:p w14:paraId="31EA2798"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w:t>
            </w:r>
          </w:p>
        </w:tc>
      </w:tr>
      <w:tr w:rsidR="00A572EE" w:rsidRPr="00AF59B5" w14:paraId="183F8A68"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427BDD" w14:textId="573F32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5996B01D"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Малоэтажные жилые дома</w:t>
            </w:r>
          </w:p>
        </w:tc>
        <w:tc>
          <w:tcPr>
            <w:tcW w:w="0" w:type="auto"/>
            <w:tcBorders>
              <w:top w:val="nil"/>
              <w:left w:val="nil"/>
              <w:bottom w:val="single" w:sz="4" w:space="0" w:color="auto"/>
              <w:right w:val="single" w:sz="4" w:space="0" w:color="auto"/>
            </w:tcBorders>
            <w:shd w:val="clear" w:color="auto" w:fill="auto"/>
            <w:vAlign w:val="center"/>
            <w:hideMark/>
          </w:tcPr>
          <w:p w14:paraId="04EF38C8"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122,718 тыс. м</w:t>
            </w:r>
            <w:r w:rsidRPr="00AF59B5">
              <w:rPr>
                <w:rFonts w:eastAsia="Times New Roman" w:cs="Times New Roman"/>
                <w:color w:val="000000"/>
                <w:sz w:val="20"/>
                <w:szCs w:val="20"/>
                <w:vertAlign w:val="superscript"/>
                <w:lang w:eastAsia="ru-RU"/>
              </w:rPr>
              <w:t>2</w:t>
            </w:r>
            <w:r w:rsidRPr="00AF59B5">
              <w:rPr>
                <w:rFonts w:eastAsia="Times New Roman" w:cs="Times New Roman"/>
                <w:color w:val="000000"/>
                <w:sz w:val="20"/>
                <w:szCs w:val="20"/>
                <w:lang w:eastAsia="ru-RU"/>
              </w:rPr>
              <w:t xml:space="preserve"> *26 м</w:t>
            </w:r>
            <w:r w:rsidRPr="00AF59B5">
              <w:rPr>
                <w:rFonts w:eastAsia="Times New Roman" w:cs="Times New Roman"/>
                <w:color w:val="000000"/>
                <w:sz w:val="20"/>
                <w:szCs w:val="20"/>
                <w:vertAlign w:val="superscript"/>
                <w:lang w:eastAsia="ru-RU"/>
              </w:rPr>
              <w:t>2</w:t>
            </w:r>
            <w:r w:rsidRPr="00AF59B5">
              <w:rPr>
                <w:rFonts w:eastAsia="Times New Roman" w:cs="Times New Roman"/>
                <w:color w:val="000000"/>
                <w:sz w:val="20"/>
                <w:szCs w:val="20"/>
                <w:lang w:eastAsia="ru-RU"/>
              </w:rPr>
              <w:t>/чел</w:t>
            </w:r>
          </w:p>
        </w:tc>
        <w:tc>
          <w:tcPr>
            <w:tcW w:w="0" w:type="auto"/>
            <w:tcBorders>
              <w:top w:val="nil"/>
              <w:left w:val="nil"/>
              <w:bottom w:val="single" w:sz="4" w:space="0" w:color="auto"/>
              <w:right w:val="single" w:sz="4" w:space="0" w:color="auto"/>
            </w:tcBorders>
            <w:shd w:val="clear" w:color="auto" w:fill="auto"/>
            <w:vAlign w:val="center"/>
            <w:hideMark/>
          </w:tcPr>
          <w:p w14:paraId="686207E0"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В границах п. </w:t>
            </w:r>
            <w:proofErr w:type="spellStart"/>
            <w:r w:rsidRPr="00AF59B5">
              <w:rPr>
                <w:rFonts w:eastAsia="Times New Roman" w:cs="Times New Roman"/>
                <w:color w:val="000000"/>
                <w:sz w:val="20"/>
                <w:szCs w:val="20"/>
                <w:lang w:eastAsia="ru-RU"/>
              </w:rPr>
              <w:t>Жатай</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3D5178F"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2026-2036</w:t>
            </w:r>
          </w:p>
        </w:tc>
        <w:tc>
          <w:tcPr>
            <w:tcW w:w="0" w:type="auto"/>
            <w:tcBorders>
              <w:top w:val="nil"/>
              <w:left w:val="nil"/>
              <w:bottom w:val="single" w:sz="4" w:space="0" w:color="auto"/>
              <w:right w:val="single" w:sz="4" w:space="0" w:color="auto"/>
            </w:tcBorders>
            <w:shd w:val="clear" w:color="auto" w:fill="auto"/>
            <w:noWrap/>
            <w:vAlign w:val="center"/>
            <w:hideMark/>
          </w:tcPr>
          <w:p w14:paraId="70F5941A" w14:textId="5B31DD7F" w:rsidR="00A572EE" w:rsidRPr="00AF59B5" w:rsidRDefault="007D1ABD" w:rsidP="00A572EE">
            <w:pPr>
              <w:spacing w:line="240" w:lineRule="auto"/>
              <w:ind w:firstLine="0"/>
              <w:jc w:val="center"/>
              <w:rPr>
                <w:rFonts w:eastAsia="Times New Roman" w:cs="Times New Roman"/>
                <w:color w:val="000000"/>
                <w:sz w:val="20"/>
                <w:szCs w:val="20"/>
                <w:lang w:val="en-US" w:eastAsia="ru-RU"/>
              </w:rPr>
            </w:pPr>
            <w:r w:rsidRPr="00AF59B5">
              <w:rPr>
                <w:rFonts w:eastAsia="Times New Roman" w:cs="Times New Roman"/>
                <w:color w:val="000000"/>
                <w:sz w:val="20"/>
                <w:szCs w:val="20"/>
                <w:lang w:val="en-US" w:eastAsia="ru-RU"/>
              </w:rPr>
              <w:t>354.2</w:t>
            </w:r>
          </w:p>
        </w:tc>
      </w:tr>
      <w:tr w:rsidR="00A572EE" w:rsidRPr="00AF59B5" w14:paraId="17242567" w14:textId="77777777" w:rsidTr="00A572E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AD6D0E" w14:textId="7924BFCE"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103D918C"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Пожарное депо</w:t>
            </w:r>
          </w:p>
        </w:tc>
        <w:tc>
          <w:tcPr>
            <w:tcW w:w="0" w:type="auto"/>
            <w:tcBorders>
              <w:top w:val="nil"/>
              <w:left w:val="nil"/>
              <w:bottom w:val="single" w:sz="4" w:space="0" w:color="auto"/>
              <w:right w:val="single" w:sz="4" w:space="0" w:color="auto"/>
            </w:tcBorders>
            <w:shd w:val="clear" w:color="auto" w:fill="auto"/>
            <w:vAlign w:val="center"/>
            <w:hideMark/>
          </w:tcPr>
          <w:p w14:paraId="25056B12"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 автомобиля</w:t>
            </w:r>
          </w:p>
        </w:tc>
        <w:tc>
          <w:tcPr>
            <w:tcW w:w="0" w:type="auto"/>
            <w:tcBorders>
              <w:top w:val="nil"/>
              <w:left w:val="nil"/>
              <w:bottom w:val="single" w:sz="4" w:space="0" w:color="auto"/>
              <w:right w:val="single" w:sz="4" w:space="0" w:color="auto"/>
            </w:tcBorders>
            <w:shd w:val="clear" w:color="auto" w:fill="auto"/>
            <w:vAlign w:val="center"/>
            <w:hideMark/>
          </w:tcPr>
          <w:p w14:paraId="5BE968C1"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ул. Матросова</w:t>
            </w:r>
          </w:p>
        </w:tc>
        <w:tc>
          <w:tcPr>
            <w:tcW w:w="0" w:type="auto"/>
            <w:tcBorders>
              <w:top w:val="nil"/>
              <w:left w:val="nil"/>
              <w:bottom w:val="single" w:sz="4" w:space="0" w:color="auto"/>
              <w:right w:val="single" w:sz="4" w:space="0" w:color="auto"/>
            </w:tcBorders>
            <w:shd w:val="clear" w:color="auto" w:fill="auto"/>
            <w:vAlign w:val="center"/>
            <w:hideMark/>
          </w:tcPr>
          <w:p w14:paraId="24649E70"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2029</w:t>
            </w:r>
          </w:p>
        </w:tc>
        <w:tc>
          <w:tcPr>
            <w:tcW w:w="0" w:type="auto"/>
            <w:tcBorders>
              <w:top w:val="nil"/>
              <w:left w:val="nil"/>
              <w:bottom w:val="single" w:sz="4" w:space="0" w:color="auto"/>
              <w:right w:val="single" w:sz="4" w:space="0" w:color="auto"/>
            </w:tcBorders>
            <w:shd w:val="clear" w:color="auto" w:fill="auto"/>
            <w:noWrap/>
            <w:vAlign w:val="center"/>
            <w:hideMark/>
          </w:tcPr>
          <w:p w14:paraId="431EFEDC"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11,1</w:t>
            </w:r>
          </w:p>
        </w:tc>
      </w:tr>
      <w:tr w:rsidR="00A572EE" w:rsidRPr="00AF59B5" w14:paraId="5CE03D7B" w14:textId="77777777" w:rsidTr="00AA6AA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BB8DF9" w14:textId="39E48EC3"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9</w:t>
            </w:r>
          </w:p>
        </w:tc>
        <w:tc>
          <w:tcPr>
            <w:tcW w:w="0" w:type="auto"/>
            <w:tcBorders>
              <w:top w:val="nil"/>
              <w:left w:val="nil"/>
              <w:bottom w:val="single" w:sz="4" w:space="0" w:color="auto"/>
              <w:right w:val="single" w:sz="4" w:space="0" w:color="auto"/>
            </w:tcBorders>
            <w:shd w:val="clear" w:color="auto" w:fill="auto"/>
            <w:vAlign w:val="center"/>
            <w:hideMark/>
          </w:tcPr>
          <w:p w14:paraId="16427415"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АО «</w:t>
            </w:r>
            <w:proofErr w:type="spellStart"/>
            <w:r w:rsidRPr="00AF59B5">
              <w:rPr>
                <w:rFonts w:eastAsia="Times New Roman" w:cs="Times New Roman"/>
                <w:color w:val="000000"/>
                <w:sz w:val="20"/>
                <w:szCs w:val="20"/>
                <w:lang w:eastAsia="ru-RU"/>
              </w:rPr>
              <w:t>Жатайская</w:t>
            </w:r>
            <w:proofErr w:type="spellEnd"/>
            <w:r w:rsidRPr="00AF59B5">
              <w:rPr>
                <w:rFonts w:eastAsia="Times New Roman" w:cs="Times New Roman"/>
                <w:color w:val="000000"/>
                <w:sz w:val="20"/>
                <w:szCs w:val="20"/>
                <w:lang w:eastAsia="ru-RU"/>
              </w:rPr>
              <w:t xml:space="preserve"> судоверфь»</w:t>
            </w:r>
          </w:p>
        </w:tc>
        <w:tc>
          <w:tcPr>
            <w:tcW w:w="0" w:type="auto"/>
            <w:tcBorders>
              <w:top w:val="nil"/>
              <w:left w:val="nil"/>
              <w:bottom w:val="single" w:sz="4" w:space="0" w:color="auto"/>
              <w:right w:val="single" w:sz="4" w:space="0" w:color="auto"/>
            </w:tcBorders>
            <w:shd w:val="clear" w:color="auto" w:fill="auto"/>
            <w:vAlign w:val="center"/>
            <w:hideMark/>
          </w:tcPr>
          <w:p w14:paraId="0E6C0F51"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vAlign w:val="center"/>
            <w:hideMark/>
          </w:tcPr>
          <w:p w14:paraId="6294470D" w14:textId="78910F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vAlign w:val="center"/>
            <w:hideMark/>
          </w:tcPr>
          <w:p w14:paraId="6D76B980"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auto" w:fill="auto"/>
            <w:noWrap/>
            <w:vAlign w:val="center"/>
            <w:hideMark/>
          </w:tcPr>
          <w:p w14:paraId="7EB76665"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301,4</w:t>
            </w:r>
          </w:p>
        </w:tc>
      </w:tr>
      <w:tr w:rsidR="00A572EE" w:rsidRPr="00AF59B5" w14:paraId="0449166E" w14:textId="77777777" w:rsidTr="00AA6AA6">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37D37" w14:textId="598AA238"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8075F2E"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Магазин</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DDB2407"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B0202DA"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56/1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3424A8"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66F3B77" w14:textId="77777777" w:rsidR="00A572EE" w:rsidRPr="00AF59B5" w:rsidRDefault="00A572EE" w:rsidP="00A572EE">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0,55</w:t>
            </w:r>
          </w:p>
        </w:tc>
      </w:tr>
      <w:tr w:rsidR="00AA6AA6" w:rsidRPr="00AF59B5" w14:paraId="69524C97" w14:textId="77777777" w:rsidTr="00AA6AA6">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BBA92E3" w14:textId="11DC8A82" w:rsidR="00AA6AA6" w:rsidRPr="00AF59B5" w:rsidRDefault="00AA6AA6" w:rsidP="00A572EE">
            <w:pPr>
              <w:spacing w:line="240" w:lineRule="auto"/>
              <w:ind w:firstLine="0"/>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center"/>
          </w:tcPr>
          <w:p w14:paraId="1FA1FC16" w14:textId="5656BFA9" w:rsidR="00AA6AA6" w:rsidRPr="00AF59B5" w:rsidRDefault="00AA6AA6"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Образовательный комплекс «Точка будущего»</w:t>
            </w:r>
          </w:p>
        </w:tc>
        <w:tc>
          <w:tcPr>
            <w:tcW w:w="0" w:type="auto"/>
            <w:tcBorders>
              <w:top w:val="single" w:sz="4" w:space="0" w:color="auto"/>
              <w:left w:val="nil"/>
              <w:bottom w:val="single" w:sz="4" w:space="0" w:color="auto"/>
              <w:right w:val="single" w:sz="4" w:space="0" w:color="auto"/>
            </w:tcBorders>
            <w:shd w:val="clear" w:color="auto" w:fill="auto"/>
            <w:vAlign w:val="center"/>
          </w:tcPr>
          <w:p w14:paraId="2450A7DE" w14:textId="5654F3F1" w:rsidR="00AA6AA6" w:rsidRPr="00AF59B5" w:rsidRDefault="00AA6AA6"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1000 мест</w:t>
            </w:r>
          </w:p>
        </w:tc>
        <w:tc>
          <w:tcPr>
            <w:tcW w:w="0" w:type="auto"/>
            <w:tcBorders>
              <w:top w:val="single" w:sz="4" w:space="0" w:color="auto"/>
              <w:left w:val="nil"/>
              <w:bottom w:val="single" w:sz="4" w:space="0" w:color="auto"/>
              <w:right w:val="single" w:sz="4" w:space="0" w:color="auto"/>
            </w:tcBorders>
            <w:shd w:val="clear" w:color="auto" w:fill="auto"/>
            <w:vAlign w:val="center"/>
          </w:tcPr>
          <w:p w14:paraId="759574AD" w14:textId="77777777" w:rsidR="00AA6AA6" w:rsidRDefault="00AA6AA6" w:rsidP="00AA6AA6">
            <w:pPr>
              <w:spacing w:line="240" w:lineRule="auto"/>
              <w:ind w:firstLine="0"/>
              <w:rPr>
                <w:rFonts w:eastAsia="Times New Roman" w:cs="Times New Roman"/>
                <w:color w:val="000000"/>
                <w:szCs w:val="20"/>
                <w:lang w:eastAsia="ru-RU"/>
              </w:rPr>
            </w:pPr>
            <w:r>
              <w:rPr>
                <w:rFonts w:eastAsia="Times New Roman" w:cs="Times New Roman"/>
                <w:color w:val="000000"/>
                <w:sz w:val="20"/>
                <w:szCs w:val="20"/>
                <w:lang w:eastAsia="ru-RU"/>
              </w:rPr>
              <w:t xml:space="preserve">ГО </w:t>
            </w:r>
            <w:proofErr w:type="spellStart"/>
            <w:r>
              <w:rPr>
                <w:rFonts w:eastAsia="Times New Roman" w:cs="Times New Roman"/>
                <w:color w:val="000000"/>
                <w:sz w:val="20"/>
                <w:szCs w:val="20"/>
                <w:lang w:eastAsia="ru-RU"/>
              </w:rPr>
              <w:t>Жатай</w:t>
            </w:r>
            <w:proofErr w:type="spellEnd"/>
            <w:r>
              <w:rPr>
                <w:rFonts w:eastAsia="Times New Roman" w:cs="Times New Roman"/>
                <w:color w:val="000000"/>
                <w:szCs w:val="20"/>
                <w:lang w:eastAsia="ru-RU"/>
              </w:rPr>
              <w:t>,</w:t>
            </w:r>
          </w:p>
          <w:p w14:paraId="4544BB40" w14:textId="01AA0810" w:rsidR="00AA6AA6" w:rsidRPr="00AF59B5" w:rsidRDefault="00AA6AA6" w:rsidP="00AA6AA6">
            <w:pPr>
              <w:spacing w:line="240" w:lineRule="auto"/>
              <w:ind w:firstLine="0"/>
              <w:rPr>
                <w:rFonts w:eastAsia="Times New Roman" w:cs="Times New Roman"/>
                <w:color w:val="000000"/>
                <w:sz w:val="20"/>
                <w:szCs w:val="20"/>
                <w:lang w:eastAsia="ru-RU"/>
              </w:rPr>
            </w:pPr>
            <w:r w:rsidRPr="00AA6AA6">
              <w:rPr>
                <w:rFonts w:eastAsia="Times New Roman" w:cs="Times New Roman"/>
                <w:color w:val="000000"/>
                <w:sz w:val="20"/>
                <w:szCs w:val="20"/>
                <w:lang w:eastAsia="ru-RU"/>
              </w:rPr>
              <w:t>Микрорайон Развитие</w:t>
            </w:r>
          </w:p>
        </w:tc>
        <w:tc>
          <w:tcPr>
            <w:tcW w:w="0" w:type="auto"/>
            <w:tcBorders>
              <w:top w:val="single" w:sz="4" w:space="0" w:color="auto"/>
              <w:left w:val="nil"/>
              <w:bottom w:val="single" w:sz="4" w:space="0" w:color="auto"/>
              <w:right w:val="single" w:sz="4" w:space="0" w:color="auto"/>
            </w:tcBorders>
            <w:shd w:val="clear" w:color="auto" w:fill="auto"/>
            <w:vAlign w:val="center"/>
          </w:tcPr>
          <w:p w14:paraId="78D06AA7" w14:textId="32CA7D65" w:rsidR="00AA6AA6" w:rsidRPr="00AF59B5" w:rsidRDefault="00AA6AA6"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2026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E9871CA" w14:textId="7E09AF92" w:rsidR="00AA6AA6" w:rsidRPr="00AF59B5" w:rsidRDefault="00516CD2"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8,28</w:t>
            </w:r>
          </w:p>
        </w:tc>
      </w:tr>
      <w:tr w:rsidR="00AA6AA6" w:rsidRPr="00AF59B5" w14:paraId="4DF0646D" w14:textId="77777777" w:rsidTr="00AA6AA6">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2F4550" w14:textId="2306F029" w:rsidR="00AA6AA6" w:rsidRPr="00AF59B5" w:rsidRDefault="002F1E8C" w:rsidP="00A572EE">
            <w:pPr>
              <w:spacing w:line="240" w:lineRule="auto"/>
              <w:ind w:firstLine="0"/>
              <w:jc w:val="center"/>
              <w:rPr>
                <w:color w:val="000000"/>
                <w:sz w:val="20"/>
                <w:szCs w:val="20"/>
              </w:rPr>
            </w:pPr>
            <w:r>
              <w:rPr>
                <w:color w:val="000000"/>
                <w:sz w:val="20"/>
                <w:szCs w:val="20"/>
              </w:rPr>
              <w:lastRenderedPageBreak/>
              <w:t>12</w:t>
            </w:r>
          </w:p>
        </w:tc>
        <w:tc>
          <w:tcPr>
            <w:tcW w:w="0" w:type="auto"/>
            <w:tcBorders>
              <w:top w:val="single" w:sz="4" w:space="0" w:color="auto"/>
              <w:left w:val="nil"/>
              <w:bottom w:val="single" w:sz="4" w:space="0" w:color="auto"/>
              <w:right w:val="single" w:sz="4" w:space="0" w:color="auto"/>
            </w:tcBorders>
            <w:shd w:val="clear" w:color="auto" w:fill="auto"/>
            <w:vAlign w:val="center"/>
          </w:tcPr>
          <w:p w14:paraId="3582DD0A" w14:textId="62EE8273" w:rsidR="00AA6AA6" w:rsidRPr="00AF59B5" w:rsidRDefault="002F1E8C"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Многоквартирный жилой дом с теплой парковкой в </w:t>
            </w:r>
            <w:proofErr w:type="spellStart"/>
            <w:r>
              <w:rPr>
                <w:rFonts w:eastAsia="Times New Roman" w:cs="Times New Roman"/>
                <w:color w:val="000000"/>
                <w:sz w:val="20"/>
                <w:szCs w:val="20"/>
                <w:lang w:eastAsia="ru-RU"/>
              </w:rPr>
              <w:t>п.Жатай</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tcPr>
          <w:p w14:paraId="78668D57" w14:textId="61C9A2C1" w:rsidR="00AA6AA6" w:rsidRPr="00AF59B5" w:rsidRDefault="000D53A8"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1149321A" w14:textId="42E7A8F4" w:rsidR="00AA6AA6" w:rsidRPr="00AF59B5" w:rsidRDefault="00123BC7" w:rsidP="00A572EE">
            <w:pPr>
              <w:spacing w:line="240" w:lineRule="auto"/>
              <w:ind w:firstLine="0"/>
              <w:jc w:val="center"/>
              <w:rPr>
                <w:rFonts w:eastAsia="Times New Roman" w:cs="Times New Roman"/>
                <w:color w:val="000000"/>
                <w:sz w:val="20"/>
                <w:szCs w:val="20"/>
                <w:lang w:eastAsia="ru-RU"/>
              </w:rPr>
            </w:pPr>
            <w:proofErr w:type="spellStart"/>
            <w:proofErr w:type="gramStart"/>
            <w:r>
              <w:rPr>
                <w:rFonts w:eastAsia="Times New Roman" w:cs="Times New Roman"/>
                <w:color w:val="000000"/>
                <w:sz w:val="20"/>
                <w:szCs w:val="20"/>
                <w:lang w:eastAsia="ru-RU"/>
              </w:rPr>
              <w:t>п.Жатай</w:t>
            </w:r>
            <w:proofErr w:type="spellEnd"/>
            <w:r>
              <w:rPr>
                <w:rFonts w:eastAsia="Times New Roman" w:cs="Times New Roman"/>
                <w:color w:val="000000"/>
                <w:sz w:val="20"/>
                <w:szCs w:val="20"/>
                <w:lang w:eastAsia="ru-RU"/>
              </w:rPr>
              <w:t xml:space="preserve"> ,</w:t>
            </w:r>
            <w:proofErr w:type="gramEnd"/>
            <w:r>
              <w:rPr>
                <w:rFonts w:eastAsia="Times New Roman" w:cs="Times New Roman"/>
                <w:color w:val="000000"/>
                <w:sz w:val="20"/>
                <w:szCs w:val="20"/>
                <w:lang w:eastAsia="ru-RU"/>
              </w:rPr>
              <w:t xml:space="preserve"> ул. </w:t>
            </w:r>
            <w:r w:rsidR="000E7C40">
              <w:rPr>
                <w:rFonts w:eastAsia="Times New Roman" w:cs="Times New Roman"/>
                <w:color w:val="000000"/>
                <w:sz w:val="20"/>
                <w:szCs w:val="20"/>
                <w:lang w:eastAsia="ru-RU"/>
              </w:rPr>
              <w:t>Матросова, 29</w:t>
            </w:r>
          </w:p>
        </w:tc>
        <w:tc>
          <w:tcPr>
            <w:tcW w:w="0" w:type="auto"/>
            <w:tcBorders>
              <w:top w:val="single" w:sz="4" w:space="0" w:color="auto"/>
              <w:left w:val="nil"/>
              <w:bottom w:val="single" w:sz="4" w:space="0" w:color="auto"/>
              <w:right w:val="single" w:sz="4" w:space="0" w:color="auto"/>
            </w:tcBorders>
            <w:shd w:val="clear" w:color="auto" w:fill="auto"/>
            <w:vAlign w:val="center"/>
          </w:tcPr>
          <w:p w14:paraId="4013CDB6" w14:textId="13B7BBC4" w:rsidR="00AA6AA6" w:rsidRPr="00AF59B5" w:rsidRDefault="000E7C40"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2028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2C796C8" w14:textId="18752999" w:rsidR="00AA6AA6" w:rsidRPr="00AF59B5" w:rsidRDefault="000D53A8" w:rsidP="00A572E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43,2</w:t>
            </w:r>
          </w:p>
        </w:tc>
      </w:tr>
    </w:tbl>
    <w:p w14:paraId="0ED072D4" w14:textId="61598DBD" w:rsidR="00A572EE" w:rsidRPr="00AF59B5" w:rsidRDefault="00A572EE" w:rsidP="004D3EB6"/>
    <w:p w14:paraId="439F73F6" w14:textId="5C596FAC" w:rsidR="00A572EE" w:rsidRPr="00AF59B5" w:rsidRDefault="00A572EE" w:rsidP="00A572EE">
      <w:r w:rsidRPr="00AF59B5">
        <w:t xml:space="preserve">Значений расчётного расхода воды для объектов согласно </w:t>
      </w:r>
      <w:r w:rsidR="00F1028B" w:rsidRPr="00AF59B5">
        <w:t>Генеральному плану</w:t>
      </w:r>
      <w:r w:rsidRPr="00AF59B5">
        <w:t xml:space="preserve"> определялись на основании объектов аналогов, типовых проектов на данные объекты, а для жилых домов согласно нормативам потребления холодного водоснабжения, утвержденным постановлением правительства Республики Саха.</w:t>
      </w:r>
    </w:p>
    <w:p w14:paraId="588A0BFD" w14:textId="48F722AA" w:rsidR="00A572EE" w:rsidRPr="00AF59B5" w:rsidRDefault="00A572EE" w:rsidP="00A572EE">
      <w:r w:rsidRPr="00AF59B5">
        <w:t>На основании сведений, полученных от МУП «</w:t>
      </w:r>
      <w:proofErr w:type="spellStart"/>
      <w:r w:rsidRPr="00AF59B5">
        <w:t>Жатайтеплосеть</w:t>
      </w:r>
      <w:proofErr w:type="spellEnd"/>
      <w:r w:rsidRPr="00AF59B5">
        <w:t>», на момент актуализации настоящей схемы водоснабжения действуют следующие технические условия на присоединение новых (перспективных) потребителей к системе централизованного водоснабжения. Сведения о выданных технических условиях представлены в таблице ниже.</w:t>
      </w:r>
    </w:p>
    <w:p w14:paraId="59E1ECFB" w14:textId="69B00E98" w:rsidR="00251A5C" w:rsidRPr="00AF59B5" w:rsidRDefault="00251A5C" w:rsidP="00251A5C">
      <w:pPr>
        <w:pStyle w:val="-"/>
        <w:numPr>
          <w:ilvl w:val="6"/>
          <w:numId w:val="43"/>
        </w:numPr>
        <w:tabs>
          <w:tab w:val="clear" w:pos="1276"/>
          <w:tab w:val="left" w:pos="0"/>
        </w:tabs>
        <w:ind w:left="0" w:firstLine="0"/>
      </w:pPr>
      <w:r w:rsidRPr="00AF59B5">
        <w:t>Перечень перспективных объектов согласно выданным техническим условиям МУП «</w:t>
      </w:r>
      <w:proofErr w:type="spellStart"/>
      <w:r w:rsidR="00A15069" w:rsidRPr="00AF59B5">
        <w:t>Жатайтеплосеть</w:t>
      </w:r>
      <w:proofErr w:type="spellEnd"/>
      <w:r w:rsidRPr="00AF59B5">
        <w:t>»</w:t>
      </w:r>
    </w:p>
    <w:tbl>
      <w:tblPr>
        <w:tblW w:w="0" w:type="auto"/>
        <w:tblLook w:val="04A0" w:firstRow="1" w:lastRow="0" w:firstColumn="1" w:lastColumn="0" w:noHBand="0" w:noVBand="1"/>
      </w:tblPr>
      <w:tblGrid>
        <w:gridCol w:w="543"/>
        <w:gridCol w:w="4000"/>
        <w:gridCol w:w="1886"/>
        <w:gridCol w:w="1694"/>
        <w:gridCol w:w="1505"/>
      </w:tblGrid>
      <w:tr w:rsidR="00BF6D30" w:rsidRPr="00AF59B5" w14:paraId="0B6AD634" w14:textId="77777777" w:rsidTr="00BF6D30">
        <w:trPr>
          <w:cantSplit/>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659CBBD8" w14:textId="77777777" w:rsidR="00A572EE" w:rsidRPr="00AF59B5" w:rsidRDefault="00A572EE" w:rsidP="00BF6D3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8DF2F06" w14:textId="77777777" w:rsidR="00A572EE" w:rsidRPr="00AF59B5" w:rsidRDefault="00A572EE" w:rsidP="00BF6D3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объекта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51BE60D" w14:textId="77777777" w:rsidR="00A572EE" w:rsidRPr="00AF59B5" w:rsidRDefault="00A572EE" w:rsidP="00BF6D3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lang w:eastAsia="ru-RU"/>
              </w:rPr>
              <w:t>Местоположение объекта</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A5557A5" w14:textId="77777777" w:rsidR="00A572EE" w:rsidRPr="00AF59B5" w:rsidRDefault="00A572EE" w:rsidP="00BF6D3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 ввода в эксплуатацию</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70FFD08" w14:textId="77777777" w:rsidR="00A572EE" w:rsidRPr="00AF59B5" w:rsidRDefault="00A572EE" w:rsidP="00BF6D3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Расчетный расход воды,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p>
        </w:tc>
      </w:tr>
      <w:tr w:rsidR="00A572EE" w:rsidRPr="00AF59B5" w14:paraId="7EF25EDE" w14:textId="77777777" w:rsidTr="00BF6D30">
        <w:trPr>
          <w:cantSplit/>
          <w:trHeight w:val="20"/>
        </w:trPr>
        <w:tc>
          <w:tcPr>
            <w:tcW w:w="0" w:type="auto"/>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A84882" w14:textId="77777777" w:rsidR="00A572EE" w:rsidRPr="00AF59B5" w:rsidRDefault="00A572EE"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Объекты подключаемые по ХВС</w:t>
            </w:r>
          </w:p>
        </w:tc>
      </w:tr>
      <w:tr w:rsidR="00BF6D30" w:rsidRPr="00AF59B5" w14:paraId="61ED47E6" w14:textId="77777777" w:rsidTr="00BF6D30">
        <w:trPr>
          <w:cantSplit/>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2E5AF8" w14:textId="77777777" w:rsidR="00A572EE" w:rsidRPr="00AF59B5" w:rsidRDefault="00A572EE"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14649A5D" w14:textId="77777777" w:rsidR="00A572EE" w:rsidRPr="00AF59B5" w:rsidRDefault="00A572EE"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2/3 АО "Водоканал" №026-871 от 01.03.2021г.</w:t>
            </w:r>
          </w:p>
        </w:tc>
        <w:tc>
          <w:tcPr>
            <w:tcW w:w="0" w:type="auto"/>
            <w:tcBorders>
              <w:top w:val="nil"/>
              <w:left w:val="nil"/>
              <w:bottom w:val="single" w:sz="4" w:space="0" w:color="auto"/>
              <w:right w:val="single" w:sz="4" w:space="0" w:color="auto"/>
            </w:tcBorders>
            <w:shd w:val="clear" w:color="000000" w:fill="FFFFFF"/>
            <w:vAlign w:val="center"/>
            <w:hideMark/>
          </w:tcPr>
          <w:p w14:paraId="72829316" w14:textId="3CBCEB5D" w:rsidR="00A572EE" w:rsidRPr="00AF59B5" w:rsidRDefault="00A572EE"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ГО </w:t>
            </w:r>
            <w:r w:rsidR="00BF6D30" w:rsidRPr="00AF59B5">
              <w:rPr>
                <w:rFonts w:eastAsia="Times New Roman" w:cs="Times New Roman"/>
                <w:color w:val="000000"/>
                <w:sz w:val="20"/>
                <w:szCs w:val="20"/>
                <w:lang w:eastAsia="ru-RU"/>
              </w:rPr>
              <w:t>«</w:t>
            </w:r>
            <w:proofErr w:type="spellStart"/>
            <w:r w:rsidRPr="00AF59B5">
              <w:rPr>
                <w:rFonts w:eastAsia="Times New Roman" w:cs="Times New Roman"/>
                <w:color w:val="000000"/>
                <w:sz w:val="20"/>
                <w:szCs w:val="20"/>
                <w:lang w:eastAsia="ru-RU"/>
              </w:rPr>
              <w:t>Жатай</w:t>
            </w:r>
            <w:proofErr w:type="spellEnd"/>
            <w:r w:rsidR="00BF6D30"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1651A0C4" w14:textId="77777777" w:rsidR="00A572EE" w:rsidRPr="00AF59B5" w:rsidRDefault="00A572EE"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549136B9" w14:textId="77777777" w:rsidR="00A572EE" w:rsidRPr="00AF59B5" w:rsidRDefault="00A572EE"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23,38</w:t>
            </w:r>
          </w:p>
        </w:tc>
      </w:tr>
      <w:tr w:rsidR="00BF6D30" w:rsidRPr="00AF59B5" w14:paraId="22CB8187"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EC2396"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0C1E13F4"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2/3 АО "Водоканал" №026-1436 от 29.03.2021г.</w:t>
            </w:r>
          </w:p>
        </w:tc>
        <w:tc>
          <w:tcPr>
            <w:tcW w:w="0" w:type="auto"/>
            <w:tcBorders>
              <w:top w:val="nil"/>
              <w:left w:val="nil"/>
              <w:bottom w:val="single" w:sz="4" w:space="0" w:color="auto"/>
              <w:right w:val="single" w:sz="4" w:space="0" w:color="auto"/>
            </w:tcBorders>
            <w:shd w:val="clear" w:color="000000" w:fill="FFFFFF"/>
            <w:vAlign w:val="center"/>
            <w:hideMark/>
          </w:tcPr>
          <w:p w14:paraId="78F01EAD" w14:textId="4829322C"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2ED5C50A"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59F4E394"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1,35</w:t>
            </w:r>
          </w:p>
        </w:tc>
      </w:tr>
      <w:tr w:rsidR="00BF6D30" w:rsidRPr="00AF59B5" w14:paraId="73409B67"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34ECEF"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2D72854F"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Дьячкова д. 16 №370-02-06 от 13.04.2021г.</w:t>
            </w:r>
          </w:p>
        </w:tc>
        <w:tc>
          <w:tcPr>
            <w:tcW w:w="0" w:type="auto"/>
            <w:tcBorders>
              <w:top w:val="nil"/>
              <w:left w:val="nil"/>
              <w:bottom w:val="single" w:sz="4" w:space="0" w:color="auto"/>
              <w:right w:val="single" w:sz="4" w:space="0" w:color="auto"/>
            </w:tcBorders>
            <w:shd w:val="clear" w:color="000000" w:fill="FFFFFF"/>
            <w:vAlign w:val="center"/>
            <w:hideMark/>
          </w:tcPr>
          <w:p w14:paraId="1D71048A" w14:textId="37415CED"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13C7D7A2"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74A82FD9"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0,25</w:t>
            </w:r>
          </w:p>
        </w:tc>
      </w:tr>
      <w:tr w:rsidR="00BF6D30" w:rsidRPr="00AF59B5" w14:paraId="3E0F47BE"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96BD20"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000000" w:fill="FFFFFF"/>
            <w:vAlign w:val="center"/>
            <w:hideMark/>
          </w:tcPr>
          <w:p w14:paraId="01E22E19"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ул. </w:t>
            </w:r>
            <w:proofErr w:type="spellStart"/>
            <w:r w:rsidRPr="00AF59B5">
              <w:rPr>
                <w:rFonts w:eastAsia="Times New Roman" w:cs="Times New Roman"/>
                <w:color w:val="000000"/>
                <w:sz w:val="20"/>
                <w:szCs w:val="20"/>
                <w:lang w:eastAsia="ru-RU"/>
              </w:rPr>
              <w:t>Ю.Кац</w:t>
            </w:r>
            <w:proofErr w:type="spellEnd"/>
            <w:r w:rsidRPr="00AF59B5">
              <w:rPr>
                <w:rFonts w:eastAsia="Times New Roman" w:cs="Times New Roman"/>
                <w:color w:val="000000"/>
                <w:sz w:val="20"/>
                <w:szCs w:val="20"/>
                <w:lang w:eastAsia="ru-RU"/>
              </w:rPr>
              <w:t xml:space="preserve"> д. 11 №431-02-05 от 23.04.2021г.</w:t>
            </w:r>
          </w:p>
        </w:tc>
        <w:tc>
          <w:tcPr>
            <w:tcW w:w="0" w:type="auto"/>
            <w:tcBorders>
              <w:top w:val="nil"/>
              <w:left w:val="nil"/>
              <w:bottom w:val="single" w:sz="4" w:space="0" w:color="auto"/>
              <w:right w:val="single" w:sz="4" w:space="0" w:color="auto"/>
            </w:tcBorders>
            <w:shd w:val="clear" w:color="000000" w:fill="FFFFFF"/>
            <w:vAlign w:val="center"/>
            <w:hideMark/>
          </w:tcPr>
          <w:p w14:paraId="5D0F34C5" w14:textId="6D6F74A8"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2B68528B"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5C337B55"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0,25</w:t>
            </w:r>
          </w:p>
        </w:tc>
      </w:tr>
      <w:tr w:rsidR="00BF6D30" w:rsidRPr="00AF59B5" w14:paraId="77BE9B75"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401205"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14004D65"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31/3 Детская школа искусств №1242/2-05 от  26.05.2021г.</w:t>
            </w:r>
          </w:p>
        </w:tc>
        <w:tc>
          <w:tcPr>
            <w:tcW w:w="0" w:type="auto"/>
            <w:tcBorders>
              <w:top w:val="nil"/>
              <w:left w:val="nil"/>
              <w:bottom w:val="single" w:sz="4" w:space="0" w:color="auto"/>
              <w:right w:val="single" w:sz="4" w:space="0" w:color="auto"/>
            </w:tcBorders>
            <w:shd w:val="clear" w:color="000000" w:fill="FFFFFF"/>
            <w:vAlign w:val="center"/>
            <w:hideMark/>
          </w:tcPr>
          <w:p w14:paraId="6AA5CDAB" w14:textId="5F44B088"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75CFF8E0"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468BAED2"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1,446</w:t>
            </w:r>
          </w:p>
        </w:tc>
      </w:tr>
      <w:tr w:rsidR="00BF6D30" w:rsidRPr="00AF59B5" w14:paraId="3C17CB52"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65ECA4B"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5D838393"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Частные дома по ул. </w:t>
            </w:r>
            <w:proofErr w:type="spellStart"/>
            <w:r w:rsidRPr="00AF59B5">
              <w:rPr>
                <w:rFonts w:eastAsia="Times New Roman" w:cs="Times New Roman"/>
                <w:color w:val="000000"/>
                <w:sz w:val="20"/>
                <w:szCs w:val="20"/>
                <w:lang w:eastAsia="ru-RU"/>
              </w:rPr>
              <w:t>Шароборова</w:t>
            </w:r>
            <w:proofErr w:type="spellEnd"/>
            <w:r w:rsidRPr="00AF59B5">
              <w:rPr>
                <w:rFonts w:eastAsia="Times New Roman" w:cs="Times New Roman"/>
                <w:color w:val="000000"/>
                <w:sz w:val="20"/>
                <w:szCs w:val="20"/>
                <w:lang w:eastAsia="ru-RU"/>
              </w:rPr>
              <w:t xml:space="preserve">, 28,24,20 </w:t>
            </w:r>
            <w:proofErr w:type="gramStart"/>
            <w:r w:rsidRPr="00AF59B5">
              <w:rPr>
                <w:rFonts w:eastAsia="Times New Roman" w:cs="Times New Roman"/>
                <w:color w:val="000000"/>
                <w:sz w:val="20"/>
                <w:szCs w:val="20"/>
                <w:lang w:eastAsia="ru-RU"/>
              </w:rPr>
              <w:t>по  ул.</w:t>
            </w:r>
            <w:proofErr w:type="gramEnd"/>
            <w:r w:rsidRPr="00AF59B5">
              <w:rPr>
                <w:rFonts w:eastAsia="Times New Roman" w:cs="Times New Roman"/>
                <w:color w:val="000000"/>
                <w:sz w:val="20"/>
                <w:szCs w:val="20"/>
                <w:lang w:eastAsia="ru-RU"/>
              </w:rPr>
              <w:t xml:space="preserve"> Д. Белоусова, 17,19,21,27,29.                                                Летний водопровод № 532-02-06 от 18.05.2021г.</w:t>
            </w:r>
          </w:p>
        </w:tc>
        <w:tc>
          <w:tcPr>
            <w:tcW w:w="0" w:type="auto"/>
            <w:tcBorders>
              <w:top w:val="nil"/>
              <w:left w:val="nil"/>
              <w:bottom w:val="single" w:sz="4" w:space="0" w:color="auto"/>
              <w:right w:val="single" w:sz="4" w:space="0" w:color="auto"/>
            </w:tcBorders>
            <w:shd w:val="clear" w:color="000000" w:fill="FFFFFF"/>
            <w:vAlign w:val="center"/>
            <w:hideMark/>
          </w:tcPr>
          <w:p w14:paraId="195B8090" w14:textId="39D12A2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65FC5D7"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0335A56C"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w:t>
            </w:r>
          </w:p>
        </w:tc>
      </w:tr>
      <w:tr w:rsidR="00BF6D30" w:rsidRPr="00AF59B5" w14:paraId="0586CA15"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DFCD46"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w:t>
            </w:r>
          </w:p>
        </w:tc>
        <w:tc>
          <w:tcPr>
            <w:tcW w:w="0" w:type="auto"/>
            <w:tcBorders>
              <w:top w:val="nil"/>
              <w:left w:val="nil"/>
              <w:bottom w:val="single" w:sz="4" w:space="0" w:color="auto"/>
              <w:right w:val="single" w:sz="4" w:space="0" w:color="auto"/>
            </w:tcBorders>
            <w:shd w:val="clear" w:color="000000" w:fill="FFFFFF"/>
            <w:vAlign w:val="center"/>
            <w:hideMark/>
          </w:tcPr>
          <w:p w14:paraId="5FD2E805"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Частные дома по ул. </w:t>
            </w:r>
            <w:proofErr w:type="spellStart"/>
            <w:r w:rsidRPr="00AF59B5">
              <w:rPr>
                <w:rFonts w:eastAsia="Times New Roman" w:cs="Times New Roman"/>
                <w:color w:val="000000"/>
                <w:sz w:val="20"/>
                <w:szCs w:val="20"/>
                <w:lang w:eastAsia="ru-RU"/>
              </w:rPr>
              <w:t>Н.Белокрылова</w:t>
            </w:r>
            <w:proofErr w:type="spellEnd"/>
            <w:r w:rsidRPr="00AF59B5">
              <w:rPr>
                <w:rFonts w:eastAsia="Times New Roman" w:cs="Times New Roman"/>
                <w:color w:val="000000"/>
                <w:sz w:val="20"/>
                <w:szCs w:val="20"/>
                <w:lang w:eastAsia="ru-RU"/>
              </w:rPr>
              <w:t>, 13,11,15,</w:t>
            </w:r>
            <w:proofErr w:type="gramStart"/>
            <w:r w:rsidRPr="00AF59B5">
              <w:rPr>
                <w:rFonts w:eastAsia="Times New Roman" w:cs="Times New Roman"/>
                <w:color w:val="000000"/>
                <w:sz w:val="20"/>
                <w:szCs w:val="20"/>
                <w:lang w:eastAsia="ru-RU"/>
              </w:rPr>
              <w:t>1  по</w:t>
            </w:r>
            <w:proofErr w:type="gramEnd"/>
            <w:r w:rsidRPr="00AF59B5">
              <w:rPr>
                <w:rFonts w:eastAsia="Times New Roman" w:cs="Times New Roman"/>
                <w:color w:val="000000"/>
                <w:sz w:val="20"/>
                <w:szCs w:val="20"/>
                <w:lang w:eastAsia="ru-RU"/>
              </w:rPr>
              <w:t xml:space="preserve">  ул. Д. Белоусова, 2,4,6,8,10,14.                                                    Летний водопровод № 895-02-06 от 24.06.2021г.</w:t>
            </w:r>
          </w:p>
        </w:tc>
        <w:tc>
          <w:tcPr>
            <w:tcW w:w="0" w:type="auto"/>
            <w:tcBorders>
              <w:top w:val="nil"/>
              <w:left w:val="nil"/>
              <w:bottom w:val="single" w:sz="4" w:space="0" w:color="auto"/>
              <w:right w:val="single" w:sz="4" w:space="0" w:color="auto"/>
            </w:tcBorders>
            <w:shd w:val="clear" w:color="000000" w:fill="FFFFFF"/>
            <w:vAlign w:val="center"/>
            <w:hideMark/>
          </w:tcPr>
          <w:p w14:paraId="391BEFBE" w14:textId="5BE20088"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7FC92363"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625F8539"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BF6D30" w:rsidRPr="00AF59B5" w14:paraId="476E2D3D"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032A19"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w:t>
            </w:r>
          </w:p>
        </w:tc>
        <w:tc>
          <w:tcPr>
            <w:tcW w:w="0" w:type="auto"/>
            <w:tcBorders>
              <w:top w:val="nil"/>
              <w:left w:val="nil"/>
              <w:bottom w:val="single" w:sz="4" w:space="0" w:color="auto"/>
              <w:right w:val="single" w:sz="4" w:space="0" w:color="auto"/>
            </w:tcBorders>
            <w:shd w:val="clear" w:color="000000" w:fill="FFFFFF"/>
            <w:vAlign w:val="center"/>
            <w:hideMark/>
          </w:tcPr>
          <w:p w14:paraId="5772C9D6"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ул. </w:t>
            </w:r>
            <w:proofErr w:type="spellStart"/>
            <w:r w:rsidRPr="00AF59B5">
              <w:rPr>
                <w:rFonts w:eastAsia="Times New Roman" w:cs="Times New Roman"/>
                <w:color w:val="000000"/>
                <w:sz w:val="20"/>
                <w:szCs w:val="20"/>
                <w:lang w:eastAsia="ru-RU"/>
              </w:rPr>
              <w:t>Главинского</w:t>
            </w:r>
            <w:proofErr w:type="spellEnd"/>
            <w:r w:rsidRPr="00AF59B5">
              <w:rPr>
                <w:rFonts w:eastAsia="Times New Roman" w:cs="Times New Roman"/>
                <w:color w:val="000000"/>
                <w:sz w:val="20"/>
                <w:szCs w:val="20"/>
                <w:lang w:eastAsia="ru-RU"/>
              </w:rPr>
              <w:t xml:space="preserve"> 17 №917-02-06</w:t>
            </w:r>
          </w:p>
        </w:tc>
        <w:tc>
          <w:tcPr>
            <w:tcW w:w="0" w:type="auto"/>
            <w:tcBorders>
              <w:top w:val="nil"/>
              <w:left w:val="nil"/>
              <w:bottom w:val="single" w:sz="4" w:space="0" w:color="auto"/>
              <w:right w:val="single" w:sz="4" w:space="0" w:color="auto"/>
            </w:tcBorders>
            <w:shd w:val="clear" w:color="000000" w:fill="FFFFFF"/>
            <w:vAlign w:val="center"/>
            <w:hideMark/>
          </w:tcPr>
          <w:p w14:paraId="69B5FEE4" w14:textId="63769065"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06005D1A"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570073FA"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0,016</w:t>
            </w:r>
          </w:p>
        </w:tc>
      </w:tr>
      <w:tr w:rsidR="00BF6D30" w:rsidRPr="00AF59B5" w14:paraId="06F1D43D"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CA5AD1"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w:t>
            </w:r>
          </w:p>
        </w:tc>
        <w:tc>
          <w:tcPr>
            <w:tcW w:w="0" w:type="auto"/>
            <w:tcBorders>
              <w:top w:val="nil"/>
              <w:left w:val="nil"/>
              <w:bottom w:val="single" w:sz="4" w:space="0" w:color="auto"/>
              <w:right w:val="single" w:sz="4" w:space="0" w:color="auto"/>
            </w:tcBorders>
            <w:shd w:val="clear" w:color="000000" w:fill="FFFFFF"/>
            <w:vAlign w:val="center"/>
            <w:hideMark/>
          </w:tcPr>
          <w:p w14:paraId="360B0614"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ул. </w:t>
            </w:r>
            <w:proofErr w:type="spellStart"/>
            <w:r w:rsidRPr="00AF59B5">
              <w:rPr>
                <w:rFonts w:eastAsia="Times New Roman" w:cs="Times New Roman"/>
                <w:color w:val="000000"/>
                <w:sz w:val="20"/>
                <w:szCs w:val="20"/>
                <w:lang w:eastAsia="ru-RU"/>
              </w:rPr>
              <w:t>П.Касьянова</w:t>
            </w:r>
            <w:proofErr w:type="spellEnd"/>
            <w:r w:rsidRPr="00AF59B5">
              <w:rPr>
                <w:rFonts w:eastAsia="Times New Roman" w:cs="Times New Roman"/>
                <w:color w:val="000000"/>
                <w:sz w:val="20"/>
                <w:szCs w:val="20"/>
                <w:lang w:eastAsia="ru-RU"/>
              </w:rPr>
              <w:t xml:space="preserve"> 5, №1044-02-06 от 29.07.2021</w:t>
            </w:r>
          </w:p>
        </w:tc>
        <w:tc>
          <w:tcPr>
            <w:tcW w:w="0" w:type="auto"/>
            <w:tcBorders>
              <w:top w:val="nil"/>
              <w:left w:val="nil"/>
              <w:bottom w:val="single" w:sz="4" w:space="0" w:color="auto"/>
              <w:right w:val="single" w:sz="4" w:space="0" w:color="auto"/>
            </w:tcBorders>
            <w:shd w:val="clear" w:color="000000" w:fill="FFFFFF"/>
            <w:vAlign w:val="center"/>
            <w:hideMark/>
          </w:tcPr>
          <w:p w14:paraId="5FF4F44C" w14:textId="2C3A6DA8"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534CE8F1"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48913D84"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0,32</w:t>
            </w:r>
          </w:p>
        </w:tc>
      </w:tr>
      <w:tr w:rsidR="00BF6D30" w:rsidRPr="00AF59B5" w14:paraId="01E25989"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67CF20"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tcBorders>
              <w:top w:val="nil"/>
              <w:left w:val="nil"/>
              <w:bottom w:val="single" w:sz="4" w:space="0" w:color="auto"/>
              <w:right w:val="single" w:sz="4" w:space="0" w:color="auto"/>
            </w:tcBorders>
            <w:shd w:val="clear" w:color="000000" w:fill="FFFFFF"/>
            <w:vAlign w:val="center"/>
            <w:hideMark/>
          </w:tcPr>
          <w:p w14:paraId="5781C37C"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Магазин Матросова 13, №1059-02-05 от 02.08.2021г.</w:t>
            </w:r>
          </w:p>
        </w:tc>
        <w:tc>
          <w:tcPr>
            <w:tcW w:w="0" w:type="auto"/>
            <w:tcBorders>
              <w:top w:val="nil"/>
              <w:left w:val="nil"/>
              <w:bottom w:val="single" w:sz="4" w:space="0" w:color="auto"/>
              <w:right w:val="single" w:sz="4" w:space="0" w:color="auto"/>
            </w:tcBorders>
            <w:shd w:val="clear" w:color="000000" w:fill="FFFFFF"/>
            <w:vAlign w:val="center"/>
            <w:hideMark/>
          </w:tcPr>
          <w:p w14:paraId="2835431E" w14:textId="4B1E6C7D"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1E5C8BED"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5F70B526"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r>
      <w:tr w:rsidR="00BF6D30" w:rsidRPr="00AF59B5" w14:paraId="2D60DD2D"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91915E"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w:t>
            </w:r>
          </w:p>
        </w:tc>
        <w:tc>
          <w:tcPr>
            <w:tcW w:w="0" w:type="auto"/>
            <w:tcBorders>
              <w:top w:val="nil"/>
              <w:left w:val="nil"/>
              <w:bottom w:val="single" w:sz="4" w:space="0" w:color="auto"/>
              <w:right w:val="single" w:sz="4" w:space="0" w:color="auto"/>
            </w:tcBorders>
            <w:shd w:val="clear" w:color="000000" w:fill="FFFFFF"/>
            <w:vAlign w:val="center"/>
            <w:hideMark/>
          </w:tcPr>
          <w:p w14:paraId="6282B09F"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ГСПК "Сапсан" ул. Северная 33/2а №1172-02-06 от 01.09.2021</w:t>
            </w:r>
          </w:p>
        </w:tc>
        <w:tc>
          <w:tcPr>
            <w:tcW w:w="0" w:type="auto"/>
            <w:tcBorders>
              <w:top w:val="nil"/>
              <w:left w:val="nil"/>
              <w:bottom w:val="single" w:sz="4" w:space="0" w:color="auto"/>
              <w:right w:val="single" w:sz="4" w:space="0" w:color="auto"/>
            </w:tcBorders>
            <w:shd w:val="clear" w:color="000000" w:fill="FFFFFF"/>
            <w:vAlign w:val="center"/>
            <w:hideMark/>
          </w:tcPr>
          <w:p w14:paraId="4ABE9CB4" w14:textId="28218EE2"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0D8E702C"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noWrap/>
            <w:vAlign w:val="center"/>
            <w:hideMark/>
          </w:tcPr>
          <w:p w14:paraId="2C72061A"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0,58</w:t>
            </w:r>
          </w:p>
        </w:tc>
      </w:tr>
      <w:tr w:rsidR="00BF6D30" w:rsidRPr="00AF59B5" w14:paraId="762DC392"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11D6FE"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w:t>
            </w:r>
          </w:p>
        </w:tc>
        <w:tc>
          <w:tcPr>
            <w:tcW w:w="0" w:type="auto"/>
            <w:tcBorders>
              <w:top w:val="nil"/>
              <w:left w:val="nil"/>
              <w:bottom w:val="single" w:sz="4" w:space="0" w:color="auto"/>
              <w:right w:val="single" w:sz="4" w:space="0" w:color="auto"/>
            </w:tcBorders>
            <w:shd w:val="clear" w:color="000000" w:fill="FFFFFF"/>
            <w:vAlign w:val="center"/>
            <w:hideMark/>
          </w:tcPr>
          <w:p w14:paraId="5F71D1B2" w14:textId="32EC1A01"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ул. </w:t>
            </w:r>
            <w:proofErr w:type="spellStart"/>
            <w:r w:rsidRPr="00AF59B5">
              <w:rPr>
                <w:rFonts w:eastAsia="Times New Roman" w:cs="Times New Roman"/>
                <w:color w:val="000000"/>
                <w:sz w:val="20"/>
                <w:szCs w:val="20"/>
                <w:lang w:eastAsia="ru-RU"/>
              </w:rPr>
              <w:t>Ю.Кац</w:t>
            </w:r>
            <w:proofErr w:type="spellEnd"/>
            <w:r w:rsidRPr="00AF59B5">
              <w:rPr>
                <w:rFonts w:eastAsia="Times New Roman" w:cs="Times New Roman"/>
                <w:color w:val="000000"/>
                <w:sz w:val="20"/>
                <w:szCs w:val="20"/>
                <w:lang w:eastAsia="ru-RU"/>
              </w:rPr>
              <w:t xml:space="preserve"> 20 №66-02-06 от 27.01.2022</w:t>
            </w:r>
          </w:p>
        </w:tc>
        <w:tc>
          <w:tcPr>
            <w:tcW w:w="0" w:type="auto"/>
            <w:tcBorders>
              <w:top w:val="nil"/>
              <w:left w:val="nil"/>
              <w:bottom w:val="single" w:sz="4" w:space="0" w:color="auto"/>
              <w:right w:val="single" w:sz="4" w:space="0" w:color="auto"/>
            </w:tcBorders>
            <w:shd w:val="clear" w:color="000000" w:fill="FFFFFF"/>
            <w:vAlign w:val="center"/>
            <w:hideMark/>
          </w:tcPr>
          <w:p w14:paraId="2C868A95" w14:textId="22E6DAB8"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407F45B4"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6DA1E07B"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0,016</w:t>
            </w:r>
          </w:p>
        </w:tc>
      </w:tr>
      <w:tr w:rsidR="00BF6D30" w:rsidRPr="00AF59B5" w14:paraId="1374A476"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7D31769E" w14:textId="40A917F7" w:rsidR="00BF6D30" w:rsidRPr="00AF59B5" w:rsidRDefault="007D1ABD"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w:t>
            </w:r>
          </w:p>
        </w:tc>
        <w:tc>
          <w:tcPr>
            <w:tcW w:w="0" w:type="auto"/>
            <w:tcBorders>
              <w:top w:val="nil"/>
              <w:left w:val="nil"/>
              <w:bottom w:val="single" w:sz="4" w:space="0" w:color="auto"/>
              <w:right w:val="single" w:sz="4" w:space="0" w:color="auto"/>
            </w:tcBorders>
            <w:shd w:val="clear" w:color="000000" w:fill="FFFFFF"/>
            <w:vAlign w:val="center"/>
            <w:hideMark/>
          </w:tcPr>
          <w:p w14:paraId="6DA07DBD"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МКД по </w:t>
            </w:r>
            <w:proofErr w:type="spellStart"/>
            <w:r w:rsidRPr="00AF59B5">
              <w:rPr>
                <w:rFonts w:eastAsia="Times New Roman" w:cs="Times New Roman"/>
                <w:color w:val="000000"/>
                <w:sz w:val="20"/>
                <w:szCs w:val="20"/>
                <w:lang w:eastAsia="ru-RU"/>
              </w:rPr>
              <w:t>ул.Северная</w:t>
            </w:r>
            <w:proofErr w:type="spellEnd"/>
            <w:r w:rsidRPr="00AF59B5">
              <w:rPr>
                <w:rFonts w:eastAsia="Times New Roman" w:cs="Times New Roman"/>
                <w:color w:val="000000"/>
                <w:sz w:val="20"/>
                <w:szCs w:val="20"/>
                <w:lang w:eastAsia="ru-RU"/>
              </w:rPr>
              <w:t xml:space="preserve"> вторая очередь №147-02-05 от 18.02.2022</w:t>
            </w:r>
          </w:p>
        </w:tc>
        <w:tc>
          <w:tcPr>
            <w:tcW w:w="0" w:type="auto"/>
            <w:tcBorders>
              <w:top w:val="nil"/>
              <w:left w:val="nil"/>
              <w:bottom w:val="single" w:sz="4" w:space="0" w:color="auto"/>
              <w:right w:val="single" w:sz="4" w:space="0" w:color="auto"/>
            </w:tcBorders>
            <w:shd w:val="clear" w:color="000000" w:fill="FFFFFF"/>
            <w:vAlign w:val="center"/>
            <w:hideMark/>
          </w:tcPr>
          <w:p w14:paraId="41049CB1" w14:textId="1106B980"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8FC14D4"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29B803C0"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5,46</w:t>
            </w:r>
          </w:p>
        </w:tc>
      </w:tr>
      <w:tr w:rsidR="007D1ABD" w:rsidRPr="00AF59B5" w14:paraId="40B537E4"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7CD5EFD2" w14:textId="15ECAB61"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14</w:t>
            </w:r>
          </w:p>
        </w:tc>
        <w:tc>
          <w:tcPr>
            <w:tcW w:w="0" w:type="auto"/>
            <w:tcBorders>
              <w:top w:val="nil"/>
              <w:left w:val="nil"/>
              <w:bottom w:val="single" w:sz="4" w:space="0" w:color="auto"/>
              <w:right w:val="single" w:sz="4" w:space="0" w:color="auto"/>
            </w:tcBorders>
            <w:shd w:val="clear" w:color="000000" w:fill="FFFFFF"/>
            <w:vAlign w:val="center"/>
            <w:hideMark/>
          </w:tcPr>
          <w:p w14:paraId="365E4AE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П.Касьянова</w:t>
            </w:r>
            <w:proofErr w:type="spellEnd"/>
            <w:r w:rsidRPr="00AF59B5">
              <w:rPr>
                <w:rFonts w:eastAsia="Times New Roman" w:cs="Times New Roman"/>
                <w:color w:val="000000"/>
                <w:sz w:val="20"/>
                <w:szCs w:val="20"/>
                <w:lang w:eastAsia="ru-RU"/>
              </w:rPr>
              <w:t xml:space="preserve"> 9, №579-02-06 от 06.06.2022</w:t>
            </w:r>
          </w:p>
        </w:tc>
        <w:tc>
          <w:tcPr>
            <w:tcW w:w="0" w:type="auto"/>
            <w:tcBorders>
              <w:top w:val="nil"/>
              <w:left w:val="nil"/>
              <w:bottom w:val="single" w:sz="4" w:space="0" w:color="auto"/>
              <w:right w:val="single" w:sz="4" w:space="0" w:color="auto"/>
            </w:tcBorders>
            <w:shd w:val="clear" w:color="000000" w:fill="FFFFFF"/>
            <w:vAlign w:val="center"/>
            <w:hideMark/>
          </w:tcPr>
          <w:p w14:paraId="5A6BF38E" w14:textId="0E31592D"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7A6B698C"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05BD0D5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0,016</w:t>
            </w:r>
          </w:p>
        </w:tc>
      </w:tr>
      <w:tr w:rsidR="007D1ABD" w:rsidRPr="00AF59B5" w14:paraId="338F9C88"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032E00A5" w14:textId="3377694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15</w:t>
            </w:r>
          </w:p>
        </w:tc>
        <w:tc>
          <w:tcPr>
            <w:tcW w:w="0" w:type="auto"/>
            <w:tcBorders>
              <w:top w:val="nil"/>
              <w:left w:val="nil"/>
              <w:bottom w:val="single" w:sz="4" w:space="0" w:color="auto"/>
              <w:right w:val="single" w:sz="4" w:space="0" w:color="auto"/>
            </w:tcBorders>
            <w:shd w:val="clear" w:color="000000" w:fill="FFFFFF"/>
            <w:vAlign w:val="center"/>
            <w:hideMark/>
          </w:tcPr>
          <w:p w14:paraId="16DB731D" w14:textId="2EA60AC2" w:rsidR="007D1ABD" w:rsidRPr="00AF59B5" w:rsidRDefault="00516CD2" w:rsidP="007D1ABD">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Образовательный комплекс «Точка будущего»</w:t>
            </w:r>
            <w:r w:rsidR="007D1ABD" w:rsidRPr="00AF59B5">
              <w:rPr>
                <w:rFonts w:eastAsia="Times New Roman" w:cs="Times New Roman"/>
                <w:color w:val="000000"/>
                <w:sz w:val="20"/>
                <w:szCs w:val="20"/>
                <w:lang w:eastAsia="ru-RU"/>
              </w:rPr>
              <w:t xml:space="preserve"> №2665/2 от </w:t>
            </w:r>
            <w:r w:rsidR="007D1ABD" w:rsidRPr="00AF59B5">
              <w:rPr>
                <w:rFonts w:eastAsia="Times New Roman" w:cs="Times New Roman"/>
                <w:color w:val="000000"/>
                <w:sz w:val="20"/>
                <w:szCs w:val="20"/>
                <w:lang w:eastAsia="ru-RU"/>
              </w:rPr>
              <w:lastRenderedPageBreak/>
              <w:t>22.10.2021</w:t>
            </w:r>
            <w:r w:rsidR="007D1ABD" w:rsidRPr="00AF59B5">
              <w:rPr>
                <w:rFonts w:eastAsia="Times New Roman" w:cs="Times New Roman"/>
                <w:i/>
                <w:iCs/>
                <w:color w:val="000000"/>
                <w:sz w:val="20"/>
                <w:szCs w:val="20"/>
                <w:lang w:eastAsia="ru-RU"/>
              </w:rPr>
              <w:t xml:space="preserve">(земельный </w:t>
            </w:r>
            <w:proofErr w:type="spellStart"/>
            <w:r w:rsidR="007D1ABD" w:rsidRPr="00AF59B5">
              <w:rPr>
                <w:rFonts w:eastAsia="Times New Roman" w:cs="Times New Roman"/>
                <w:i/>
                <w:iCs/>
                <w:color w:val="000000"/>
                <w:sz w:val="20"/>
                <w:szCs w:val="20"/>
                <w:lang w:eastAsia="ru-RU"/>
              </w:rPr>
              <w:t>уч</w:t>
            </w:r>
            <w:proofErr w:type="spellEnd"/>
            <w:r w:rsidR="007D1ABD" w:rsidRPr="00AF59B5">
              <w:rPr>
                <w:rFonts w:eastAsia="Times New Roman" w:cs="Times New Roman"/>
                <w:i/>
                <w:iCs/>
                <w:color w:val="000000"/>
                <w:sz w:val="20"/>
                <w:szCs w:val="20"/>
                <w:lang w:eastAsia="ru-RU"/>
              </w:rPr>
              <w:t>-к № 14:35:000000:55 S=22Га)</w:t>
            </w:r>
          </w:p>
        </w:tc>
        <w:tc>
          <w:tcPr>
            <w:tcW w:w="0" w:type="auto"/>
            <w:tcBorders>
              <w:top w:val="nil"/>
              <w:left w:val="nil"/>
              <w:bottom w:val="single" w:sz="4" w:space="0" w:color="auto"/>
              <w:right w:val="single" w:sz="4" w:space="0" w:color="auto"/>
            </w:tcBorders>
            <w:shd w:val="clear" w:color="000000" w:fill="FFFFFF"/>
            <w:vAlign w:val="center"/>
            <w:hideMark/>
          </w:tcPr>
          <w:p w14:paraId="7BDBE9B7" w14:textId="4E06435E"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lastRenderedPageBreak/>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3EA1FB94" w14:textId="5BBFE641"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516CD2">
              <w:rPr>
                <w:rFonts w:eastAsia="Times New Roman" w:cs="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673D3E6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8,28</w:t>
            </w:r>
          </w:p>
        </w:tc>
      </w:tr>
      <w:tr w:rsidR="007D1ABD" w:rsidRPr="00AF59B5" w14:paraId="54ADBD1F"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2774E034" w14:textId="070E95C0"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w:t>
            </w:r>
          </w:p>
        </w:tc>
        <w:tc>
          <w:tcPr>
            <w:tcW w:w="0" w:type="auto"/>
            <w:tcBorders>
              <w:top w:val="nil"/>
              <w:left w:val="nil"/>
              <w:bottom w:val="single" w:sz="4" w:space="0" w:color="auto"/>
              <w:right w:val="single" w:sz="4" w:space="0" w:color="auto"/>
            </w:tcBorders>
            <w:shd w:val="clear" w:color="000000" w:fill="FFFFFF"/>
            <w:vAlign w:val="center"/>
            <w:hideMark/>
          </w:tcPr>
          <w:p w14:paraId="49C9F9B7"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Магазин ул. </w:t>
            </w:r>
            <w:proofErr w:type="spellStart"/>
            <w:r w:rsidRPr="00AF59B5">
              <w:rPr>
                <w:rFonts w:eastAsia="Times New Roman" w:cs="Times New Roman"/>
                <w:color w:val="000000"/>
                <w:sz w:val="20"/>
                <w:szCs w:val="20"/>
                <w:lang w:eastAsia="ru-RU"/>
              </w:rPr>
              <w:t>Шараборова</w:t>
            </w:r>
            <w:proofErr w:type="spellEnd"/>
            <w:r w:rsidRPr="00AF59B5">
              <w:rPr>
                <w:rFonts w:eastAsia="Times New Roman" w:cs="Times New Roman"/>
                <w:color w:val="000000"/>
                <w:sz w:val="20"/>
                <w:szCs w:val="20"/>
                <w:lang w:eastAsia="ru-RU"/>
              </w:rPr>
              <w:t xml:space="preserve"> 2/1 №484-02-05 от 18.05.2022</w:t>
            </w:r>
          </w:p>
        </w:tc>
        <w:tc>
          <w:tcPr>
            <w:tcW w:w="0" w:type="auto"/>
            <w:tcBorders>
              <w:top w:val="nil"/>
              <w:left w:val="nil"/>
              <w:bottom w:val="single" w:sz="4" w:space="0" w:color="auto"/>
              <w:right w:val="single" w:sz="4" w:space="0" w:color="auto"/>
            </w:tcBorders>
            <w:shd w:val="clear" w:color="000000" w:fill="FFFFFF"/>
            <w:vAlign w:val="center"/>
            <w:hideMark/>
          </w:tcPr>
          <w:p w14:paraId="647DBE9D" w14:textId="53DCBDD0"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470684C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60205D72"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0,55</w:t>
            </w:r>
          </w:p>
        </w:tc>
      </w:tr>
      <w:tr w:rsidR="007D1ABD" w:rsidRPr="00AF59B5" w14:paraId="5C88A0A2"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283D3EE1" w14:textId="559388C4"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17</w:t>
            </w:r>
          </w:p>
        </w:tc>
        <w:tc>
          <w:tcPr>
            <w:tcW w:w="0" w:type="auto"/>
            <w:tcBorders>
              <w:top w:val="nil"/>
              <w:left w:val="nil"/>
              <w:bottom w:val="single" w:sz="4" w:space="0" w:color="auto"/>
              <w:right w:val="single" w:sz="4" w:space="0" w:color="auto"/>
            </w:tcBorders>
            <w:shd w:val="clear" w:color="000000" w:fill="FFFFFF"/>
            <w:vAlign w:val="center"/>
            <w:hideMark/>
          </w:tcPr>
          <w:p w14:paraId="50A217CD"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41 ПАО "ЛОРП" ЖСРЗ блок цехов РМЦ-СКЦ №738-02-05 от 15.07.2022</w:t>
            </w:r>
          </w:p>
        </w:tc>
        <w:tc>
          <w:tcPr>
            <w:tcW w:w="0" w:type="auto"/>
            <w:tcBorders>
              <w:top w:val="nil"/>
              <w:left w:val="nil"/>
              <w:bottom w:val="single" w:sz="4" w:space="0" w:color="auto"/>
              <w:right w:val="single" w:sz="4" w:space="0" w:color="auto"/>
            </w:tcBorders>
            <w:shd w:val="clear" w:color="000000" w:fill="FFFFFF"/>
            <w:vAlign w:val="center"/>
            <w:hideMark/>
          </w:tcPr>
          <w:p w14:paraId="7577FA0C" w14:textId="56EAC8FE"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16C091C0"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74A44219"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1,39</w:t>
            </w:r>
          </w:p>
        </w:tc>
      </w:tr>
      <w:tr w:rsidR="007D1ABD" w:rsidRPr="00AF59B5" w14:paraId="05DC4CA5"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008741E5" w14:textId="17F2B2E1"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18</w:t>
            </w:r>
          </w:p>
        </w:tc>
        <w:tc>
          <w:tcPr>
            <w:tcW w:w="0" w:type="auto"/>
            <w:tcBorders>
              <w:top w:val="nil"/>
              <w:left w:val="nil"/>
              <w:bottom w:val="single" w:sz="4" w:space="0" w:color="auto"/>
              <w:right w:val="single" w:sz="4" w:space="0" w:color="auto"/>
            </w:tcBorders>
            <w:shd w:val="clear" w:color="000000" w:fill="FFFFFF"/>
            <w:vAlign w:val="center"/>
            <w:hideMark/>
          </w:tcPr>
          <w:p w14:paraId="5FF795E7"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Гараж ПАО "ЛОРП" ул. Северная 41, № 699-02-05 от 04.07.2022г.</w:t>
            </w:r>
          </w:p>
        </w:tc>
        <w:tc>
          <w:tcPr>
            <w:tcW w:w="0" w:type="auto"/>
            <w:tcBorders>
              <w:top w:val="nil"/>
              <w:left w:val="nil"/>
              <w:bottom w:val="single" w:sz="4" w:space="0" w:color="auto"/>
              <w:right w:val="single" w:sz="4" w:space="0" w:color="auto"/>
            </w:tcBorders>
            <w:shd w:val="clear" w:color="000000" w:fill="FFFFFF"/>
            <w:vAlign w:val="center"/>
            <w:hideMark/>
          </w:tcPr>
          <w:p w14:paraId="383EA319" w14:textId="58E641B6"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5603D5C4"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6C2C9851"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w:t>
            </w:r>
          </w:p>
        </w:tc>
      </w:tr>
      <w:tr w:rsidR="007D1ABD" w:rsidRPr="00AF59B5" w14:paraId="447EF948"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6F751B19" w14:textId="54C515E3"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19</w:t>
            </w:r>
          </w:p>
        </w:tc>
        <w:tc>
          <w:tcPr>
            <w:tcW w:w="0" w:type="auto"/>
            <w:tcBorders>
              <w:top w:val="nil"/>
              <w:left w:val="nil"/>
              <w:bottom w:val="single" w:sz="4" w:space="0" w:color="auto"/>
              <w:right w:val="single" w:sz="4" w:space="0" w:color="auto"/>
            </w:tcBorders>
            <w:shd w:val="clear" w:color="000000" w:fill="FFFFFF"/>
            <w:vAlign w:val="center"/>
            <w:hideMark/>
          </w:tcPr>
          <w:p w14:paraId="7A9D810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Полевая д.4 № 744-02-06 от 12.07.2022</w:t>
            </w:r>
          </w:p>
        </w:tc>
        <w:tc>
          <w:tcPr>
            <w:tcW w:w="0" w:type="auto"/>
            <w:tcBorders>
              <w:top w:val="nil"/>
              <w:left w:val="nil"/>
              <w:bottom w:val="single" w:sz="4" w:space="0" w:color="auto"/>
              <w:right w:val="single" w:sz="4" w:space="0" w:color="auto"/>
            </w:tcBorders>
            <w:shd w:val="clear" w:color="000000" w:fill="FFFFFF"/>
            <w:vAlign w:val="center"/>
            <w:hideMark/>
          </w:tcPr>
          <w:p w14:paraId="076B8F3C" w14:textId="3ABF8B2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4462B25C"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19614ACA"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w:t>
            </w:r>
          </w:p>
        </w:tc>
      </w:tr>
      <w:tr w:rsidR="007D1ABD" w:rsidRPr="00AF59B5" w14:paraId="253DE672"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562E0716" w14:textId="27E58F7D"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w:t>
            </w:r>
          </w:p>
        </w:tc>
        <w:tc>
          <w:tcPr>
            <w:tcW w:w="0" w:type="auto"/>
            <w:tcBorders>
              <w:top w:val="nil"/>
              <w:left w:val="nil"/>
              <w:bottom w:val="single" w:sz="4" w:space="0" w:color="auto"/>
              <w:right w:val="single" w:sz="4" w:space="0" w:color="auto"/>
            </w:tcBorders>
            <w:shd w:val="clear" w:color="000000" w:fill="FFFFFF"/>
            <w:vAlign w:val="center"/>
            <w:hideMark/>
          </w:tcPr>
          <w:p w14:paraId="3ED2BF38"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Матросова 66 №682-02-06 от 30.06.2022</w:t>
            </w:r>
          </w:p>
        </w:tc>
        <w:tc>
          <w:tcPr>
            <w:tcW w:w="0" w:type="auto"/>
            <w:tcBorders>
              <w:top w:val="nil"/>
              <w:left w:val="nil"/>
              <w:bottom w:val="single" w:sz="4" w:space="0" w:color="auto"/>
              <w:right w:val="single" w:sz="4" w:space="0" w:color="auto"/>
            </w:tcBorders>
            <w:shd w:val="clear" w:color="000000" w:fill="FFFFFF"/>
            <w:vAlign w:val="center"/>
            <w:hideMark/>
          </w:tcPr>
          <w:p w14:paraId="35FE9439" w14:textId="04AEE57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02891020"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5F3C3EB1"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0,048</w:t>
            </w:r>
          </w:p>
        </w:tc>
      </w:tr>
      <w:tr w:rsidR="007D1ABD" w:rsidRPr="00AF59B5" w14:paraId="07CB688D"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52BE5B3C" w14:textId="2CBE8913"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21</w:t>
            </w:r>
          </w:p>
        </w:tc>
        <w:tc>
          <w:tcPr>
            <w:tcW w:w="0" w:type="auto"/>
            <w:tcBorders>
              <w:top w:val="nil"/>
              <w:left w:val="nil"/>
              <w:bottom w:val="single" w:sz="4" w:space="0" w:color="auto"/>
              <w:right w:val="single" w:sz="4" w:space="0" w:color="auto"/>
            </w:tcBorders>
            <w:shd w:val="clear" w:color="000000" w:fill="FFFFFF"/>
            <w:vAlign w:val="center"/>
            <w:hideMark/>
          </w:tcPr>
          <w:p w14:paraId="6BBEF2FF"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Магазин ул. Комсомольская 54/1 №923-02-06 от 07.09.2022</w:t>
            </w:r>
          </w:p>
        </w:tc>
        <w:tc>
          <w:tcPr>
            <w:tcW w:w="0" w:type="auto"/>
            <w:tcBorders>
              <w:top w:val="nil"/>
              <w:left w:val="nil"/>
              <w:bottom w:val="single" w:sz="4" w:space="0" w:color="auto"/>
              <w:right w:val="single" w:sz="4" w:space="0" w:color="auto"/>
            </w:tcBorders>
            <w:shd w:val="clear" w:color="000000" w:fill="FFFFFF"/>
            <w:vAlign w:val="center"/>
            <w:hideMark/>
          </w:tcPr>
          <w:p w14:paraId="177D178D" w14:textId="3705B4C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34FD39E4"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71A2A61C"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0,016</w:t>
            </w:r>
          </w:p>
        </w:tc>
      </w:tr>
      <w:tr w:rsidR="007D1ABD" w:rsidRPr="00AF59B5" w14:paraId="5D802368"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21769DC0" w14:textId="249D6F80"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22</w:t>
            </w:r>
          </w:p>
        </w:tc>
        <w:tc>
          <w:tcPr>
            <w:tcW w:w="0" w:type="auto"/>
            <w:tcBorders>
              <w:top w:val="nil"/>
              <w:left w:val="nil"/>
              <w:bottom w:val="single" w:sz="4" w:space="0" w:color="auto"/>
              <w:right w:val="single" w:sz="4" w:space="0" w:color="auto"/>
            </w:tcBorders>
            <w:shd w:val="clear" w:color="000000" w:fill="FFFFFF"/>
            <w:vAlign w:val="center"/>
            <w:hideMark/>
          </w:tcPr>
          <w:p w14:paraId="5E8E8EE3"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41. Объекты ПАО "ЛОРП" "ЖСРЗ" ЭРНК, ДОЦ-ЦТОФ № 950-02-05 от 14.09.2022</w:t>
            </w:r>
          </w:p>
        </w:tc>
        <w:tc>
          <w:tcPr>
            <w:tcW w:w="0" w:type="auto"/>
            <w:tcBorders>
              <w:top w:val="nil"/>
              <w:left w:val="nil"/>
              <w:bottom w:val="single" w:sz="4" w:space="0" w:color="auto"/>
              <w:right w:val="single" w:sz="4" w:space="0" w:color="auto"/>
            </w:tcBorders>
            <w:shd w:val="clear" w:color="000000" w:fill="FFFFFF"/>
            <w:vAlign w:val="center"/>
            <w:hideMark/>
          </w:tcPr>
          <w:p w14:paraId="1E0C86E3" w14:textId="14E61CD3"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19F85EF"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3FE20900"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36</w:t>
            </w:r>
          </w:p>
        </w:tc>
      </w:tr>
      <w:tr w:rsidR="007D1ABD" w:rsidRPr="00AF59B5" w14:paraId="140984AB"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17DB47E4" w14:textId="46CB53EC"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23</w:t>
            </w:r>
          </w:p>
        </w:tc>
        <w:tc>
          <w:tcPr>
            <w:tcW w:w="0" w:type="auto"/>
            <w:tcBorders>
              <w:top w:val="nil"/>
              <w:left w:val="nil"/>
              <w:bottom w:val="single" w:sz="4" w:space="0" w:color="auto"/>
              <w:right w:val="single" w:sz="4" w:space="0" w:color="auto"/>
            </w:tcBorders>
            <w:shd w:val="clear" w:color="000000" w:fill="FFFFFF"/>
            <w:vAlign w:val="center"/>
            <w:hideMark/>
          </w:tcPr>
          <w:p w14:paraId="5261BA03"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Северная, 41. Объекты ПАО ЛОРП Учебный центр НПВ №950-02-05 от 14.09.2022</w:t>
            </w:r>
          </w:p>
        </w:tc>
        <w:tc>
          <w:tcPr>
            <w:tcW w:w="0" w:type="auto"/>
            <w:tcBorders>
              <w:top w:val="nil"/>
              <w:left w:val="nil"/>
              <w:bottom w:val="single" w:sz="4" w:space="0" w:color="auto"/>
              <w:right w:val="single" w:sz="4" w:space="0" w:color="auto"/>
            </w:tcBorders>
            <w:shd w:val="clear" w:color="000000" w:fill="FFFFFF"/>
            <w:vAlign w:val="center"/>
            <w:hideMark/>
          </w:tcPr>
          <w:p w14:paraId="0A29EA2C" w14:textId="3CB854C8"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05094EBD"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511E5757"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36</w:t>
            </w:r>
          </w:p>
        </w:tc>
      </w:tr>
      <w:tr w:rsidR="007D1ABD" w:rsidRPr="00AF59B5" w14:paraId="48714E33"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4C33425A" w14:textId="015F5716"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24</w:t>
            </w:r>
          </w:p>
        </w:tc>
        <w:tc>
          <w:tcPr>
            <w:tcW w:w="0" w:type="auto"/>
            <w:tcBorders>
              <w:top w:val="nil"/>
              <w:left w:val="nil"/>
              <w:bottom w:val="single" w:sz="4" w:space="0" w:color="auto"/>
              <w:right w:val="single" w:sz="4" w:space="0" w:color="auto"/>
            </w:tcBorders>
            <w:shd w:val="clear" w:color="000000" w:fill="FFFFFF"/>
            <w:vAlign w:val="center"/>
            <w:hideMark/>
          </w:tcPr>
          <w:p w14:paraId="6585534E"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Благоустройство бульвара </w:t>
            </w:r>
            <w:proofErr w:type="spellStart"/>
            <w:r w:rsidRPr="00AF59B5">
              <w:rPr>
                <w:rFonts w:eastAsia="Times New Roman" w:cs="Times New Roman"/>
                <w:color w:val="000000"/>
                <w:sz w:val="20"/>
                <w:szCs w:val="20"/>
                <w:lang w:eastAsia="ru-RU"/>
              </w:rPr>
              <w:t>им.Шамшина</w:t>
            </w:r>
            <w:proofErr w:type="spellEnd"/>
            <w:r w:rsidRPr="00AF59B5">
              <w:rPr>
                <w:rFonts w:eastAsia="Times New Roman" w:cs="Times New Roman"/>
                <w:color w:val="000000"/>
                <w:sz w:val="20"/>
                <w:szCs w:val="20"/>
                <w:lang w:eastAsia="ru-RU"/>
              </w:rPr>
              <w:t xml:space="preserve"> №1487-02-04 от 02.12.2022 Ул Северная, 42, з/у 14:35:107001:12210</w:t>
            </w:r>
          </w:p>
        </w:tc>
        <w:tc>
          <w:tcPr>
            <w:tcW w:w="0" w:type="auto"/>
            <w:tcBorders>
              <w:top w:val="nil"/>
              <w:left w:val="nil"/>
              <w:bottom w:val="single" w:sz="4" w:space="0" w:color="auto"/>
              <w:right w:val="single" w:sz="4" w:space="0" w:color="auto"/>
            </w:tcBorders>
            <w:shd w:val="clear" w:color="000000" w:fill="FFFFFF"/>
            <w:vAlign w:val="center"/>
            <w:hideMark/>
          </w:tcPr>
          <w:p w14:paraId="46D9C4A8" w14:textId="44E588CF"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2B5A3B6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3FA56DC7"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0,125</w:t>
            </w:r>
          </w:p>
        </w:tc>
      </w:tr>
      <w:tr w:rsidR="007D1ABD" w:rsidRPr="00AF59B5" w14:paraId="76873B41"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3DD1CB60" w14:textId="419C8C02"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25</w:t>
            </w:r>
          </w:p>
        </w:tc>
        <w:tc>
          <w:tcPr>
            <w:tcW w:w="0" w:type="auto"/>
            <w:tcBorders>
              <w:top w:val="nil"/>
              <w:left w:val="nil"/>
              <w:bottom w:val="single" w:sz="4" w:space="0" w:color="auto"/>
              <w:right w:val="single" w:sz="4" w:space="0" w:color="auto"/>
            </w:tcBorders>
            <w:shd w:val="clear" w:color="000000" w:fill="FFFFFF"/>
            <w:vAlign w:val="center"/>
            <w:hideMark/>
          </w:tcPr>
          <w:p w14:paraId="3473FB57"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Гараж </w:t>
            </w:r>
            <w:proofErr w:type="spellStart"/>
            <w:r w:rsidRPr="00AF59B5">
              <w:rPr>
                <w:rFonts w:eastAsia="Times New Roman" w:cs="Times New Roman"/>
                <w:color w:val="000000"/>
                <w:sz w:val="20"/>
                <w:szCs w:val="20"/>
                <w:lang w:eastAsia="ru-RU"/>
              </w:rPr>
              <w:t>ул</w:t>
            </w:r>
            <w:proofErr w:type="spellEnd"/>
            <w:r w:rsidRPr="00AF59B5">
              <w:rPr>
                <w:rFonts w:eastAsia="Times New Roman" w:cs="Times New Roman"/>
                <w:color w:val="000000"/>
                <w:sz w:val="20"/>
                <w:szCs w:val="20"/>
                <w:lang w:eastAsia="ru-RU"/>
              </w:rPr>
              <w:t xml:space="preserve"> Комсомольская 2/3 А №1520-02-06 от 09.12.2022</w:t>
            </w:r>
          </w:p>
        </w:tc>
        <w:tc>
          <w:tcPr>
            <w:tcW w:w="0" w:type="auto"/>
            <w:tcBorders>
              <w:top w:val="nil"/>
              <w:left w:val="nil"/>
              <w:bottom w:val="single" w:sz="4" w:space="0" w:color="auto"/>
              <w:right w:val="single" w:sz="4" w:space="0" w:color="auto"/>
            </w:tcBorders>
            <w:shd w:val="clear" w:color="000000" w:fill="FFFFFF"/>
            <w:vAlign w:val="center"/>
            <w:hideMark/>
          </w:tcPr>
          <w:p w14:paraId="607E0DCC" w14:textId="00007B9B"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5EE4391A"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746F8D28"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0,008</w:t>
            </w:r>
          </w:p>
        </w:tc>
      </w:tr>
      <w:tr w:rsidR="007D1ABD" w:rsidRPr="00AF59B5" w14:paraId="1138F521"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3CF9130A" w14:textId="2DB3F83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26</w:t>
            </w:r>
          </w:p>
        </w:tc>
        <w:tc>
          <w:tcPr>
            <w:tcW w:w="0" w:type="auto"/>
            <w:tcBorders>
              <w:top w:val="nil"/>
              <w:left w:val="nil"/>
              <w:bottom w:val="single" w:sz="4" w:space="0" w:color="auto"/>
              <w:right w:val="single" w:sz="4" w:space="0" w:color="auto"/>
            </w:tcBorders>
            <w:shd w:val="clear" w:color="000000" w:fill="FFFFFF"/>
            <w:vAlign w:val="center"/>
            <w:hideMark/>
          </w:tcPr>
          <w:p w14:paraId="3A5C4C29"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Прошкола</w:t>
            </w:r>
            <w:proofErr w:type="spellEnd"/>
            <w:r w:rsidRPr="00AF59B5">
              <w:rPr>
                <w:rFonts w:eastAsia="Times New Roman" w:cs="Times New Roman"/>
                <w:color w:val="000000"/>
                <w:sz w:val="20"/>
                <w:szCs w:val="20"/>
                <w:lang w:eastAsia="ru-RU"/>
              </w:rPr>
              <w:t xml:space="preserve"> 27 </w:t>
            </w:r>
            <w:proofErr w:type="spellStart"/>
            <w:r w:rsidRPr="00AF59B5">
              <w:rPr>
                <w:rFonts w:eastAsia="Times New Roman" w:cs="Times New Roman"/>
                <w:color w:val="000000"/>
                <w:sz w:val="20"/>
                <w:szCs w:val="20"/>
                <w:lang w:eastAsia="ru-RU"/>
              </w:rPr>
              <w:t>ул.Частикова</w:t>
            </w:r>
            <w:proofErr w:type="spellEnd"/>
            <w:r w:rsidRPr="00AF59B5">
              <w:rPr>
                <w:rFonts w:eastAsia="Times New Roman" w:cs="Times New Roman"/>
                <w:color w:val="000000"/>
                <w:sz w:val="20"/>
                <w:szCs w:val="20"/>
                <w:lang w:eastAsia="ru-RU"/>
              </w:rPr>
              <w:t xml:space="preserve"> 18/1 №136 от 06.02.2023г.</w:t>
            </w:r>
          </w:p>
        </w:tc>
        <w:tc>
          <w:tcPr>
            <w:tcW w:w="0" w:type="auto"/>
            <w:tcBorders>
              <w:top w:val="nil"/>
              <w:left w:val="nil"/>
              <w:bottom w:val="single" w:sz="4" w:space="0" w:color="auto"/>
              <w:right w:val="single" w:sz="4" w:space="0" w:color="auto"/>
            </w:tcBorders>
            <w:shd w:val="clear" w:color="000000" w:fill="FFFFFF"/>
            <w:vAlign w:val="center"/>
            <w:hideMark/>
          </w:tcPr>
          <w:p w14:paraId="01E29F75" w14:textId="6C7E9DB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E0C07D2"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2026</w:t>
            </w:r>
          </w:p>
        </w:tc>
        <w:tc>
          <w:tcPr>
            <w:tcW w:w="0" w:type="auto"/>
            <w:tcBorders>
              <w:top w:val="nil"/>
              <w:left w:val="nil"/>
              <w:bottom w:val="single" w:sz="4" w:space="0" w:color="auto"/>
              <w:right w:val="single" w:sz="4" w:space="0" w:color="auto"/>
            </w:tcBorders>
            <w:shd w:val="clear" w:color="000000" w:fill="FFFFFF"/>
            <w:vAlign w:val="center"/>
            <w:hideMark/>
          </w:tcPr>
          <w:p w14:paraId="5E94E599"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6,91</w:t>
            </w:r>
          </w:p>
        </w:tc>
      </w:tr>
      <w:tr w:rsidR="007D1ABD" w:rsidRPr="00AF59B5" w14:paraId="1CC8E3DF"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51209E99" w14:textId="6C46A3A8"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27</w:t>
            </w:r>
          </w:p>
        </w:tc>
        <w:tc>
          <w:tcPr>
            <w:tcW w:w="0" w:type="auto"/>
            <w:tcBorders>
              <w:top w:val="nil"/>
              <w:left w:val="nil"/>
              <w:bottom w:val="single" w:sz="4" w:space="0" w:color="auto"/>
              <w:right w:val="single" w:sz="4" w:space="0" w:color="auto"/>
            </w:tcBorders>
            <w:shd w:val="clear" w:color="000000" w:fill="FFFFFF"/>
            <w:vAlign w:val="center"/>
            <w:hideMark/>
          </w:tcPr>
          <w:p w14:paraId="6B71227B"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Матросова д68 №148-02-06 от 14.02.2023</w:t>
            </w:r>
          </w:p>
        </w:tc>
        <w:tc>
          <w:tcPr>
            <w:tcW w:w="0" w:type="auto"/>
            <w:tcBorders>
              <w:top w:val="nil"/>
              <w:left w:val="nil"/>
              <w:bottom w:val="single" w:sz="4" w:space="0" w:color="auto"/>
              <w:right w:val="single" w:sz="4" w:space="0" w:color="auto"/>
            </w:tcBorders>
            <w:shd w:val="clear" w:color="000000" w:fill="FFFFFF"/>
            <w:vAlign w:val="center"/>
            <w:hideMark/>
          </w:tcPr>
          <w:p w14:paraId="6E44ACC9" w14:textId="51E0BA2F"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5BA58EA2"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2026</w:t>
            </w:r>
          </w:p>
        </w:tc>
        <w:tc>
          <w:tcPr>
            <w:tcW w:w="0" w:type="auto"/>
            <w:tcBorders>
              <w:top w:val="nil"/>
              <w:left w:val="nil"/>
              <w:bottom w:val="single" w:sz="4" w:space="0" w:color="auto"/>
              <w:right w:val="single" w:sz="4" w:space="0" w:color="auto"/>
            </w:tcBorders>
            <w:shd w:val="clear" w:color="000000" w:fill="FFFFFF"/>
            <w:vAlign w:val="center"/>
            <w:hideMark/>
          </w:tcPr>
          <w:p w14:paraId="795DC12D"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0,032</w:t>
            </w:r>
          </w:p>
        </w:tc>
      </w:tr>
      <w:tr w:rsidR="007D1ABD" w:rsidRPr="00AF59B5" w14:paraId="08DFDFFA"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61DA93B0" w14:textId="6D015505"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28</w:t>
            </w:r>
          </w:p>
        </w:tc>
        <w:tc>
          <w:tcPr>
            <w:tcW w:w="0" w:type="auto"/>
            <w:tcBorders>
              <w:top w:val="nil"/>
              <w:left w:val="nil"/>
              <w:bottom w:val="single" w:sz="4" w:space="0" w:color="auto"/>
              <w:right w:val="single" w:sz="4" w:space="0" w:color="auto"/>
            </w:tcBorders>
            <w:shd w:val="clear" w:color="000000" w:fill="FFFFFF"/>
            <w:vAlign w:val="center"/>
            <w:hideMark/>
          </w:tcPr>
          <w:p w14:paraId="1960B130"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Административно-торговое здание </w:t>
            </w:r>
            <w:proofErr w:type="spellStart"/>
            <w:r w:rsidRPr="00AF59B5">
              <w:rPr>
                <w:rFonts w:eastAsia="Times New Roman" w:cs="Times New Roman"/>
                <w:color w:val="000000"/>
                <w:sz w:val="20"/>
                <w:szCs w:val="20"/>
                <w:lang w:eastAsia="ru-RU"/>
              </w:rPr>
              <w:t>ул.Северная</w:t>
            </w:r>
            <w:proofErr w:type="spellEnd"/>
            <w:r w:rsidRPr="00AF59B5">
              <w:rPr>
                <w:rFonts w:eastAsia="Times New Roman" w:cs="Times New Roman"/>
                <w:color w:val="000000"/>
                <w:sz w:val="20"/>
                <w:szCs w:val="20"/>
                <w:lang w:eastAsia="ru-RU"/>
              </w:rPr>
              <w:t xml:space="preserve"> 2 №297-02-06 от 21.03.2023г.</w:t>
            </w:r>
          </w:p>
        </w:tc>
        <w:tc>
          <w:tcPr>
            <w:tcW w:w="0" w:type="auto"/>
            <w:tcBorders>
              <w:top w:val="nil"/>
              <w:left w:val="nil"/>
              <w:bottom w:val="single" w:sz="4" w:space="0" w:color="auto"/>
              <w:right w:val="single" w:sz="4" w:space="0" w:color="auto"/>
            </w:tcBorders>
            <w:shd w:val="clear" w:color="000000" w:fill="FFFFFF"/>
            <w:vAlign w:val="center"/>
            <w:hideMark/>
          </w:tcPr>
          <w:p w14:paraId="2D7A47A5" w14:textId="5CC6AF09"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471B4A2D"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2026</w:t>
            </w:r>
          </w:p>
        </w:tc>
        <w:tc>
          <w:tcPr>
            <w:tcW w:w="0" w:type="auto"/>
            <w:tcBorders>
              <w:top w:val="nil"/>
              <w:left w:val="nil"/>
              <w:bottom w:val="single" w:sz="4" w:space="0" w:color="auto"/>
              <w:right w:val="single" w:sz="4" w:space="0" w:color="auto"/>
            </w:tcBorders>
            <w:shd w:val="clear" w:color="000000" w:fill="FFFFFF"/>
            <w:vAlign w:val="center"/>
            <w:hideMark/>
          </w:tcPr>
          <w:p w14:paraId="7CF973E4"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0,026</w:t>
            </w:r>
          </w:p>
        </w:tc>
      </w:tr>
      <w:tr w:rsidR="007D1ABD" w:rsidRPr="00AF59B5" w14:paraId="4EC3CB9D"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0FA02DE6" w14:textId="67279DB8"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29</w:t>
            </w:r>
          </w:p>
        </w:tc>
        <w:tc>
          <w:tcPr>
            <w:tcW w:w="0" w:type="auto"/>
            <w:tcBorders>
              <w:top w:val="nil"/>
              <w:left w:val="nil"/>
              <w:bottom w:val="single" w:sz="4" w:space="0" w:color="auto"/>
              <w:right w:val="single" w:sz="4" w:space="0" w:color="auto"/>
            </w:tcBorders>
            <w:shd w:val="clear" w:color="000000" w:fill="FFFFFF"/>
            <w:vAlign w:val="center"/>
            <w:hideMark/>
          </w:tcPr>
          <w:p w14:paraId="0F0D8D40"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ул.Новая</w:t>
            </w:r>
            <w:proofErr w:type="spellEnd"/>
            <w:r w:rsidRPr="00AF59B5">
              <w:rPr>
                <w:rFonts w:eastAsia="Times New Roman" w:cs="Times New Roman"/>
                <w:color w:val="000000"/>
                <w:sz w:val="20"/>
                <w:szCs w:val="20"/>
                <w:lang w:eastAsia="ru-RU"/>
              </w:rPr>
              <w:t xml:space="preserve"> 4/1 №342-02-06 от 29.03.2023</w:t>
            </w:r>
          </w:p>
        </w:tc>
        <w:tc>
          <w:tcPr>
            <w:tcW w:w="0" w:type="auto"/>
            <w:tcBorders>
              <w:top w:val="nil"/>
              <w:left w:val="nil"/>
              <w:bottom w:val="single" w:sz="4" w:space="0" w:color="auto"/>
              <w:right w:val="single" w:sz="4" w:space="0" w:color="auto"/>
            </w:tcBorders>
            <w:shd w:val="clear" w:color="000000" w:fill="FFFFFF"/>
            <w:vAlign w:val="center"/>
            <w:hideMark/>
          </w:tcPr>
          <w:p w14:paraId="15F088AD" w14:textId="227C97A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47B7FFB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2026</w:t>
            </w:r>
          </w:p>
        </w:tc>
        <w:tc>
          <w:tcPr>
            <w:tcW w:w="0" w:type="auto"/>
            <w:tcBorders>
              <w:top w:val="nil"/>
              <w:left w:val="nil"/>
              <w:bottom w:val="single" w:sz="4" w:space="0" w:color="auto"/>
              <w:right w:val="single" w:sz="4" w:space="0" w:color="auto"/>
            </w:tcBorders>
            <w:shd w:val="clear" w:color="000000" w:fill="FFFFFF"/>
            <w:vAlign w:val="center"/>
            <w:hideMark/>
          </w:tcPr>
          <w:p w14:paraId="78D998B2"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1,8</w:t>
            </w:r>
          </w:p>
        </w:tc>
      </w:tr>
      <w:tr w:rsidR="007D1ABD" w:rsidRPr="00AF59B5" w14:paraId="60BA53AF"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4867360E" w14:textId="75DA9440"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30</w:t>
            </w:r>
          </w:p>
        </w:tc>
        <w:tc>
          <w:tcPr>
            <w:tcW w:w="0" w:type="auto"/>
            <w:tcBorders>
              <w:top w:val="nil"/>
              <w:left w:val="nil"/>
              <w:bottom w:val="single" w:sz="4" w:space="0" w:color="auto"/>
              <w:right w:val="single" w:sz="4" w:space="0" w:color="auto"/>
            </w:tcBorders>
            <w:shd w:val="clear" w:color="000000" w:fill="FFFFFF"/>
            <w:vAlign w:val="center"/>
            <w:hideMark/>
          </w:tcPr>
          <w:p w14:paraId="3A917FC4"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ул.Д.Скрябина</w:t>
            </w:r>
            <w:proofErr w:type="spellEnd"/>
            <w:r w:rsidRPr="00AF59B5">
              <w:rPr>
                <w:rFonts w:eastAsia="Times New Roman" w:cs="Times New Roman"/>
                <w:color w:val="000000"/>
                <w:sz w:val="20"/>
                <w:szCs w:val="20"/>
                <w:lang w:eastAsia="ru-RU"/>
              </w:rPr>
              <w:t xml:space="preserve"> 11 №748-02-06 от 01.06.2023</w:t>
            </w:r>
          </w:p>
        </w:tc>
        <w:tc>
          <w:tcPr>
            <w:tcW w:w="0" w:type="auto"/>
            <w:tcBorders>
              <w:top w:val="nil"/>
              <w:left w:val="nil"/>
              <w:bottom w:val="single" w:sz="4" w:space="0" w:color="auto"/>
              <w:right w:val="single" w:sz="4" w:space="0" w:color="auto"/>
            </w:tcBorders>
            <w:shd w:val="clear" w:color="000000" w:fill="FFFFFF"/>
            <w:vAlign w:val="center"/>
            <w:hideMark/>
          </w:tcPr>
          <w:p w14:paraId="7ADF6362" w14:textId="5FA9E105"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6F496FE"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2026</w:t>
            </w:r>
          </w:p>
        </w:tc>
        <w:tc>
          <w:tcPr>
            <w:tcW w:w="0" w:type="auto"/>
            <w:tcBorders>
              <w:top w:val="nil"/>
              <w:left w:val="nil"/>
              <w:bottom w:val="single" w:sz="4" w:space="0" w:color="auto"/>
              <w:right w:val="single" w:sz="4" w:space="0" w:color="auto"/>
            </w:tcBorders>
            <w:shd w:val="clear" w:color="000000" w:fill="FFFFFF"/>
            <w:vAlign w:val="center"/>
            <w:hideMark/>
          </w:tcPr>
          <w:p w14:paraId="505179CB"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w:t>
            </w:r>
          </w:p>
        </w:tc>
      </w:tr>
      <w:tr w:rsidR="007D1ABD" w:rsidRPr="00AF59B5" w14:paraId="75B214A2"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2952D6" w14:textId="2006E9D2"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w:t>
            </w:r>
          </w:p>
        </w:tc>
        <w:tc>
          <w:tcPr>
            <w:tcW w:w="0" w:type="auto"/>
            <w:tcBorders>
              <w:top w:val="nil"/>
              <w:left w:val="nil"/>
              <w:bottom w:val="single" w:sz="4" w:space="0" w:color="auto"/>
              <w:right w:val="single" w:sz="4" w:space="0" w:color="auto"/>
            </w:tcBorders>
            <w:shd w:val="clear" w:color="000000" w:fill="FFFFFF"/>
            <w:vAlign w:val="center"/>
            <w:hideMark/>
          </w:tcPr>
          <w:p w14:paraId="375BDC05" w14:textId="26AE6EE8"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Школа 360 мест ул. Чистякова 18/1 №0136 от 06.02.2023г.</w:t>
            </w:r>
          </w:p>
        </w:tc>
        <w:tc>
          <w:tcPr>
            <w:tcW w:w="0" w:type="auto"/>
            <w:tcBorders>
              <w:top w:val="nil"/>
              <w:left w:val="nil"/>
              <w:bottom w:val="single" w:sz="4" w:space="0" w:color="auto"/>
              <w:right w:val="single" w:sz="4" w:space="0" w:color="auto"/>
            </w:tcBorders>
            <w:shd w:val="clear" w:color="000000" w:fill="FFFFFF"/>
            <w:vAlign w:val="center"/>
            <w:hideMark/>
          </w:tcPr>
          <w:p w14:paraId="5A148475" w14:textId="5EAF2A23"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602A51C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528FE787"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6,91</w:t>
            </w:r>
          </w:p>
        </w:tc>
      </w:tr>
      <w:tr w:rsidR="00523090" w:rsidRPr="00AF59B5" w14:paraId="30109EA4" w14:textId="77777777" w:rsidTr="00BF6D30">
        <w:trPr>
          <w:trHeight w:val="20"/>
        </w:trPr>
        <w:tc>
          <w:tcPr>
            <w:tcW w:w="0" w:type="auto"/>
            <w:tcBorders>
              <w:top w:val="nil"/>
              <w:left w:val="single" w:sz="4" w:space="0" w:color="auto"/>
              <w:bottom w:val="single" w:sz="4" w:space="0" w:color="auto"/>
              <w:right w:val="single" w:sz="4" w:space="0" w:color="auto"/>
            </w:tcBorders>
            <w:shd w:val="clear" w:color="000000" w:fill="FFFFFF"/>
            <w:vAlign w:val="center"/>
          </w:tcPr>
          <w:p w14:paraId="25D679A3" w14:textId="698A020F" w:rsidR="00523090" w:rsidRPr="00AF59B5" w:rsidRDefault="00523090" w:rsidP="007D1ABD">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32</w:t>
            </w:r>
          </w:p>
        </w:tc>
        <w:tc>
          <w:tcPr>
            <w:tcW w:w="0" w:type="auto"/>
            <w:tcBorders>
              <w:top w:val="nil"/>
              <w:left w:val="nil"/>
              <w:bottom w:val="single" w:sz="4" w:space="0" w:color="auto"/>
              <w:right w:val="single" w:sz="4" w:space="0" w:color="auto"/>
            </w:tcBorders>
            <w:shd w:val="clear" w:color="000000" w:fill="FFFFFF"/>
            <w:vAlign w:val="center"/>
          </w:tcPr>
          <w:p w14:paraId="30053A55" w14:textId="59ADDE7D" w:rsidR="00523090" w:rsidRPr="00AF59B5" w:rsidRDefault="00523090" w:rsidP="007D1ABD">
            <w:pPr>
              <w:spacing w:line="240" w:lineRule="auto"/>
              <w:ind w:firstLine="0"/>
              <w:jc w:val="center"/>
              <w:rPr>
                <w:rFonts w:eastAsia="Times New Roman" w:cs="Times New Roman"/>
                <w:color w:val="000000"/>
                <w:sz w:val="20"/>
                <w:szCs w:val="20"/>
                <w:lang w:eastAsia="ru-RU"/>
              </w:rPr>
            </w:pPr>
            <w:r w:rsidRPr="00523090">
              <w:rPr>
                <w:rFonts w:eastAsia="Times New Roman" w:cs="Times New Roman"/>
                <w:color w:val="000000"/>
                <w:sz w:val="20"/>
                <w:szCs w:val="20"/>
                <w:lang w:eastAsia="ru-RU"/>
              </w:rPr>
              <w:t xml:space="preserve">Многоквартирный жилой дом с теплой парковкой в </w:t>
            </w:r>
            <w:proofErr w:type="spellStart"/>
            <w:r w:rsidRPr="00523090">
              <w:rPr>
                <w:rFonts w:eastAsia="Times New Roman" w:cs="Times New Roman"/>
                <w:color w:val="000000"/>
                <w:sz w:val="20"/>
                <w:szCs w:val="20"/>
                <w:lang w:eastAsia="ru-RU"/>
              </w:rPr>
              <w:t>п.Жатай</w:t>
            </w:r>
            <w:proofErr w:type="spellEnd"/>
            <w:r w:rsidR="00516CD2">
              <w:rPr>
                <w:rFonts w:eastAsia="Times New Roman" w:cs="Times New Roman"/>
                <w:color w:val="000000"/>
                <w:sz w:val="20"/>
                <w:szCs w:val="20"/>
                <w:lang w:eastAsia="ru-RU"/>
              </w:rPr>
              <w:t xml:space="preserve"> от 05.03.2026</w:t>
            </w:r>
            <w:r w:rsidR="0096781E">
              <w:rPr>
                <w:rFonts w:eastAsia="Times New Roman" w:cs="Times New Roman"/>
                <w:color w:val="000000"/>
                <w:sz w:val="20"/>
                <w:szCs w:val="20"/>
                <w:lang w:eastAsia="ru-RU"/>
              </w:rPr>
              <w:t xml:space="preserve"> №б/н</w:t>
            </w:r>
          </w:p>
        </w:tc>
        <w:tc>
          <w:tcPr>
            <w:tcW w:w="0" w:type="auto"/>
            <w:tcBorders>
              <w:top w:val="nil"/>
              <w:left w:val="nil"/>
              <w:bottom w:val="single" w:sz="4" w:space="0" w:color="auto"/>
              <w:right w:val="single" w:sz="4" w:space="0" w:color="auto"/>
            </w:tcBorders>
            <w:shd w:val="clear" w:color="000000" w:fill="FFFFFF"/>
            <w:vAlign w:val="center"/>
          </w:tcPr>
          <w:p w14:paraId="539B99BB" w14:textId="13088F00" w:rsidR="00523090" w:rsidRPr="00AF59B5" w:rsidRDefault="00523090"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tcPr>
          <w:p w14:paraId="13658662" w14:textId="5A952516" w:rsidR="00523090" w:rsidRPr="00AF59B5" w:rsidRDefault="00523090" w:rsidP="007D1ABD">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2028</w:t>
            </w:r>
          </w:p>
        </w:tc>
        <w:tc>
          <w:tcPr>
            <w:tcW w:w="0" w:type="auto"/>
            <w:tcBorders>
              <w:top w:val="nil"/>
              <w:left w:val="nil"/>
              <w:bottom w:val="single" w:sz="4" w:space="0" w:color="auto"/>
              <w:right w:val="single" w:sz="4" w:space="0" w:color="auto"/>
            </w:tcBorders>
            <w:shd w:val="clear" w:color="000000" w:fill="FFFFFF"/>
            <w:vAlign w:val="center"/>
          </w:tcPr>
          <w:p w14:paraId="38E12336" w14:textId="34528407" w:rsidR="00523090" w:rsidRPr="00AF59B5" w:rsidRDefault="00523090" w:rsidP="007D1ABD">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26,4</w:t>
            </w:r>
          </w:p>
        </w:tc>
      </w:tr>
      <w:tr w:rsidR="00A572EE" w:rsidRPr="00AF59B5" w14:paraId="4E4EE31B" w14:textId="77777777" w:rsidTr="00BF6D30">
        <w:trPr>
          <w:trHeight w:val="20"/>
        </w:trPr>
        <w:tc>
          <w:tcPr>
            <w:tcW w:w="0" w:type="auto"/>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BCE8EF3" w14:textId="77777777" w:rsidR="00A572EE" w:rsidRPr="00AF59B5" w:rsidRDefault="00A572EE" w:rsidP="00BF6D30">
            <w:pPr>
              <w:spacing w:line="240" w:lineRule="auto"/>
              <w:ind w:firstLine="0"/>
              <w:jc w:val="center"/>
              <w:rPr>
                <w:rFonts w:eastAsia="Times New Roman" w:cs="Times New Roman"/>
                <w:color w:val="000000"/>
                <w:sz w:val="20"/>
                <w:szCs w:val="20"/>
                <w:lang w:eastAsia="ru-RU"/>
              </w:rPr>
            </w:pPr>
            <w:proofErr w:type="gramStart"/>
            <w:r w:rsidRPr="00AF59B5">
              <w:rPr>
                <w:rFonts w:eastAsia="Times New Roman" w:cs="Times New Roman"/>
                <w:color w:val="000000"/>
                <w:sz w:val="20"/>
                <w:szCs w:val="20"/>
                <w:lang w:eastAsia="ru-RU"/>
              </w:rPr>
              <w:t>Объекты</w:t>
            </w:r>
            <w:proofErr w:type="gramEnd"/>
            <w:r w:rsidRPr="00AF59B5">
              <w:rPr>
                <w:rFonts w:eastAsia="Times New Roman" w:cs="Times New Roman"/>
                <w:color w:val="000000"/>
                <w:sz w:val="20"/>
                <w:szCs w:val="20"/>
                <w:lang w:eastAsia="ru-RU"/>
              </w:rPr>
              <w:t xml:space="preserve"> подключаемые по ГВС</w:t>
            </w:r>
          </w:p>
        </w:tc>
      </w:tr>
      <w:tr w:rsidR="00BF6D30" w:rsidRPr="00AF59B5" w14:paraId="4E0EC7B6"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436B730D" w14:textId="6D310791" w:rsidR="00BF6D30" w:rsidRPr="00AF59B5" w:rsidRDefault="007D1ABD"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r w:rsidR="00523090">
              <w:rPr>
                <w:rFonts w:eastAsia="Times New Roman" w:cs="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0C299750"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ул. Дьячкова д. 16 №370-02-06 от 13.04.2021г.</w:t>
            </w:r>
          </w:p>
        </w:tc>
        <w:tc>
          <w:tcPr>
            <w:tcW w:w="0" w:type="auto"/>
            <w:tcBorders>
              <w:top w:val="nil"/>
              <w:left w:val="nil"/>
              <w:bottom w:val="single" w:sz="4" w:space="0" w:color="auto"/>
              <w:right w:val="single" w:sz="4" w:space="0" w:color="auto"/>
            </w:tcBorders>
            <w:shd w:val="clear" w:color="000000" w:fill="FFFFFF"/>
            <w:vAlign w:val="center"/>
            <w:hideMark/>
          </w:tcPr>
          <w:p w14:paraId="329E8685" w14:textId="0AECF55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069B6779"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0" w:type="auto"/>
            <w:tcBorders>
              <w:top w:val="nil"/>
              <w:left w:val="nil"/>
              <w:bottom w:val="single" w:sz="4" w:space="0" w:color="auto"/>
              <w:right w:val="single" w:sz="4" w:space="0" w:color="auto"/>
            </w:tcBorders>
            <w:shd w:val="clear" w:color="000000" w:fill="FFFFFF"/>
            <w:vAlign w:val="center"/>
            <w:hideMark/>
          </w:tcPr>
          <w:p w14:paraId="12DD478E" w14:textId="77777777" w:rsidR="00BF6D30" w:rsidRPr="00AF59B5" w:rsidRDefault="00BF6D30" w:rsidP="00BF6D3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0,25</w:t>
            </w:r>
          </w:p>
        </w:tc>
      </w:tr>
      <w:tr w:rsidR="007D1ABD" w:rsidRPr="00AF59B5" w14:paraId="0649E336"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281062A4" w14:textId="42CA14A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r w:rsidR="00523090">
              <w:rPr>
                <w:rFonts w:eastAsia="Times New Roman" w:cs="Times New Roman"/>
                <w:color w:val="000000"/>
                <w:sz w:val="20"/>
                <w:szCs w:val="20"/>
                <w:lang w:eastAsia="ru-RU"/>
              </w:rPr>
              <w:t>4</w:t>
            </w:r>
          </w:p>
        </w:tc>
        <w:tc>
          <w:tcPr>
            <w:tcW w:w="0" w:type="auto"/>
            <w:tcBorders>
              <w:top w:val="nil"/>
              <w:left w:val="nil"/>
              <w:bottom w:val="single" w:sz="4" w:space="0" w:color="auto"/>
              <w:right w:val="single" w:sz="4" w:space="0" w:color="auto"/>
            </w:tcBorders>
            <w:shd w:val="clear" w:color="000000" w:fill="FFFFFF"/>
            <w:vAlign w:val="center"/>
            <w:hideMark/>
          </w:tcPr>
          <w:p w14:paraId="17A4F909"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Ул. Северная, 31/3 Детская школа искусств №1242/2-05 </w:t>
            </w:r>
            <w:proofErr w:type="gramStart"/>
            <w:r w:rsidRPr="00AF59B5">
              <w:rPr>
                <w:rFonts w:eastAsia="Times New Roman" w:cs="Times New Roman"/>
                <w:color w:val="000000"/>
                <w:sz w:val="20"/>
                <w:szCs w:val="20"/>
                <w:lang w:eastAsia="ru-RU"/>
              </w:rPr>
              <w:t>от  26</w:t>
            </w:r>
            <w:proofErr w:type="gramEnd"/>
            <w:r w:rsidRPr="00AF59B5">
              <w:rPr>
                <w:rFonts w:eastAsia="Times New Roman" w:cs="Times New Roman"/>
                <w:color w:val="000000"/>
                <w:sz w:val="20"/>
                <w:szCs w:val="20"/>
                <w:lang w:eastAsia="ru-RU"/>
              </w:rPr>
              <w:t>.05.2021г.</w:t>
            </w:r>
          </w:p>
        </w:tc>
        <w:tc>
          <w:tcPr>
            <w:tcW w:w="0" w:type="auto"/>
            <w:tcBorders>
              <w:top w:val="nil"/>
              <w:left w:val="nil"/>
              <w:bottom w:val="single" w:sz="4" w:space="0" w:color="auto"/>
              <w:right w:val="single" w:sz="4" w:space="0" w:color="auto"/>
            </w:tcBorders>
            <w:shd w:val="clear" w:color="000000" w:fill="FFFFFF"/>
            <w:vAlign w:val="center"/>
            <w:hideMark/>
          </w:tcPr>
          <w:p w14:paraId="2EF27E60" w14:textId="175C06AC"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27E6F3E1"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6226D1C2"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0,8488</w:t>
            </w:r>
          </w:p>
        </w:tc>
      </w:tr>
      <w:tr w:rsidR="007D1ABD" w:rsidRPr="00AF59B5" w14:paraId="3363258C"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5B9E3906" w14:textId="34A1C7D6"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r w:rsidR="00523090">
              <w:rPr>
                <w:rFonts w:eastAsia="Times New Roman" w:cs="Times New Roman"/>
                <w:color w:val="000000"/>
                <w:sz w:val="20"/>
                <w:szCs w:val="20"/>
                <w:lang w:eastAsia="ru-RU"/>
              </w:rPr>
              <w:t>5</w:t>
            </w:r>
          </w:p>
        </w:tc>
        <w:tc>
          <w:tcPr>
            <w:tcW w:w="0" w:type="auto"/>
            <w:tcBorders>
              <w:top w:val="nil"/>
              <w:left w:val="nil"/>
              <w:bottom w:val="single" w:sz="4" w:space="0" w:color="auto"/>
              <w:right w:val="single" w:sz="4" w:space="0" w:color="auto"/>
            </w:tcBorders>
            <w:shd w:val="clear" w:color="000000" w:fill="FFFFFF"/>
            <w:vAlign w:val="center"/>
            <w:hideMark/>
          </w:tcPr>
          <w:p w14:paraId="5FFE940A"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ДШИ </w:t>
            </w:r>
            <w:proofErr w:type="spellStart"/>
            <w:r w:rsidRPr="00AF59B5">
              <w:rPr>
                <w:rFonts w:eastAsia="Times New Roman" w:cs="Times New Roman"/>
                <w:color w:val="000000"/>
                <w:sz w:val="20"/>
                <w:szCs w:val="20"/>
                <w:lang w:eastAsia="ru-RU"/>
              </w:rPr>
              <w:t>ул.Северная</w:t>
            </w:r>
            <w:proofErr w:type="spellEnd"/>
            <w:r w:rsidRPr="00AF59B5">
              <w:rPr>
                <w:rFonts w:eastAsia="Times New Roman" w:cs="Times New Roman"/>
                <w:color w:val="000000"/>
                <w:sz w:val="20"/>
                <w:szCs w:val="20"/>
                <w:lang w:eastAsia="ru-RU"/>
              </w:rPr>
              <w:t xml:space="preserve"> 31/3 №186/2-05 от 25.01.2022; №967 от 25.01.2022г.</w:t>
            </w:r>
          </w:p>
        </w:tc>
        <w:tc>
          <w:tcPr>
            <w:tcW w:w="0" w:type="auto"/>
            <w:tcBorders>
              <w:top w:val="nil"/>
              <w:left w:val="nil"/>
              <w:bottom w:val="single" w:sz="4" w:space="0" w:color="auto"/>
              <w:right w:val="single" w:sz="4" w:space="0" w:color="auto"/>
            </w:tcBorders>
            <w:shd w:val="clear" w:color="000000" w:fill="FFFFFF"/>
            <w:vAlign w:val="center"/>
            <w:hideMark/>
          </w:tcPr>
          <w:p w14:paraId="44821CF3" w14:textId="70E72D7E"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4E9D5D89"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0" w:type="auto"/>
            <w:tcBorders>
              <w:top w:val="nil"/>
              <w:left w:val="nil"/>
              <w:bottom w:val="single" w:sz="4" w:space="0" w:color="auto"/>
              <w:right w:val="single" w:sz="4" w:space="0" w:color="auto"/>
            </w:tcBorders>
            <w:shd w:val="clear" w:color="000000" w:fill="FFFFFF"/>
            <w:vAlign w:val="center"/>
            <w:hideMark/>
          </w:tcPr>
          <w:p w14:paraId="061A20A6"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0,8488</w:t>
            </w:r>
          </w:p>
        </w:tc>
      </w:tr>
      <w:tr w:rsidR="007D1ABD" w:rsidRPr="00AF59B5" w14:paraId="3B690960" w14:textId="77777777" w:rsidTr="007D1AB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7DA429E6" w14:textId="5D10D44C"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r w:rsidR="00523090">
              <w:rPr>
                <w:rFonts w:eastAsia="Times New Roman" w:cs="Times New Roman"/>
                <w:color w:val="000000"/>
                <w:sz w:val="20"/>
                <w:szCs w:val="20"/>
                <w:lang w:eastAsia="ru-RU"/>
              </w:rPr>
              <w:t>6</w:t>
            </w:r>
          </w:p>
        </w:tc>
        <w:tc>
          <w:tcPr>
            <w:tcW w:w="0" w:type="auto"/>
            <w:tcBorders>
              <w:top w:val="nil"/>
              <w:left w:val="nil"/>
              <w:bottom w:val="single" w:sz="4" w:space="0" w:color="auto"/>
              <w:right w:val="single" w:sz="4" w:space="0" w:color="auto"/>
            </w:tcBorders>
            <w:shd w:val="clear" w:color="000000" w:fill="FFFFFF"/>
            <w:vAlign w:val="center"/>
            <w:hideMark/>
          </w:tcPr>
          <w:p w14:paraId="1DE845AE"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Общежитие на 200 мест ул. Новая 2; № 70-02-05 от 28.01.2022</w:t>
            </w:r>
          </w:p>
        </w:tc>
        <w:tc>
          <w:tcPr>
            <w:tcW w:w="0" w:type="auto"/>
            <w:tcBorders>
              <w:top w:val="nil"/>
              <w:left w:val="nil"/>
              <w:bottom w:val="single" w:sz="4" w:space="0" w:color="auto"/>
              <w:right w:val="single" w:sz="4" w:space="0" w:color="auto"/>
            </w:tcBorders>
            <w:shd w:val="clear" w:color="000000" w:fill="FFFFFF"/>
            <w:vAlign w:val="center"/>
            <w:hideMark/>
          </w:tcPr>
          <w:p w14:paraId="72C5F80E" w14:textId="136D173A"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2FCA14BE"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768A86FA"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2,32</w:t>
            </w:r>
          </w:p>
        </w:tc>
      </w:tr>
      <w:tr w:rsidR="007D1ABD" w:rsidRPr="00AF59B5" w14:paraId="132E12A7" w14:textId="77777777" w:rsidTr="00523090">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tcPr>
          <w:p w14:paraId="479978B9" w14:textId="38443879"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r w:rsidR="00523090">
              <w:rPr>
                <w:rFonts w:eastAsia="Times New Roman" w:cs="Times New Roman"/>
                <w:color w:val="000000"/>
                <w:sz w:val="20"/>
                <w:szCs w:val="20"/>
                <w:lang w:eastAsia="ru-RU"/>
              </w:rPr>
              <w:t>7</w:t>
            </w:r>
          </w:p>
        </w:tc>
        <w:tc>
          <w:tcPr>
            <w:tcW w:w="0" w:type="auto"/>
            <w:tcBorders>
              <w:top w:val="nil"/>
              <w:left w:val="nil"/>
              <w:bottom w:val="single" w:sz="4" w:space="0" w:color="auto"/>
              <w:right w:val="single" w:sz="4" w:space="0" w:color="auto"/>
            </w:tcBorders>
            <w:shd w:val="clear" w:color="000000" w:fill="FFFFFF"/>
            <w:vAlign w:val="center"/>
            <w:hideMark/>
          </w:tcPr>
          <w:p w14:paraId="65B92AAB"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МКД по </w:t>
            </w:r>
            <w:proofErr w:type="spellStart"/>
            <w:r w:rsidRPr="00AF59B5">
              <w:rPr>
                <w:rFonts w:eastAsia="Times New Roman" w:cs="Times New Roman"/>
                <w:color w:val="000000"/>
                <w:sz w:val="20"/>
                <w:szCs w:val="20"/>
                <w:lang w:eastAsia="ru-RU"/>
              </w:rPr>
              <w:t>ул.Северная</w:t>
            </w:r>
            <w:proofErr w:type="spellEnd"/>
            <w:r w:rsidRPr="00AF59B5">
              <w:rPr>
                <w:rFonts w:eastAsia="Times New Roman" w:cs="Times New Roman"/>
                <w:color w:val="000000"/>
                <w:sz w:val="20"/>
                <w:szCs w:val="20"/>
                <w:lang w:eastAsia="ru-RU"/>
              </w:rPr>
              <w:t xml:space="preserve"> вторая очередь №147-02-05 от 18.02.2022</w:t>
            </w:r>
          </w:p>
        </w:tc>
        <w:tc>
          <w:tcPr>
            <w:tcW w:w="0" w:type="auto"/>
            <w:tcBorders>
              <w:top w:val="nil"/>
              <w:left w:val="nil"/>
              <w:bottom w:val="single" w:sz="4" w:space="0" w:color="auto"/>
              <w:right w:val="single" w:sz="4" w:space="0" w:color="auto"/>
            </w:tcBorders>
            <w:shd w:val="clear" w:color="000000" w:fill="FFFFFF"/>
            <w:vAlign w:val="center"/>
            <w:hideMark/>
          </w:tcPr>
          <w:p w14:paraId="0BA6DDAE" w14:textId="12EB2954"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000000" w:fill="FFFFFF"/>
            <w:noWrap/>
            <w:vAlign w:val="center"/>
            <w:hideMark/>
          </w:tcPr>
          <w:p w14:paraId="1B9323D8"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nil"/>
              <w:left w:val="nil"/>
              <w:bottom w:val="single" w:sz="4" w:space="0" w:color="auto"/>
              <w:right w:val="single" w:sz="4" w:space="0" w:color="auto"/>
            </w:tcBorders>
            <w:shd w:val="clear" w:color="000000" w:fill="FFFFFF"/>
            <w:vAlign w:val="center"/>
            <w:hideMark/>
          </w:tcPr>
          <w:p w14:paraId="76D2E1D1"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6,12</w:t>
            </w:r>
          </w:p>
        </w:tc>
      </w:tr>
      <w:tr w:rsidR="007D1ABD" w:rsidRPr="00AF59B5" w14:paraId="495E1F8A" w14:textId="77777777" w:rsidTr="00523090">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8E50BB" w14:textId="61E9E70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r w:rsidR="00523090">
              <w:rPr>
                <w:rFonts w:eastAsia="Times New Roman" w:cs="Times New Roman"/>
                <w:color w:val="000000"/>
                <w:sz w:val="20"/>
                <w:szCs w:val="20"/>
                <w:lang w:eastAsia="ru-RU"/>
              </w:rPr>
              <w:t>8</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3BBFB64"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ПАО "ЛОРП" ЖСРЗ ул. Северная 41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DA7DC8F" w14:textId="42296311"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1BC51A64"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39229E5" w14:textId="77777777" w:rsidR="007D1ABD" w:rsidRPr="00AF59B5" w:rsidRDefault="007D1ABD" w:rsidP="007D1AB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0,083</w:t>
            </w:r>
          </w:p>
        </w:tc>
      </w:tr>
      <w:tr w:rsidR="00523090" w:rsidRPr="00AF59B5" w14:paraId="0D3B8FF7" w14:textId="77777777" w:rsidTr="00523090">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tcPr>
          <w:p w14:paraId="2A26B1E5" w14:textId="6D825476" w:rsidR="00523090" w:rsidRPr="00AF59B5" w:rsidRDefault="00523090" w:rsidP="00523090">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39</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9835C29" w14:textId="1F6AF259" w:rsidR="00523090" w:rsidRPr="00AF59B5" w:rsidRDefault="00523090" w:rsidP="00523090">
            <w:pPr>
              <w:spacing w:line="240" w:lineRule="auto"/>
              <w:ind w:firstLine="0"/>
              <w:jc w:val="center"/>
              <w:rPr>
                <w:rFonts w:eastAsia="Times New Roman" w:cs="Times New Roman"/>
                <w:color w:val="000000"/>
                <w:sz w:val="20"/>
                <w:szCs w:val="20"/>
                <w:lang w:eastAsia="ru-RU"/>
              </w:rPr>
            </w:pPr>
            <w:r w:rsidRPr="00523090">
              <w:rPr>
                <w:rFonts w:eastAsia="Times New Roman" w:cs="Times New Roman"/>
                <w:color w:val="000000"/>
                <w:sz w:val="20"/>
                <w:szCs w:val="20"/>
                <w:lang w:eastAsia="ru-RU"/>
              </w:rPr>
              <w:t xml:space="preserve">Многоквартирный жилой дом с теплой парковкой в </w:t>
            </w:r>
            <w:proofErr w:type="spellStart"/>
            <w:r w:rsidRPr="00523090">
              <w:rPr>
                <w:rFonts w:eastAsia="Times New Roman" w:cs="Times New Roman"/>
                <w:color w:val="000000"/>
                <w:sz w:val="20"/>
                <w:szCs w:val="20"/>
                <w:lang w:eastAsia="ru-RU"/>
              </w:rPr>
              <w:t>п.Жатай</w:t>
            </w:r>
            <w:proofErr w:type="spellEnd"/>
            <w:r w:rsidR="0096781E">
              <w:t xml:space="preserve"> </w:t>
            </w:r>
            <w:r w:rsidR="0096781E" w:rsidRPr="0096781E">
              <w:rPr>
                <w:rFonts w:eastAsia="Times New Roman" w:cs="Times New Roman"/>
                <w:color w:val="000000"/>
                <w:sz w:val="20"/>
                <w:szCs w:val="20"/>
                <w:lang w:eastAsia="ru-RU"/>
              </w:rPr>
              <w:t>от 05.03.2026 №б/н</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F734CB0" w14:textId="089396B8" w:rsidR="00523090" w:rsidRPr="00AF59B5" w:rsidRDefault="00523090" w:rsidP="0052309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14:paraId="7551D3D3" w14:textId="2109C54C" w:rsidR="00523090" w:rsidRPr="00AF59B5" w:rsidRDefault="00523090" w:rsidP="00523090">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2028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F384853" w14:textId="6BF19642" w:rsidR="00523090" w:rsidRPr="00AF59B5" w:rsidRDefault="00523090" w:rsidP="00523090">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16,8</w:t>
            </w:r>
          </w:p>
        </w:tc>
      </w:tr>
    </w:tbl>
    <w:p w14:paraId="4B38DE9B" w14:textId="55567EB8" w:rsidR="00E818DD" w:rsidRPr="00AF59B5" w:rsidRDefault="00E818DD" w:rsidP="004D3EB6"/>
    <w:p w14:paraId="724837B3" w14:textId="41B4DEE2" w:rsidR="00E818DD" w:rsidRPr="00AF59B5" w:rsidRDefault="00BF6D30" w:rsidP="004D3EB6">
      <w:r w:rsidRPr="00AF59B5">
        <w:t>Согласно данным таблицам ожидается значительный прирост потребления воды в перспективе. Наиболее крупными потребителями являются</w:t>
      </w:r>
      <w:r w:rsidR="00AC7A53">
        <w:t xml:space="preserve"> </w:t>
      </w:r>
      <w:bookmarkStart w:id="35" w:name="_Hlk231909690"/>
      <w:r w:rsidR="00AC7A53">
        <w:t>МКД,</w:t>
      </w:r>
      <w:r w:rsidRPr="00AF59B5">
        <w:t xml:space="preserve"> </w:t>
      </w:r>
      <w:r w:rsidR="00AC7A53">
        <w:t>Образовательный комплекс «Точка будущего»</w:t>
      </w:r>
      <w:r w:rsidRPr="00AF59B5">
        <w:t>, а также объект</w:t>
      </w:r>
      <w:r w:rsidR="00F1028B" w:rsidRPr="00AF59B5">
        <w:t>ы</w:t>
      </w:r>
      <w:r w:rsidRPr="00AF59B5">
        <w:t xml:space="preserve"> АО «</w:t>
      </w:r>
      <w:proofErr w:type="spellStart"/>
      <w:r w:rsidRPr="00AF59B5">
        <w:t>Жатайская</w:t>
      </w:r>
      <w:proofErr w:type="spellEnd"/>
      <w:r w:rsidRPr="00AF59B5">
        <w:t xml:space="preserve"> судоверфь».</w:t>
      </w:r>
      <w:bookmarkEnd w:id="35"/>
    </w:p>
    <w:p w14:paraId="40F1832C" w14:textId="188D33D6" w:rsidR="00BF6D30" w:rsidRPr="00AF59B5" w:rsidRDefault="00BF6D30" w:rsidP="004D3EB6">
      <w:r w:rsidRPr="00AF59B5">
        <w:lastRenderedPageBreak/>
        <w:t>Прогнозные балансы потребления воды с учетом перспективной застройки ГО «</w:t>
      </w:r>
      <w:proofErr w:type="spellStart"/>
      <w:r w:rsidRPr="00AF59B5">
        <w:t>Жатай</w:t>
      </w:r>
      <w:proofErr w:type="spellEnd"/>
      <w:r w:rsidRPr="00AF59B5">
        <w:t>» представлены в разделе 1.3.7.</w:t>
      </w:r>
    </w:p>
    <w:p w14:paraId="71A58DD5" w14:textId="77777777" w:rsidR="00BF6D30" w:rsidRPr="00AF59B5" w:rsidRDefault="00BF6D30" w:rsidP="00BF6D30">
      <w:pPr>
        <w:pStyle w:val="afff0"/>
      </w:pPr>
      <w:r w:rsidRPr="00AF59B5">
        <w:t>В соответствии с постановлением Правительства РФ от 05.09.2013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к плановым показателям развития централизованных систем водоснабжения относятся:</w:t>
      </w:r>
    </w:p>
    <w:p w14:paraId="773F1BA9" w14:textId="77777777" w:rsidR="00BF6D30" w:rsidRPr="00AF59B5" w:rsidRDefault="00BF6D30" w:rsidP="00BF6D30">
      <w:pPr>
        <w:pStyle w:val="a1"/>
      </w:pPr>
      <w:r w:rsidRPr="00AF59B5">
        <w:t>показатели качества питьевой воды;</w:t>
      </w:r>
    </w:p>
    <w:p w14:paraId="4B152931" w14:textId="77777777" w:rsidR="00BF6D30" w:rsidRPr="00AF59B5" w:rsidRDefault="00BF6D30" w:rsidP="00BF6D30">
      <w:pPr>
        <w:pStyle w:val="a1"/>
      </w:pPr>
      <w:r w:rsidRPr="00AF59B5">
        <w:t>показатели надежности и бесперебойности водоснабжения;</w:t>
      </w:r>
    </w:p>
    <w:p w14:paraId="05DA0DF4" w14:textId="77777777" w:rsidR="00BF6D30" w:rsidRPr="00AF59B5" w:rsidRDefault="00BF6D30" w:rsidP="00BF6D30">
      <w:pPr>
        <w:pStyle w:val="a1"/>
      </w:pPr>
      <w:r w:rsidRPr="00AF59B5">
        <w:t>показатели качества обслуживания абонентов;</w:t>
      </w:r>
    </w:p>
    <w:p w14:paraId="1955F241" w14:textId="77777777" w:rsidR="00BF6D30" w:rsidRPr="00AF59B5" w:rsidRDefault="00BF6D30" w:rsidP="00BF6D30">
      <w:pPr>
        <w:pStyle w:val="a1"/>
      </w:pPr>
      <w:r w:rsidRPr="00AF59B5">
        <w:t>показатели эффективности использования ресурсов, в том числе сокращения потерь воды при транспортировке;</w:t>
      </w:r>
    </w:p>
    <w:p w14:paraId="113B6C53" w14:textId="77777777" w:rsidR="00BF6D30" w:rsidRPr="00AF59B5" w:rsidRDefault="00BF6D30" w:rsidP="00BF6D30">
      <w:pPr>
        <w:pStyle w:val="a1"/>
      </w:pPr>
      <w:r w:rsidRPr="00AF59B5">
        <w:t>соотношение цены реализации мероприятий инвестиционной программы и их эффективности - улучшение качества воды;</w:t>
      </w:r>
    </w:p>
    <w:p w14:paraId="2FB77549" w14:textId="77777777" w:rsidR="00BF6D30" w:rsidRPr="00AF59B5" w:rsidRDefault="00BF6D30" w:rsidP="00BF6D30">
      <w:pPr>
        <w:pStyle w:val="a1"/>
      </w:pPr>
      <w:r w:rsidRPr="00AF59B5">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14:paraId="56687B08" w14:textId="5947588A" w:rsidR="00BF6D30" w:rsidRPr="00AF59B5" w:rsidRDefault="00BF6D30" w:rsidP="00BF6D30">
      <w:r w:rsidRPr="00AF59B5">
        <w:t>Плановые показатели централизованных систем водоснабжения представлены в разделе 1.7.4.</w:t>
      </w:r>
    </w:p>
    <w:p w14:paraId="1804187D" w14:textId="77777777" w:rsidR="00BF6D30" w:rsidRPr="00AF59B5" w:rsidRDefault="00BF6D30" w:rsidP="004D3EB6"/>
    <w:p w14:paraId="101B8BE9" w14:textId="6803A4C1" w:rsidR="008F7D8E" w:rsidRPr="00AF59B5" w:rsidRDefault="00AB3BB9" w:rsidP="001A1B43">
      <w:pPr>
        <w:pStyle w:val="111"/>
      </w:pPr>
      <w:bookmarkStart w:id="36" w:name="_Toc142995403"/>
      <w:r w:rsidRPr="00AF59B5">
        <w:t>С</w:t>
      </w:r>
      <w:r w:rsidR="008F7D8E" w:rsidRPr="00AF59B5">
        <w:t>ценарии развития централизованных систем водоснабжения в зависимости от различных сценариев развития</w:t>
      </w:r>
      <w:r w:rsidR="008E6FC6" w:rsidRPr="00AF59B5">
        <w:t xml:space="preserve"> </w:t>
      </w:r>
      <w:r w:rsidR="00902066" w:rsidRPr="00AF59B5">
        <w:t>Г</w:t>
      </w:r>
      <w:r w:rsidR="00410260" w:rsidRPr="00AF59B5">
        <w:t>О «</w:t>
      </w:r>
      <w:proofErr w:type="spellStart"/>
      <w:r w:rsidR="00902066" w:rsidRPr="00AF59B5">
        <w:t>Жатай</w:t>
      </w:r>
      <w:proofErr w:type="spellEnd"/>
      <w:r w:rsidR="00410260" w:rsidRPr="00AF59B5">
        <w:t>»</w:t>
      </w:r>
      <w:bookmarkEnd w:id="36"/>
    </w:p>
    <w:p w14:paraId="199C31D8" w14:textId="7E8BA4A0" w:rsidR="00053E99" w:rsidRPr="00AF59B5" w:rsidRDefault="00053E99" w:rsidP="00053E99">
      <w:r w:rsidRPr="00AF59B5">
        <w:t>Сценарии развития централизованных систем водоснабжения должны определяться, в первую очередь, на основании утвержденных сценариев развития поселений, проработанных в Генеральном плане муниципального образования, так как Генеральный план является документом первого уровня в сфере развития муниципального образования, на основе которого разрабатываются все проекты следующих уровней: документы территориального планирования такие как правила землепользования, проекты схем инженерной инфраструктуры, программы комплексного развития поселений, инвестиционные программы и прочее.</w:t>
      </w:r>
    </w:p>
    <w:p w14:paraId="75ADE41D" w14:textId="0B1ADC58" w:rsidR="00684C0B" w:rsidRPr="00AF59B5" w:rsidRDefault="00684C0B" w:rsidP="005245D6">
      <w:r w:rsidRPr="00AF59B5">
        <w:lastRenderedPageBreak/>
        <w:t>Базовый сценарий учитывает индивидуальную специфику развития территории, обеспечивает возможность наиболее полного учета интересов населения, субъектов экономической деятельности, органов местного самоуправления.</w:t>
      </w:r>
    </w:p>
    <w:p w14:paraId="485D0923" w14:textId="77777777" w:rsidR="00DF6DC8" w:rsidRPr="00AF59B5" w:rsidRDefault="00DF6DC8" w:rsidP="00DF6DC8">
      <w:pPr>
        <w:pStyle w:val="afff0"/>
      </w:pPr>
      <w:r w:rsidRPr="00AF59B5">
        <w:t>Прогноз развития городского округа выполнен на основании:</w:t>
      </w:r>
    </w:p>
    <w:p w14:paraId="34345B02" w14:textId="77777777" w:rsidR="00DF6DC8" w:rsidRPr="00AF59B5" w:rsidRDefault="00DF6DC8" w:rsidP="00DF6DC8">
      <w:pPr>
        <w:pStyle w:val="a1"/>
      </w:pPr>
      <w:r w:rsidRPr="00AF59B5">
        <w:t>материалов проекта «Генеральный план городского округа «</w:t>
      </w:r>
      <w:proofErr w:type="spellStart"/>
      <w:r w:rsidRPr="00AF59B5">
        <w:t>Жатай</w:t>
      </w:r>
      <w:proofErr w:type="spellEnd"/>
      <w:r w:rsidRPr="00AF59B5">
        <w:t>» республики Саха (Якутия):</w:t>
      </w:r>
    </w:p>
    <w:p w14:paraId="579426A7" w14:textId="77777777" w:rsidR="00DF6DC8" w:rsidRPr="00AF59B5" w:rsidRDefault="00DF6DC8" w:rsidP="00DF6DC8">
      <w:pPr>
        <w:pStyle w:val="a1"/>
      </w:pPr>
      <w:r w:rsidRPr="00AF59B5">
        <w:t>проекты планировки и межевания территории городского округа «</w:t>
      </w:r>
      <w:proofErr w:type="spellStart"/>
      <w:r w:rsidRPr="00AF59B5">
        <w:t>Жатай</w:t>
      </w:r>
      <w:proofErr w:type="spellEnd"/>
      <w:r w:rsidRPr="00AF59B5">
        <w:t>»;</w:t>
      </w:r>
    </w:p>
    <w:p w14:paraId="699BC715" w14:textId="77777777" w:rsidR="00DF6DC8" w:rsidRPr="00AF59B5" w:rsidRDefault="00DF6DC8" w:rsidP="00DF6DC8">
      <w:pPr>
        <w:pStyle w:val="a1"/>
      </w:pPr>
      <w:r w:rsidRPr="00AF59B5">
        <w:t>выданных технических условий на подключение к сетям централизованного холодного водоснабжения;</w:t>
      </w:r>
    </w:p>
    <w:p w14:paraId="2083CC4D" w14:textId="02D4E10E" w:rsidR="00902066" w:rsidRPr="00AF59B5" w:rsidRDefault="00DF6DC8" w:rsidP="00DF6DC8">
      <w:r w:rsidRPr="00AF59B5">
        <w:t>В качестве одного из важнейших показателей развития муниципального образования является изменение его численности населения. На основании статистических данных сформированы данные по ретроспективному значению данного показателя за 2011–202</w:t>
      </w:r>
      <w:r w:rsidR="00C55F8B">
        <w:t>5</w:t>
      </w:r>
      <w:r w:rsidRPr="00AF59B5">
        <w:t xml:space="preserve"> гг., значения представлены в таблице ниже и на рисунке ниже.</w:t>
      </w:r>
    </w:p>
    <w:p w14:paraId="44657988" w14:textId="5E649962" w:rsidR="00251A5C" w:rsidRPr="00AF59B5" w:rsidRDefault="00251A5C" w:rsidP="00251A5C">
      <w:pPr>
        <w:pStyle w:val="-"/>
        <w:numPr>
          <w:ilvl w:val="6"/>
          <w:numId w:val="43"/>
        </w:numPr>
        <w:tabs>
          <w:tab w:val="clear" w:pos="1276"/>
          <w:tab w:val="left" w:pos="0"/>
        </w:tabs>
        <w:ind w:left="0" w:firstLine="0"/>
      </w:pPr>
      <w:r w:rsidRPr="00AF59B5">
        <w:t>Демографическая ситуация ГО «</w:t>
      </w:r>
      <w:proofErr w:type="spellStart"/>
      <w:r w:rsidRPr="00AF59B5">
        <w:t>Жатай</w:t>
      </w:r>
      <w:proofErr w:type="spellEnd"/>
      <w:r w:rsidRPr="00AF59B5">
        <w:t>» на протяжении ретроспективного периода 2013 – 202</w:t>
      </w:r>
      <w:r w:rsidR="001D2742">
        <w:t>5</w:t>
      </w:r>
      <w:r w:rsidRPr="00AF59B5">
        <w:t xml:space="preserve"> гг., чел.</w:t>
      </w:r>
    </w:p>
    <w:tbl>
      <w:tblPr>
        <w:tblW w:w="50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616"/>
        <w:gridCol w:w="616"/>
        <w:gridCol w:w="616"/>
        <w:gridCol w:w="616"/>
        <w:gridCol w:w="616"/>
        <w:gridCol w:w="716"/>
        <w:gridCol w:w="716"/>
        <w:gridCol w:w="716"/>
        <w:gridCol w:w="716"/>
        <w:gridCol w:w="716"/>
        <w:gridCol w:w="716"/>
        <w:gridCol w:w="716"/>
        <w:gridCol w:w="716"/>
      </w:tblGrid>
      <w:tr w:rsidR="00AC7A53" w:rsidRPr="00AF59B5" w14:paraId="5C04B0C0" w14:textId="01D88B34" w:rsidTr="00C55F8B">
        <w:trPr>
          <w:trHeight w:val="315"/>
        </w:trPr>
        <w:tc>
          <w:tcPr>
            <w:tcW w:w="657" w:type="pct"/>
            <w:shd w:val="clear" w:color="auto" w:fill="auto"/>
            <w:noWrap/>
            <w:vAlign w:val="center"/>
            <w:hideMark/>
          </w:tcPr>
          <w:p w14:paraId="1ADC02D9"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w:t>
            </w:r>
          </w:p>
        </w:tc>
        <w:tc>
          <w:tcPr>
            <w:tcW w:w="311" w:type="pct"/>
            <w:shd w:val="clear" w:color="auto" w:fill="auto"/>
            <w:noWrap/>
            <w:vAlign w:val="center"/>
            <w:hideMark/>
          </w:tcPr>
          <w:p w14:paraId="0566075E"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2013</w:t>
            </w:r>
          </w:p>
        </w:tc>
        <w:tc>
          <w:tcPr>
            <w:tcW w:w="311" w:type="pct"/>
            <w:shd w:val="clear" w:color="auto" w:fill="auto"/>
            <w:noWrap/>
            <w:vAlign w:val="center"/>
            <w:hideMark/>
          </w:tcPr>
          <w:p w14:paraId="36354E08"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2014</w:t>
            </w:r>
          </w:p>
        </w:tc>
        <w:tc>
          <w:tcPr>
            <w:tcW w:w="311" w:type="pct"/>
            <w:shd w:val="clear" w:color="auto" w:fill="auto"/>
            <w:noWrap/>
            <w:vAlign w:val="center"/>
            <w:hideMark/>
          </w:tcPr>
          <w:p w14:paraId="35FF5B2E"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2015</w:t>
            </w:r>
          </w:p>
        </w:tc>
        <w:tc>
          <w:tcPr>
            <w:tcW w:w="311" w:type="pct"/>
            <w:shd w:val="clear" w:color="auto" w:fill="auto"/>
            <w:noWrap/>
            <w:vAlign w:val="center"/>
            <w:hideMark/>
          </w:tcPr>
          <w:p w14:paraId="2059B81F"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2016</w:t>
            </w:r>
          </w:p>
        </w:tc>
        <w:tc>
          <w:tcPr>
            <w:tcW w:w="311" w:type="pct"/>
            <w:shd w:val="clear" w:color="auto" w:fill="auto"/>
            <w:noWrap/>
            <w:vAlign w:val="center"/>
            <w:hideMark/>
          </w:tcPr>
          <w:p w14:paraId="2CF950E2"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2017</w:t>
            </w:r>
          </w:p>
        </w:tc>
        <w:tc>
          <w:tcPr>
            <w:tcW w:w="361" w:type="pct"/>
            <w:shd w:val="clear" w:color="auto" w:fill="auto"/>
            <w:noWrap/>
            <w:vAlign w:val="center"/>
            <w:hideMark/>
          </w:tcPr>
          <w:p w14:paraId="73A0BCD9"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2018</w:t>
            </w:r>
          </w:p>
        </w:tc>
        <w:tc>
          <w:tcPr>
            <w:tcW w:w="361" w:type="pct"/>
            <w:shd w:val="clear" w:color="auto" w:fill="auto"/>
            <w:noWrap/>
            <w:vAlign w:val="center"/>
            <w:hideMark/>
          </w:tcPr>
          <w:p w14:paraId="7879CD5C"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2019</w:t>
            </w:r>
          </w:p>
        </w:tc>
        <w:tc>
          <w:tcPr>
            <w:tcW w:w="361" w:type="pct"/>
            <w:shd w:val="clear" w:color="auto" w:fill="auto"/>
            <w:noWrap/>
            <w:vAlign w:val="center"/>
            <w:hideMark/>
          </w:tcPr>
          <w:p w14:paraId="73C83E6D"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2020</w:t>
            </w:r>
          </w:p>
        </w:tc>
        <w:tc>
          <w:tcPr>
            <w:tcW w:w="361" w:type="pct"/>
            <w:shd w:val="clear" w:color="auto" w:fill="auto"/>
            <w:noWrap/>
            <w:vAlign w:val="center"/>
            <w:hideMark/>
          </w:tcPr>
          <w:p w14:paraId="640FCD1D"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2021</w:t>
            </w:r>
          </w:p>
        </w:tc>
        <w:tc>
          <w:tcPr>
            <w:tcW w:w="361" w:type="pct"/>
            <w:shd w:val="clear" w:color="auto" w:fill="auto"/>
            <w:noWrap/>
            <w:vAlign w:val="center"/>
            <w:hideMark/>
          </w:tcPr>
          <w:p w14:paraId="4D3CB291"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361" w:type="pct"/>
            <w:shd w:val="clear" w:color="auto" w:fill="auto"/>
            <w:noWrap/>
            <w:vAlign w:val="center"/>
            <w:hideMark/>
          </w:tcPr>
          <w:p w14:paraId="2C9B4722" w14:textId="77777777"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311" w:type="pct"/>
          </w:tcPr>
          <w:p w14:paraId="5F257F6C" w14:textId="35D9E8BB" w:rsidR="00AC7A53" w:rsidRPr="00AF59B5" w:rsidRDefault="00AC7A53" w:rsidP="001D2742">
            <w:pPr>
              <w:spacing w:line="240" w:lineRule="auto"/>
              <w:ind w:firstLine="0"/>
              <w:rPr>
                <w:rFonts w:eastAsia="Times New Roman" w:cs="Times New Roman"/>
                <w:b/>
                <w:bCs/>
                <w:color w:val="000000"/>
                <w:sz w:val="20"/>
                <w:szCs w:val="20"/>
                <w:lang w:eastAsia="ru-RU"/>
              </w:rPr>
            </w:pPr>
            <w:r>
              <w:rPr>
                <w:rFonts w:eastAsia="Times New Roman" w:cs="Times New Roman"/>
                <w:b/>
                <w:bCs/>
                <w:color w:val="000000"/>
                <w:sz w:val="20"/>
                <w:szCs w:val="20"/>
                <w:lang w:eastAsia="ru-RU"/>
              </w:rPr>
              <w:t>2024</w:t>
            </w:r>
          </w:p>
        </w:tc>
        <w:tc>
          <w:tcPr>
            <w:tcW w:w="311" w:type="pct"/>
          </w:tcPr>
          <w:p w14:paraId="6B60F26D" w14:textId="1D9DFEDC" w:rsidR="00AC7A53" w:rsidRPr="00AF59B5" w:rsidRDefault="00AC7A53" w:rsidP="00A87CA2">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2025</w:t>
            </w:r>
          </w:p>
        </w:tc>
      </w:tr>
      <w:tr w:rsidR="00AC7A53" w:rsidRPr="00AF59B5" w14:paraId="505E246A" w14:textId="014123B5" w:rsidTr="00C55F8B">
        <w:trPr>
          <w:trHeight w:val="525"/>
        </w:trPr>
        <w:tc>
          <w:tcPr>
            <w:tcW w:w="657" w:type="pct"/>
            <w:shd w:val="clear" w:color="auto" w:fill="auto"/>
            <w:vAlign w:val="center"/>
            <w:hideMark/>
          </w:tcPr>
          <w:p w14:paraId="3AFDA7F1" w14:textId="0E7BC8AF"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Численность населения 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c>
          <w:tcPr>
            <w:tcW w:w="311" w:type="pct"/>
            <w:shd w:val="clear" w:color="auto" w:fill="auto"/>
            <w:vAlign w:val="center"/>
            <w:hideMark/>
          </w:tcPr>
          <w:p w14:paraId="30209B7F"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9589</w:t>
            </w:r>
          </w:p>
        </w:tc>
        <w:tc>
          <w:tcPr>
            <w:tcW w:w="311" w:type="pct"/>
            <w:shd w:val="clear" w:color="auto" w:fill="auto"/>
            <w:vAlign w:val="center"/>
            <w:hideMark/>
          </w:tcPr>
          <w:p w14:paraId="6DFA33E5"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9432</w:t>
            </w:r>
          </w:p>
        </w:tc>
        <w:tc>
          <w:tcPr>
            <w:tcW w:w="311" w:type="pct"/>
            <w:shd w:val="clear" w:color="auto" w:fill="auto"/>
            <w:vAlign w:val="center"/>
            <w:hideMark/>
          </w:tcPr>
          <w:p w14:paraId="32A5D373"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9290</w:t>
            </w:r>
          </w:p>
        </w:tc>
        <w:tc>
          <w:tcPr>
            <w:tcW w:w="311" w:type="pct"/>
            <w:shd w:val="clear" w:color="auto" w:fill="auto"/>
            <w:vAlign w:val="center"/>
            <w:hideMark/>
          </w:tcPr>
          <w:p w14:paraId="1EADB4FA"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9196</w:t>
            </w:r>
          </w:p>
        </w:tc>
        <w:tc>
          <w:tcPr>
            <w:tcW w:w="311" w:type="pct"/>
            <w:shd w:val="clear" w:color="auto" w:fill="auto"/>
            <w:vAlign w:val="center"/>
            <w:hideMark/>
          </w:tcPr>
          <w:p w14:paraId="09049844"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9079</w:t>
            </w:r>
          </w:p>
        </w:tc>
        <w:tc>
          <w:tcPr>
            <w:tcW w:w="361" w:type="pct"/>
            <w:shd w:val="clear" w:color="auto" w:fill="auto"/>
            <w:vAlign w:val="center"/>
            <w:hideMark/>
          </w:tcPr>
          <w:p w14:paraId="10521A16"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10089</w:t>
            </w:r>
          </w:p>
        </w:tc>
        <w:tc>
          <w:tcPr>
            <w:tcW w:w="361" w:type="pct"/>
            <w:shd w:val="clear" w:color="auto" w:fill="auto"/>
            <w:vAlign w:val="center"/>
            <w:hideMark/>
          </w:tcPr>
          <w:p w14:paraId="38BF6601"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10135</w:t>
            </w:r>
          </w:p>
        </w:tc>
        <w:tc>
          <w:tcPr>
            <w:tcW w:w="361" w:type="pct"/>
            <w:shd w:val="clear" w:color="auto" w:fill="auto"/>
            <w:vAlign w:val="center"/>
            <w:hideMark/>
          </w:tcPr>
          <w:p w14:paraId="21B90E0E"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10352</w:t>
            </w:r>
          </w:p>
        </w:tc>
        <w:tc>
          <w:tcPr>
            <w:tcW w:w="361" w:type="pct"/>
            <w:shd w:val="clear" w:color="auto" w:fill="auto"/>
            <w:vAlign w:val="center"/>
            <w:hideMark/>
          </w:tcPr>
          <w:p w14:paraId="535CF2D2"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11436</w:t>
            </w:r>
          </w:p>
        </w:tc>
        <w:tc>
          <w:tcPr>
            <w:tcW w:w="361" w:type="pct"/>
            <w:shd w:val="clear" w:color="auto" w:fill="auto"/>
            <w:vAlign w:val="center"/>
            <w:hideMark/>
          </w:tcPr>
          <w:p w14:paraId="2FDC43EC"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11467</w:t>
            </w:r>
          </w:p>
        </w:tc>
        <w:tc>
          <w:tcPr>
            <w:tcW w:w="361" w:type="pct"/>
            <w:shd w:val="clear" w:color="auto" w:fill="auto"/>
            <w:vAlign w:val="center"/>
            <w:hideMark/>
          </w:tcPr>
          <w:p w14:paraId="30268236" w14:textId="77777777" w:rsidR="00AC7A53" w:rsidRPr="00AF59B5" w:rsidRDefault="00AC7A53" w:rsidP="00A87CA2">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11583</w:t>
            </w:r>
          </w:p>
        </w:tc>
        <w:tc>
          <w:tcPr>
            <w:tcW w:w="311" w:type="pct"/>
          </w:tcPr>
          <w:p w14:paraId="5E44B675" w14:textId="77777777" w:rsidR="00AC7A53" w:rsidRDefault="00AC7A53" w:rsidP="00A87CA2">
            <w:pPr>
              <w:spacing w:line="240" w:lineRule="auto"/>
              <w:ind w:firstLine="0"/>
              <w:jc w:val="center"/>
              <w:rPr>
                <w:rFonts w:eastAsia="Times New Roman" w:cs="Times New Roman"/>
                <w:color w:val="000000"/>
                <w:sz w:val="20"/>
                <w:szCs w:val="20"/>
                <w:lang w:eastAsia="ru-RU"/>
              </w:rPr>
            </w:pPr>
          </w:p>
          <w:p w14:paraId="6884824E" w14:textId="10153433" w:rsidR="00C55F8B" w:rsidRPr="00AF59B5" w:rsidRDefault="00C55F8B" w:rsidP="00A87CA2">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11772</w:t>
            </w:r>
          </w:p>
        </w:tc>
        <w:tc>
          <w:tcPr>
            <w:tcW w:w="311" w:type="pct"/>
          </w:tcPr>
          <w:p w14:paraId="35C0EA67" w14:textId="77777777" w:rsidR="00C55F8B" w:rsidRDefault="00C55F8B" w:rsidP="00A87CA2">
            <w:pPr>
              <w:spacing w:line="240" w:lineRule="auto"/>
              <w:ind w:firstLine="0"/>
              <w:jc w:val="center"/>
              <w:rPr>
                <w:rFonts w:eastAsia="Times New Roman" w:cs="Times New Roman"/>
                <w:color w:val="000000"/>
                <w:sz w:val="20"/>
                <w:szCs w:val="20"/>
                <w:lang w:eastAsia="ru-RU"/>
              </w:rPr>
            </w:pPr>
          </w:p>
          <w:p w14:paraId="3B0394B8" w14:textId="4273162D" w:rsidR="00AC7A53" w:rsidRPr="00AF59B5" w:rsidRDefault="00C55F8B" w:rsidP="00A87CA2">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125</w:t>
            </w:r>
            <w:r w:rsidR="00C36E55">
              <w:rPr>
                <w:rFonts w:eastAsia="Times New Roman" w:cs="Times New Roman"/>
                <w:color w:val="000000"/>
                <w:sz w:val="20"/>
                <w:szCs w:val="20"/>
                <w:lang w:eastAsia="ru-RU"/>
              </w:rPr>
              <w:t>41</w:t>
            </w:r>
          </w:p>
        </w:tc>
      </w:tr>
    </w:tbl>
    <w:p w14:paraId="26541EA1" w14:textId="77777777" w:rsidR="00A87CA2" w:rsidRPr="00AF59B5" w:rsidRDefault="00A87CA2" w:rsidP="00DF6DC8"/>
    <w:p w14:paraId="255D7D91" w14:textId="07283411" w:rsidR="00DF6DC8" w:rsidRPr="00AF59B5" w:rsidRDefault="009C02D2" w:rsidP="00A87CA2">
      <w:pPr>
        <w:ind w:firstLine="0"/>
        <w:jc w:val="center"/>
      </w:pPr>
      <w:r>
        <w:rPr>
          <w:noProof/>
        </w:rPr>
        <w:drawing>
          <wp:inline distT="0" distB="0" distL="0" distR="0" wp14:anchorId="2C6218CA" wp14:editId="404F761A">
            <wp:extent cx="5229225" cy="3000375"/>
            <wp:effectExtent l="0" t="0" r="9525" b="9525"/>
            <wp:docPr id="13" name="Диаграмма 13">
              <a:extLst xmlns:a="http://schemas.openxmlformats.org/drawingml/2006/main">
                <a:ext uri="{FF2B5EF4-FFF2-40B4-BE49-F238E27FC236}">
                  <a16:creationId xmlns:a16="http://schemas.microsoft.com/office/drawing/2014/main" id="{8682A6C7-9463-435B-BECA-B4266DC0C5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E9316ED" w14:textId="52C7AFBC" w:rsidR="005A34C0" w:rsidRPr="00AF59B5" w:rsidRDefault="005A34C0" w:rsidP="005A34C0">
      <w:pPr>
        <w:pStyle w:val="-0"/>
        <w:ind w:left="0" w:firstLine="0"/>
      </w:pPr>
      <w:r w:rsidRPr="00AF59B5">
        <w:t>Динамика изменения численности населения за ретроспективный период</w:t>
      </w:r>
    </w:p>
    <w:p w14:paraId="15A10024" w14:textId="2F4E0116" w:rsidR="00A87CA2" w:rsidRPr="00AF59B5" w:rsidRDefault="00F97BCA" w:rsidP="00DF6DC8">
      <w:r w:rsidRPr="00AF59B5">
        <w:lastRenderedPageBreak/>
        <w:t>За рассматриваемый период население ГО «</w:t>
      </w:r>
      <w:proofErr w:type="spellStart"/>
      <w:r w:rsidRPr="00AF59B5">
        <w:t>Жатай</w:t>
      </w:r>
      <w:proofErr w:type="spellEnd"/>
      <w:r w:rsidRPr="00AF59B5">
        <w:t>» увеличилось на 1994 человека.</w:t>
      </w:r>
      <w:r w:rsidR="007C09B0" w:rsidRPr="00AF59B5">
        <w:t xml:space="preserve"> Согласно проекту «Генеральный план городского округа «</w:t>
      </w:r>
      <w:proofErr w:type="spellStart"/>
      <w:r w:rsidR="000F268C" w:rsidRPr="00AF59B5">
        <w:t>Жатай</w:t>
      </w:r>
      <w:proofErr w:type="spellEnd"/>
      <w:r w:rsidR="007C09B0" w:rsidRPr="00AF59B5">
        <w:t xml:space="preserve">» Республики Саха (Якутия)», на перспективу определены </w:t>
      </w:r>
      <w:proofErr w:type="gramStart"/>
      <w:r w:rsidR="007C09B0" w:rsidRPr="00AF59B5">
        <w:t>прогнозные значения численности населения</w:t>
      </w:r>
      <w:proofErr w:type="gramEnd"/>
      <w:r w:rsidR="007C09B0" w:rsidRPr="00AF59B5">
        <w:t xml:space="preserve"> которые составляют на 2032 год – 13159 человек.</w:t>
      </w:r>
    </w:p>
    <w:p w14:paraId="5E8C6349" w14:textId="4E64E581" w:rsidR="000F268C" w:rsidRPr="00AF59B5" w:rsidRDefault="000F268C" w:rsidP="00DF6DC8">
      <w:r w:rsidRPr="00AF59B5">
        <w:t>Поскольку в разделе 1.2.1. при формировании перечня перспективных потребителей учитывалась жилая застройка на территории ГО «</w:t>
      </w:r>
      <w:proofErr w:type="spellStart"/>
      <w:r w:rsidRPr="00AF59B5">
        <w:t>Жатай</w:t>
      </w:r>
      <w:proofErr w:type="spellEnd"/>
      <w:r w:rsidRPr="00AF59B5">
        <w:t>»</w:t>
      </w:r>
      <w:r w:rsidR="0007209F" w:rsidRPr="00AF59B5">
        <w:t>, поэтому</w:t>
      </w:r>
      <w:r w:rsidRPr="00AF59B5">
        <w:t xml:space="preserve"> нет необходимости дополнительно учитывать прирост численности населения при формировании перспективного баланса водоснабжения.</w:t>
      </w:r>
    </w:p>
    <w:p w14:paraId="0FC56733" w14:textId="3EF12DDA" w:rsidR="0007209F" w:rsidRPr="00AF59B5" w:rsidRDefault="0007209F" w:rsidP="00DF6DC8">
      <w:r w:rsidRPr="00AF59B5">
        <w:t>Таким образом перспективный сценарий развития территории городского округа основывается на планируемой застройке согласно генерального плана и выданных технических условий на подключение к системе водоснабжения.</w:t>
      </w:r>
    </w:p>
    <w:p w14:paraId="5E0B2C5B" w14:textId="58F79D9C" w:rsidR="0007209F" w:rsidRPr="00AF59B5" w:rsidRDefault="0007209F" w:rsidP="00DF6DC8">
      <w:r w:rsidRPr="00AF59B5">
        <w:t>Перспективные балансы потребления воды на территории ГО «</w:t>
      </w:r>
      <w:proofErr w:type="spellStart"/>
      <w:r w:rsidRPr="00AF59B5">
        <w:t>Жатай</w:t>
      </w:r>
      <w:proofErr w:type="spellEnd"/>
      <w:r w:rsidRPr="00AF59B5">
        <w:t>» представлены в разделе 1.3.13. настоящего документа.</w:t>
      </w:r>
    </w:p>
    <w:p w14:paraId="0891078F" w14:textId="757493B3" w:rsidR="00EA23E3" w:rsidRPr="00AF59B5" w:rsidRDefault="00EA23E3" w:rsidP="00661718">
      <w:pPr>
        <w:pStyle w:val="a0"/>
        <w:keepNext/>
        <w:keepLines/>
        <w:pageBreakBefore/>
        <w:spacing w:before="0"/>
      </w:pPr>
      <w:bookmarkStart w:id="37" w:name="_Toc142995404"/>
      <w:r w:rsidRPr="00AF59B5">
        <w:lastRenderedPageBreak/>
        <w:t>Баланс водоснабжения и потребления горячей, питьевой, технической воды</w:t>
      </w:r>
      <w:bookmarkEnd w:id="37"/>
    </w:p>
    <w:p w14:paraId="0BF28874" w14:textId="25EAC301" w:rsidR="00AB3BB9" w:rsidRPr="00AF59B5" w:rsidRDefault="00AB3BB9" w:rsidP="001A1B43">
      <w:pPr>
        <w:pStyle w:val="111"/>
      </w:pPr>
      <w:bookmarkStart w:id="38" w:name="_Toc142995405"/>
      <w:r w:rsidRPr="00AF59B5">
        <w:t>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bookmarkEnd w:id="38"/>
    </w:p>
    <w:p w14:paraId="53F8AE3B" w14:textId="3DDC1835" w:rsidR="002D2704" w:rsidRPr="00AF59B5" w:rsidRDefault="002D2704" w:rsidP="00220195">
      <w:r w:rsidRPr="00AF59B5">
        <w:t>На территории ГО «</w:t>
      </w:r>
      <w:proofErr w:type="spellStart"/>
      <w:r w:rsidRPr="00AF59B5">
        <w:t>Жатай</w:t>
      </w:r>
      <w:proofErr w:type="spellEnd"/>
      <w:r w:rsidRPr="00AF59B5">
        <w:t>» водоснабжение потребителей осуществляется от ФНС эксплуатируемой МУП «</w:t>
      </w:r>
      <w:proofErr w:type="spellStart"/>
      <w:r w:rsidRPr="00AF59B5">
        <w:t>Жатайтеплосеть</w:t>
      </w:r>
      <w:proofErr w:type="spellEnd"/>
      <w:r w:rsidRPr="00AF59B5">
        <w:t>»</w:t>
      </w:r>
      <w:r w:rsidR="008660E7" w:rsidRPr="00AF59B5">
        <w:t xml:space="preserve">. Питьевая вода от </w:t>
      </w:r>
      <w:r w:rsidR="00B32B61" w:rsidRPr="00AF59B5">
        <w:t xml:space="preserve">АО «Водоканал» </w:t>
      </w:r>
      <w:r w:rsidR="004B4A71" w:rsidRPr="00AF59B5">
        <w:t>г. Якутск</w:t>
      </w:r>
      <w:r w:rsidR="00B32B61" w:rsidRPr="00AF59B5">
        <w:t xml:space="preserve"> </w:t>
      </w:r>
      <w:r w:rsidR="008660E7" w:rsidRPr="00AF59B5">
        <w:t xml:space="preserve">подается на </w:t>
      </w:r>
      <w:proofErr w:type="spellStart"/>
      <w:r w:rsidR="008660E7" w:rsidRPr="00AF59B5">
        <w:t>фильтровально</w:t>
      </w:r>
      <w:proofErr w:type="spellEnd"/>
      <w:r w:rsidR="008660E7" w:rsidRPr="00AF59B5">
        <w:t>-насосную станцию II подъема (ФНС) станцию с проектной мощностью 3,5 тыс. м</w:t>
      </w:r>
      <w:r w:rsidR="008660E7" w:rsidRPr="00AF59B5">
        <w:rPr>
          <w:vertAlign w:val="superscript"/>
        </w:rPr>
        <w:t>3</w:t>
      </w:r>
      <w:r w:rsidR="008660E7" w:rsidRPr="00AF59B5">
        <w:t>/сутки и 2 резервуара чистой воды (РВЧ) на 4000 м</w:t>
      </w:r>
      <w:r w:rsidR="008660E7" w:rsidRPr="00AF59B5">
        <w:rPr>
          <w:vertAlign w:val="superscript"/>
        </w:rPr>
        <w:t>3</w:t>
      </w:r>
      <w:r w:rsidR="008660E7" w:rsidRPr="00AF59B5">
        <w:t>, расположенные на площадке ФНС.</w:t>
      </w:r>
    </w:p>
    <w:p w14:paraId="638F9BA5" w14:textId="145E42CA" w:rsidR="00D71501" w:rsidRDefault="00D71501" w:rsidP="00D71501">
      <w:r w:rsidRPr="00AF59B5">
        <w:t xml:space="preserve">Общий баланс подачи и реализации питьевой, технической и горячей воды выполнен на основании исходных данных, предоставленных </w:t>
      </w:r>
      <w:proofErr w:type="spellStart"/>
      <w:r w:rsidRPr="00AF59B5">
        <w:t>водоснабжающими</w:t>
      </w:r>
      <w:proofErr w:type="spellEnd"/>
      <w:r w:rsidRPr="00AF59B5">
        <w:t xml:space="preserve"> организац</w:t>
      </w:r>
      <w:r w:rsidR="00BD1489" w:rsidRPr="00AF59B5">
        <w:t>иями.</w:t>
      </w:r>
    </w:p>
    <w:p w14:paraId="2E35E982" w14:textId="77777777" w:rsidR="00AA4669" w:rsidRPr="00AF59B5" w:rsidRDefault="00AA4669" w:rsidP="00AA4669">
      <w:r w:rsidRPr="00BD0039">
        <w:t>С 01.07.2025 года АО «Водоканал» наделено статусом гарантирующей организации в сфере централизованного водоснабжения и водоотведения Городского округа «</w:t>
      </w:r>
      <w:proofErr w:type="spellStart"/>
      <w:r w:rsidRPr="00BD0039">
        <w:t>Жатай</w:t>
      </w:r>
      <w:proofErr w:type="spellEnd"/>
      <w:r w:rsidRPr="00BD0039">
        <w:t>», а МУП «</w:t>
      </w:r>
      <w:proofErr w:type="spellStart"/>
      <w:r w:rsidRPr="00BD0039">
        <w:t>Жатайтеплосеть</w:t>
      </w:r>
      <w:proofErr w:type="spellEnd"/>
      <w:r w:rsidRPr="00BD0039">
        <w:t>» - транзитной организацией (постановление ОА ГО «</w:t>
      </w:r>
      <w:proofErr w:type="spellStart"/>
      <w:r w:rsidRPr="00BD0039">
        <w:t>Жатай</w:t>
      </w:r>
      <w:proofErr w:type="spellEnd"/>
      <w:r w:rsidRPr="00BD0039">
        <w:t>» от 17.06.2025г. №42, постановление ОА ГО «</w:t>
      </w:r>
      <w:proofErr w:type="spellStart"/>
      <w:r w:rsidRPr="00BD0039">
        <w:t>Жатай</w:t>
      </w:r>
      <w:proofErr w:type="spellEnd"/>
      <w:r w:rsidRPr="00BD0039">
        <w:t>» т 25.04.2025г. №23).</w:t>
      </w:r>
    </w:p>
    <w:p w14:paraId="1752E51B" w14:textId="64E9809C" w:rsidR="00D71501" w:rsidRDefault="00D71501" w:rsidP="00D71501">
      <w:r w:rsidRPr="00AF59B5">
        <w:t xml:space="preserve">В таблице ниже приведен общий баланс подъема, отпуска и реализации питьевой, технической и горячей воды в </w:t>
      </w:r>
      <w:r w:rsidR="002D2704" w:rsidRPr="00AF59B5">
        <w:t>Г</w:t>
      </w:r>
      <w:r w:rsidRPr="00AF59B5">
        <w:t>О «</w:t>
      </w:r>
      <w:proofErr w:type="spellStart"/>
      <w:r w:rsidR="002D2704" w:rsidRPr="00AF59B5">
        <w:t>Жатай</w:t>
      </w:r>
      <w:proofErr w:type="spellEnd"/>
      <w:r w:rsidRPr="00AF59B5">
        <w:t>»</w:t>
      </w:r>
      <w:r w:rsidR="00CF041A">
        <w:t xml:space="preserve"> предприятием МУП «</w:t>
      </w:r>
      <w:proofErr w:type="spellStart"/>
      <w:r w:rsidR="00CF041A">
        <w:t>Жатайтеплосеть</w:t>
      </w:r>
      <w:proofErr w:type="spellEnd"/>
      <w:r w:rsidR="00CF041A">
        <w:t>»</w:t>
      </w:r>
      <w:r w:rsidRPr="00AF59B5">
        <w:t>.</w:t>
      </w:r>
    </w:p>
    <w:p w14:paraId="6CF7CB71" w14:textId="7944A808" w:rsidR="00E84B45" w:rsidRDefault="00E84B45" w:rsidP="00D71501"/>
    <w:p w14:paraId="59EF3005" w14:textId="4812060F" w:rsidR="00E84B45" w:rsidRDefault="00E84B45" w:rsidP="00D71501"/>
    <w:p w14:paraId="767F49E8" w14:textId="0C434F08" w:rsidR="00E84B45" w:rsidRDefault="00E84B45" w:rsidP="00D71501"/>
    <w:p w14:paraId="0D3BA23A" w14:textId="43CB4703" w:rsidR="00E84B45" w:rsidRDefault="00E84B45" w:rsidP="00D71501"/>
    <w:p w14:paraId="687023EA" w14:textId="311EC271" w:rsidR="00E84B45" w:rsidRDefault="00E84B45" w:rsidP="00D71501"/>
    <w:p w14:paraId="04163B40" w14:textId="63EBC3B0" w:rsidR="00E84B45" w:rsidRDefault="00E84B45" w:rsidP="00D71501"/>
    <w:p w14:paraId="66BF350A" w14:textId="5062B55F" w:rsidR="00E84B45" w:rsidRDefault="00E84B45" w:rsidP="00D71501"/>
    <w:p w14:paraId="75D4D733" w14:textId="0150A9A1" w:rsidR="00E84B45" w:rsidRDefault="00E84B45" w:rsidP="00D71501"/>
    <w:p w14:paraId="0E8840C3" w14:textId="1C291FF5" w:rsidR="00E84B45" w:rsidRDefault="00E84B45" w:rsidP="00D71501"/>
    <w:p w14:paraId="70BBB1EF" w14:textId="77777777" w:rsidR="00E84B45" w:rsidRPr="00AF59B5" w:rsidRDefault="00E84B45" w:rsidP="00D71501"/>
    <w:p w14:paraId="22BDCE59" w14:textId="498389B0" w:rsidR="00251A5C" w:rsidRPr="00AF59B5" w:rsidRDefault="00251A5C" w:rsidP="00251A5C">
      <w:pPr>
        <w:pStyle w:val="-"/>
        <w:numPr>
          <w:ilvl w:val="6"/>
          <w:numId w:val="43"/>
        </w:numPr>
        <w:tabs>
          <w:tab w:val="clear" w:pos="1276"/>
          <w:tab w:val="left" w:pos="0"/>
        </w:tabs>
        <w:ind w:left="0" w:firstLine="0"/>
      </w:pPr>
      <w:r w:rsidRPr="00AF59B5">
        <w:lastRenderedPageBreak/>
        <w:t>Общий баланс подачи и реализации воды за 2018-202</w:t>
      </w:r>
      <w:r w:rsidR="00CF041A">
        <w:t>5</w:t>
      </w:r>
      <w:r w:rsidRPr="00AF59B5">
        <w:t xml:space="preserve"> гг.</w:t>
      </w:r>
      <w:r w:rsidR="00CF041A">
        <w:t xml:space="preserve"> МУП «</w:t>
      </w:r>
      <w:proofErr w:type="spellStart"/>
      <w:r w:rsidR="00E84B45">
        <w:t>Ж</w:t>
      </w:r>
      <w:r w:rsidR="00CF041A">
        <w:t>атайтеплосеть</w:t>
      </w:r>
      <w:proofErr w:type="spellEnd"/>
      <w:r w:rsidR="00CF041A">
        <w:t>»</w:t>
      </w:r>
      <w:r w:rsidR="0040691B">
        <w:t>, АО «Водоканал»</w:t>
      </w:r>
    </w:p>
    <w:tbl>
      <w:tblPr>
        <w:tblW w:w="0" w:type="auto"/>
        <w:tblInd w:w="-998" w:type="dxa"/>
        <w:tblLook w:val="04A0" w:firstRow="1" w:lastRow="0" w:firstColumn="1" w:lastColumn="0" w:noHBand="0" w:noVBand="1"/>
      </w:tblPr>
      <w:tblGrid>
        <w:gridCol w:w="516"/>
        <w:gridCol w:w="1779"/>
        <w:gridCol w:w="816"/>
        <w:gridCol w:w="816"/>
        <w:gridCol w:w="816"/>
        <w:gridCol w:w="816"/>
        <w:gridCol w:w="816"/>
        <w:gridCol w:w="816"/>
        <w:gridCol w:w="816"/>
        <w:gridCol w:w="1149"/>
        <w:gridCol w:w="1394"/>
      </w:tblGrid>
      <w:tr w:rsidR="0040691B" w:rsidRPr="00AA4669" w14:paraId="13BE8D89" w14:textId="683755B5" w:rsidTr="00625C3C">
        <w:trPr>
          <w:trHeight w:val="340"/>
        </w:trPr>
        <w:tc>
          <w:tcPr>
            <w:tcW w:w="4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E8EC19"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 п/п</w:t>
            </w:r>
          </w:p>
        </w:tc>
        <w:tc>
          <w:tcPr>
            <w:tcW w:w="16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B639F2"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Статья водопотребления</w:t>
            </w:r>
          </w:p>
        </w:tc>
        <w:tc>
          <w:tcPr>
            <w:tcW w:w="8019" w:type="dxa"/>
            <w:gridSpan w:val="9"/>
            <w:tcBorders>
              <w:top w:val="single" w:sz="4" w:space="0" w:color="auto"/>
              <w:left w:val="nil"/>
              <w:bottom w:val="single" w:sz="4" w:space="0" w:color="auto"/>
              <w:right w:val="single" w:sz="4" w:space="0" w:color="auto"/>
            </w:tcBorders>
            <w:shd w:val="clear" w:color="auto" w:fill="auto"/>
            <w:vAlign w:val="center"/>
            <w:hideMark/>
          </w:tcPr>
          <w:p w14:paraId="2DDFEE27" w14:textId="2BA50703"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Годовой расход, м³</w:t>
            </w:r>
          </w:p>
        </w:tc>
      </w:tr>
      <w:tr w:rsidR="0040691B" w:rsidRPr="00AA4669" w14:paraId="11E4F285" w14:textId="02C00924" w:rsidTr="00625C3C">
        <w:trPr>
          <w:trHeight w:val="340"/>
        </w:trPr>
        <w:tc>
          <w:tcPr>
            <w:tcW w:w="498" w:type="dxa"/>
            <w:vMerge/>
            <w:tcBorders>
              <w:top w:val="single" w:sz="4" w:space="0" w:color="auto"/>
              <w:left w:val="single" w:sz="4" w:space="0" w:color="auto"/>
              <w:bottom w:val="single" w:sz="4" w:space="0" w:color="auto"/>
              <w:right w:val="single" w:sz="4" w:space="0" w:color="auto"/>
            </w:tcBorders>
            <w:vAlign w:val="center"/>
          </w:tcPr>
          <w:p w14:paraId="44221F5C" w14:textId="77777777" w:rsidR="0040691B" w:rsidRPr="00AA4669" w:rsidRDefault="0040691B" w:rsidP="00764A73">
            <w:pPr>
              <w:spacing w:line="240" w:lineRule="auto"/>
              <w:ind w:firstLine="0"/>
              <w:jc w:val="left"/>
              <w:rPr>
                <w:rFonts w:eastAsia="Times New Roman" w:cs="Times New Roman"/>
                <w:b/>
                <w:bCs/>
                <w:color w:val="000000"/>
                <w:sz w:val="20"/>
                <w:szCs w:val="20"/>
                <w:lang w:eastAsia="ru-RU"/>
              </w:rPr>
            </w:pPr>
          </w:p>
        </w:tc>
        <w:tc>
          <w:tcPr>
            <w:tcW w:w="1679" w:type="dxa"/>
            <w:vMerge/>
            <w:tcBorders>
              <w:top w:val="single" w:sz="4" w:space="0" w:color="auto"/>
              <w:left w:val="single" w:sz="4" w:space="0" w:color="auto"/>
              <w:bottom w:val="single" w:sz="4" w:space="0" w:color="auto"/>
              <w:right w:val="single" w:sz="4" w:space="0" w:color="auto"/>
            </w:tcBorders>
            <w:vAlign w:val="center"/>
          </w:tcPr>
          <w:p w14:paraId="6C19E61C" w14:textId="77777777" w:rsidR="0040691B" w:rsidRPr="00AA4669" w:rsidRDefault="0040691B" w:rsidP="00764A73">
            <w:pPr>
              <w:spacing w:line="240" w:lineRule="auto"/>
              <w:ind w:firstLine="0"/>
              <w:jc w:val="left"/>
              <w:rPr>
                <w:rFonts w:eastAsia="Times New Roman" w:cs="Times New Roman"/>
                <w:b/>
                <w:bCs/>
                <w:color w:val="000000"/>
                <w:sz w:val="20"/>
                <w:szCs w:val="20"/>
                <w:lang w:eastAsia="ru-RU"/>
              </w:rPr>
            </w:pPr>
          </w:p>
        </w:tc>
        <w:tc>
          <w:tcPr>
            <w:tcW w:w="6700" w:type="dxa"/>
            <w:gridSpan w:val="8"/>
            <w:tcBorders>
              <w:top w:val="nil"/>
              <w:left w:val="nil"/>
              <w:bottom w:val="single" w:sz="4" w:space="0" w:color="auto"/>
              <w:right w:val="single" w:sz="4" w:space="0" w:color="auto"/>
            </w:tcBorders>
            <w:shd w:val="clear" w:color="auto" w:fill="auto"/>
            <w:vAlign w:val="center"/>
          </w:tcPr>
          <w:p w14:paraId="3E2E50F7" w14:textId="645B01DB"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МУП «</w:t>
            </w:r>
            <w:proofErr w:type="spellStart"/>
            <w:r>
              <w:rPr>
                <w:rFonts w:eastAsia="Times New Roman" w:cs="Times New Roman"/>
                <w:b/>
                <w:bCs/>
                <w:color w:val="000000"/>
                <w:sz w:val="20"/>
                <w:szCs w:val="20"/>
                <w:lang w:eastAsia="ru-RU"/>
              </w:rPr>
              <w:t>Жатайтеплосеть</w:t>
            </w:r>
            <w:proofErr w:type="spellEnd"/>
            <w:r>
              <w:rPr>
                <w:rFonts w:eastAsia="Times New Roman" w:cs="Times New Roman"/>
                <w:b/>
                <w:bCs/>
                <w:color w:val="000000"/>
                <w:sz w:val="20"/>
                <w:szCs w:val="20"/>
                <w:lang w:eastAsia="ru-RU"/>
              </w:rPr>
              <w:t>»</w:t>
            </w:r>
          </w:p>
        </w:tc>
        <w:tc>
          <w:tcPr>
            <w:tcW w:w="1319" w:type="dxa"/>
            <w:tcBorders>
              <w:top w:val="nil"/>
              <w:left w:val="nil"/>
              <w:bottom w:val="single" w:sz="4" w:space="0" w:color="auto"/>
              <w:right w:val="single" w:sz="4" w:space="0" w:color="auto"/>
            </w:tcBorders>
          </w:tcPr>
          <w:p w14:paraId="1C2B5BAF" w14:textId="6F7F3B88"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АО «Водоканал»</w:t>
            </w:r>
          </w:p>
        </w:tc>
      </w:tr>
      <w:tr w:rsidR="00625C3C" w:rsidRPr="00AA4669" w14:paraId="5202A658" w14:textId="4669057E" w:rsidTr="00625C3C">
        <w:trPr>
          <w:trHeight w:val="340"/>
        </w:trPr>
        <w:tc>
          <w:tcPr>
            <w:tcW w:w="498" w:type="dxa"/>
            <w:vMerge/>
            <w:tcBorders>
              <w:top w:val="single" w:sz="4" w:space="0" w:color="auto"/>
              <w:left w:val="single" w:sz="4" w:space="0" w:color="auto"/>
              <w:bottom w:val="single" w:sz="4" w:space="0" w:color="auto"/>
              <w:right w:val="single" w:sz="4" w:space="0" w:color="auto"/>
            </w:tcBorders>
            <w:vAlign w:val="center"/>
            <w:hideMark/>
          </w:tcPr>
          <w:p w14:paraId="10487B4B" w14:textId="77777777" w:rsidR="0040691B" w:rsidRPr="00AA4669" w:rsidRDefault="0040691B" w:rsidP="00764A73">
            <w:pPr>
              <w:spacing w:line="240" w:lineRule="auto"/>
              <w:ind w:firstLine="0"/>
              <w:jc w:val="left"/>
              <w:rPr>
                <w:rFonts w:eastAsia="Times New Roman" w:cs="Times New Roman"/>
                <w:b/>
                <w:bCs/>
                <w:color w:val="000000"/>
                <w:sz w:val="20"/>
                <w:szCs w:val="20"/>
                <w:lang w:eastAsia="ru-RU"/>
              </w:rPr>
            </w:pPr>
          </w:p>
        </w:tc>
        <w:tc>
          <w:tcPr>
            <w:tcW w:w="1679" w:type="dxa"/>
            <w:vMerge/>
            <w:tcBorders>
              <w:top w:val="single" w:sz="4" w:space="0" w:color="auto"/>
              <w:left w:val="single" w:sz="4" w:space="0" w:color="auto"/>
              <w:bottom w:val="single" w:sz="4" w:space="0" w:color="auto"/>
              <w:right w:val="single" w:sz="4" w:space="0" w:color="auto"/>
            </w:tcBorders>
            <w:vAlign w:val="center"/>
            <w:hideMark/>
          </w:tcPr>
          <w:p w14:paraId="47AE9A67" w14:textId="77777777" w:rsidR="0040691B" w:rsidRPr="00AA4669" w:rsidRDefault="0040691B" w:rsidP="00764A73">
            <w:pPr>
              <w:spacing w:line="240" w:lineRule="auto"/>
              <w:ind w:firstLine="0"/>
              <w:jc w:val="left"/>
              <w:rPr>
                <w:rFonts w:eastAsia="Times New Roman" w:cs="Times New Roman"/>
                <w:b/>
                <w:bCs/>
                <w:color w:val="000000"/>
                <w:sz w:val="20"/>
                <w:szCs w:val="20"/>
                <w:lang w:eastAsia="ru-RU"/>
              </w:rPr>
            </w:pPr>
          </w:p>
        </w:tc>
        <w:tc>
          <w:tcPr>
            <w:tcW w:w="811" w:type="dxa"/>
            <w:tcBorders>
              <w:top w:val="nil"/>
              <w:left w:val="nil"/>
              <w:bottom w:val="single" w:sz="4" w:space="0" w:color="auto"/>
              <w:right w:val="single" w:sz="4" w:space="0" w:color="auto"/>
            </w:tcBorders>
            <w:shd w:val="clear" w:color="auto" w:fill="auto"/>
            <w:vAlign w:val="center"/>
            <w:hideMark/>
          </w:tcPr>
          <w:p w14:paraId="10663710"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2018</w:t>
            </w:r>
          </w:p>
        </w:tc>
        <w:tc>
          <w:tcPr>
            <w:tcW w:w="811" w:type="dxa"/>
            <w:tcBorders>
              <w:top w:val="nil"/>
              <w:left w:val="nil"/>
              <w:bottom w:val="single" w:sz="4" w:space="0" w:color="auto"/>
              <w:right w:val="single" w:sz="4" w:space="0" w:color="auto"/>
            </w:tcBorders>
            <w:shd w:val="clear" w:color="auto" w:fill="auto"/>
            <w:vAlign w:val="center"/>
            <w:hideMark/>
          </w:tcPr>
          <w:p w14:paraId="3C5B2BE4"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2019</w:t>
            </w:r>
          </w:p>
        </w:tc>
        <w:tc>
          <w:tcPr>
            <w:tcW w:w="811" w:type="dxa"/>
            <w:tcBorders>
              <w:top w:val="nil"/>
              <w:left w:val="nil"/>
              <w:bottom w:val="single" w:sz="4" w:space="0" w:color="auto"/>
              <w:right w:val="single" w:sz="4" w:space="0" w:color="auto"/>
            </w:tcBorders>
            <w:shd w:val="clear" w:color="auto" w:fill="auto"/>
            <w:vAlign w:val="center"/>
            <w:hideMark/>
          </w:tcPr>
          <w:p w14:paraId="10AFA3D2"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2020</w:t>
            </w:r>
          </w:p>
        </w:tc>
        <w:tc>
          <w:tcPr>
            <w:tcW w:w="811" w:type="dxa"/>
            <w:tcBorders>
              <w:top w:val="nil"/>
              <w:left w:val="nil"/>
              <w:bottom w:val="single" w:sz="4" w:space="0" w:color="auto"/>
              <w:right w:val="single" w:sz="4" w:space="0" w:color="auto"/>
            </w:tcBorders>
            <w:shd w:val="clear" w:color="auto" w:fill="auto"/>
            <w:vAlign w:val="center"/>
            <w:hideMark/>
          </w:tcPr>
          <w:p w14:paraId="3D2C6889"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2021</w:t>
            </w:r>
          </w:p>
        </w:tc>
        <w:tc>
          <w:tcPr>
            <w:tcW w:w="811" w:type="dxa"/>
            <w:tcBorders>
              <w:top w:val="nil"/>
              <w:left w:val="nil"/>
              <w:bottom w:val="single" w:sz="4" w:space="0" w:color="auto"/>
              <w:right w:val="single" w:sz="4" w:space="0" w:color="auto"/>
            </w:tcBorders>
            <w:shd w:val="clear" w:color="auto" w:fill="auto"/>
            <w:vAlign w:val="center"/>
            <w:hideMark/>
          </w:tcPr>
          <w:p w14:paraId="6BB320EA" w14:textId="77777777"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2022</w:t>
            </w:r>
          </w:p>
        </w:tc>
        <w:tc>
          <w:tcPr>
            <w:tcW w:w="778" w:type="dxa"/>
            <w:tcBorders>
              <w:top w:val="nil"/>
              <w:left w:val="nil"/>
              <w:bottom w:val="single" w:sz="4" w:space="0" w:color="auto"/>
              <w:right w:val="single" w:sz="4" w:space="0" w:color="auto"/>
            </w:tcBorders>
            <w:vAlign w:val="center"/>
          </w:tcPr>
          <w:p w14:paraId="32DB8A1B" w14:textId="2CAD4DF5"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2023</w:t>
            </w:r>
          </w:p>
        </w:tc>
        <w:tc>
          <w:tcPr>
            <w:tcW w:w="778" w:type="dxa"/>
            <w:tcBorders>
              <w:top w:val="nil"/>
              <w:left w:val="nil"/>
              <w:bottom w:val="single" w:sz="4" w:space="0" w:color="auto"/>
              <w:right w:val="single" w:sz="4" w:space="0" w:color="auto"/>
            </w:tcBorders>
            <w:vAlign w:val="center"/>
          </w:tcPr>
          <w:p w14:paraId="209B8481" w14:textId="4EA8DBC0"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2024</w:t>
            </w:r>
          </w:p>
        </w:tc>
        <w:tc>
          <w:tcPr>
            <w:tcW w:w="1089" w:type="dxa"/>
            <w:tcBorders>
              <w:top w:val="nil"/>
              <w:left w:val="nil"/>
              <w:bottom w:val="single" w:sz="4" w:space="0" w:color="auto"/>
              <w:right w:val="single" w:sz="4" w:space="0" w:color="auto"/>
            </w:tcBorders>
            <w:vAlign w:val="center"/>
          </w:tcPr>
          <w:p w14:paraId="0E929E1C" w14:textId="6F42324D"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sidRPr="00AA4669">
              <w:rPr>
                <w:rFonts w:eastAsia="Times New Roman" w:cs="Times New Roman"/>
                <w:b/>
                <w:bCs/>
                <w:color w:val="000000"/>
                <w:sz w:val="20"/>
                <w:szCs w:val="20"/>
                <w:lang w:eastAsia="ru-RU"/>
              </w:rPr>
              <w:t>2025 (</w:t>
            </w:r>
            <w:r>
              <w:rPr>
                <w:rFonts w:eastAsia="Times New Roman" w:cs="Times New Roman"/>
                <w:b/>
                <w:bCs/>
                <w:color w:val="000000"/>
                <w:sz w:val="20"/>
                <w:szCs w:val="20"/>
                <w:lang w:eastAsia="ru-RU"/>
              </w:rPr>
              <w:t>1 половина</w:t>
            </w:r>
            <w:r w:rsidRPr="00AA4669">
              <w:rPr>
                <w:rFonts w:eastAsia="Times New Roman" w:cs="Times New Roman"/>
                <w:b/>
                <w:bCs/>
                <w:color w:val="000000"/>
                <w:sz w:val="20"/>
                <w:szCs w:val="20"/>
                <w:lang w:eastAsia="ru-RU"/>
              </w:rPr>
              <w:t>)</w:t>
            </w:r>
          </w:p>
        </w:tc>
        <w:tc>
          <w:tcPr>
            <w:tcW w:w="1319" w:type="dxa"/>
            <w:tcBorders>
              <w:top w:val="nil"/>
              <w:left w:val="nil"/>
              <w:bottom w:val="single" w:sz="4" w:space="0" w:color="auto"/>
              <w:right w:val="single" w:sz="4" w:space="0" w:color="auto"/>
            </w:tcBorders>
          </w:tcPr>
          <w:p w14:paraId="4604971A" w14:textId="5C4B3E9B" w:rsidR="0040691B" w:rsidRPr="00AA4669" w:rsidRDefault="0040691B" w:rsidP="00764A73">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2025 (2 половина)</w:t>
            </w:r>
          </w:p>
        </w:tc>
      </w:tr>
      <w:tr w:rsidR="00625C3C" w:rsidRPr="00AA4669" w14:paraId="7A3F0B73" w14:textId="51417F0E"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2082480A"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1</w:t>
            </w:r>
          </w:p>
        </w:tc>
        <w:tc>
          <w:tcPr>
            <w:tcW w:w="1679" w:type="dxa"/>
            <w:tcBorders>
              <w:top w:val="nil"/>
              <w:left w:val="nil"/>
              <w:bottom w:val="single" w:sz="4" w:space="0" w:color="auto"/>
              <w:right w:val="single" w:sz="4" w:space="0" w:color="auto"/>
            </w:tcBorders>
            <w:shd w:val="clear" w:color="000000" w:fill="FFFFFF"/>
            <w:vAlign w:val="center"/>
            <w:hideMark/>
          </w:tcPr>
          <w:p w14:paraId="411259AF"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Подано воды в водопроводную сеть, всего в т.ч.:</w:t>
            </w:r>
          </w:p>
        </w:tc>
        <w:tc>
          <w:tcPr>
            <w:tcW w:w="811" w:type="dxa"/>
            <w:tcBorders>
              <w:top w:val="nil"/>
              <w:left w:val="nil"/>
              <w:bottom w:val="single" w:sz="4" w:space="0" w:color="auto"/>
              <w:right w:val="single" w:sz="4" w:space="0" w:color="auto"/>
            </w:tcBorders>
            <w:shd w:val="clear" w:color="auto" w:fill="auto"/>
            <w:noWrap/>
            <w:vAlign w:val="center"/>
            <w:hideMark/>
          </w:tcPr>
          <w:p w14:paraId="7807754C"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592760,0</w:t>
            </w:r>
          </w:p>
        </w:tc>
        <w:tc>
          <w:tcPr>
            <w:tcW w:w="811" w:type="dxa"/>
            <w:tcBorders>
              <w:top w:val="nil"/>
              <w:left w:val="nil"/>
              <w:bottom w:val="single" w:sz="4" w:space="0" w:color="auto"/>
              <w:right w:val="single" w:sz="4" w:space="0" w:color="auto"/>
            </w:tcBorders>
            <w:shd w:val="clear" w:color="auto" w:fill="auto"/>
            <w:noWrap/>
            <w:vAlign w:val="center"/>
            <w:hideMark/>
          </w:tcPr>
          <w:p w14:paraId="512BE5EF"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582950,0</w:t>
            </w:r>
          </w:p>
        </w:tc>
        <w:tc>
          <w:tcPr>
            <w:tcW w:w="811" w:type="dxa"/>
            <w:tcBorders>
              <w:top w:val="nil"/>
              <w:left w:val="nil"/>
              <w:bottom w:val="single" w:sz="4" w:space="0" w:color="auto"/>
              <w:right w:val="single" w:sz="4" w:space="0" w:color="auto"/>
            </w:tcBorders>
            <w:shd w:val="clear" w:color="auto" w:fill="auto"/>
            <w:noWrap/>
            <w:vAlign w:val="center"/>
            <w:hideMark/>
          </w:tcPr>
          <w:p w14:paraId="1C20EF72"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583257,9</w:t>
            </w:r>
          </w:p>
        </w:tc>
        <w:tc>
          <w:tcPr>
            <w:tcW w:w="811" w:type="dxa"/>
            <w:tcBorders>
              <w:top w:val="nil"/>
              <w:left w:val="nil"/>
              <w:bottom w:val="single" w:sz="4" w:space="0" w:color="auto"/>
              <w:right w:val="single" w:sz="4" w:space="0" w:color="auto"/>
            </w:tcBorders>
            <w:shd w:val="clear" w:color="auto" w:fill="auto"/>
            <w:noWrap/>
            <w:vAlign w:val="center"/>
            <w:hideMark/>
          </w:tcPr>
          <w:p w14:paraId="368EB84A"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566942,0</w:t>
            </w:r>
          </w:p>
        </w:tc>
        <w:tc>
          <w:tcPr>
            <w:tcW w:w="811" w:type="dxa"/>
            <w:tcBorders>
              <w:top w:val="nil"/>
              <w:left w:val="nil"/>
              <w:bottom w:val="single" w:sz="4" w:space="0" w:color="auto"/>
              <w:right w:val="single" w:sz="4" w:space="0" w:color="auto"/>
            </w:tcBorders>
            <w:shd w:val="clear" w:color="auto" w:fill="auto"/>
            <w:noWrap/>
            <w:vAlign w:val="center"/>
            <w:hideMark/>
          </w:tcPr>
          <w:p w14:paraId="1C40BA7D"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537052,1</w:t>
            </w:r>
          </w:p>
        </w:tc>
        <w:tc>
          <w:tcPr>
            <w:tcW w:w="778" w:type="dxa"/>
            <w:tcBorders>
              <w:top w:val="nil"/>
              <w:left w:val="nil"/>
              <w:bottom w:val="single" w:sz="4" w:space="0" w:color="auto"/>
              <w:right w:val="single" w:sz="4" w:space="0" w:color="auto"/>
            </w:tcBorders>
            <w:vAlign w:val="center"/>
          </w:tcPr>
          <w:p w14:paraId="528BEC7F" w14:textId="19A1D91E"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536549,1</w:t>
            </w:r>
          </w:p>
        </w:tc>
        <w:tc>
          <w:tcPr>
            <w:tcW w:w="778" w:type="dxa"/>
            <w:tcBorders>
              <w:top w:val="nil"/>
              <w:left w:val="nil"/>
              <w:bottom w:val="single" w:sz="4" w:space="0" w:color="auto"/>
              <w:right w:val="single" w:sz="4" w:space="0" w:color="auto"/>
            </w:tcBorders>
            <w:vAlign w:val="center"/>
          </w:tcPr>
          <w:p w14:paraId="4A43F4C8" w14:textId="711306FF"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589730,0</w:t>
            </w:r>
          </w:p>
        </w:tc>
        <w:tc>
          <w:tcPr>
            <w:tcW w:w="1089" w:type="dxa"/>
            <w:tcBorders>
              <w:top w:val="nil"/>
              <w:left w:val="nil"/>
              <w:bottom w:val="single" w:sz="4" w:space="0" w:color="auto"/>
              <w:right w:val="single" w:sz="4" w:space="0" w:color="auto"/>
            </w:tcBorders>
            <w:vAlign w:val="center"/>
          </w:tcPr>
          <w:p w14:paraId="5F305809" w14:textId="02006033"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326182,1</w:t>
            </w:r>
          </w:p>
        </w:tc>
        <w:tc>
          <w:tcPr>
            <w:tcW w:w="1319" w:type="dxa"/>
            <w:tcBorders>
              <w:top w:val="nil"/>
              <w:left w:val="nil"/>
              <w:bottom w:val="single" w:sz="4" w:space="0" w:color="auto"/>
              <w:right w:val="single" w:sz="4" w:space="0" w:color="auto"/>
            </w:tcBorders>
            <w:vAlign w:val="center"/>
          </w:tcPr>
          <w:p w14:paraId="58B40D88" w14:textId="15E166DB" w:rsidR="0040691B" w:rsidRPr="00625C3C" w:rsidRDefault="0022173E"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302062,00</w:t>
            </w:r>
          </w:p>
        </w:tc>
      </w:tr>
      <w:tr w:rsidR="00625C3C" w:rsidRPr="00AA4669" w14:paraId="2A970CC8" w14:textId="0E780542"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FA723E6"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2</w:t>
            </w:r>
          </w:p>
        </w:tc>
        <w:tc>
          <w:tcPr>
            <w:tcW w:w="1679" w:type="dxa"/>
            <w:tcBorders>
              <w:top w:val="nil"/>
              <w:left w:val="nil"/>
              <w:bottom w:val="single" w:sz="4" w:space="0" w:color="auto"/>
              <w:right w:val="single" w:sz="4" w:space="0" w:color="auto"/>
            </w:tcBorders>
            <w:shd w:val="clear" w:color="000000" w:fill="FFFFFF"/>
            <w:vAlign w:val="center"/>
            <w:hideMark/>
          </w:tcPr>
          <w:p w14:paraId="2A1928C4"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 xml:space="preserve">Потери воды </w:t>
            </w:r>
          </w:p>
        </w:tc>
        <w:tc>
          <w:tcPr>
            <w:tcW w:w="811" w:type="dxa"/>
            <w:tcBorders>
              <w:top w:val="nil"/>
              <w:left w:val="nil"/>
              <w:bottom w:val="single" w:sz="4" w:space="0" w:color="auto"/>
              <w:right w:val="single" w:sz="4" w:space="0" w:color="auto"/>
            </w:tcBorders>
            <w:shd w:val="clear" w:color="auto" w:fill="auto"/>
            <w:noWrap/>
            <w:vAlign w:val="center"/>
            <w:hideMark/>
          </w:tcPr>
          <w:p w14:paraId="223DA47F"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51920,0</w:t>
            </w:r>
          </w:p>
        </w:tc>
        <w:tc>
          <w:tcPr>
            <w:tcW w:w="811" w:type="dxa"/>
            <w:tcBorders>
              <w:top w:val="nil"/>
              <w:left w:val="nil"/>
              <w:bottom w:val="single" w:sz="4" w:space="0" w:color="auto"/>
              <w:right w:val="single" w:sz="4" w:space="0" w:color="auto"/>
            </w:tcBorders>
            <w:shd w:val="clear" w:color="auto" w:fill="auto"/>
            <w:noWrap/>
            <w:vAlign w:val="center"/>
            <w:hideMark/>
          </w:tcPr>
          <w:p w14:paraId="31DC65F1"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53370,8</w:t>
            </w:r>
          </w:p>
        </w:tc>
        <w:tc>
          <w:tcPr>
            <w:tcW w:w="811" w:type="dxa"/>
            <w:tcBorders>
              <w:top w:val="nil"/>
              <w:left w:val="nil"/>
              <w:bottom w:val="single" w:sz="4" w:space="0" w:color="auto"/>
              <w:right w:val="single" w:sz="4" w:space="0" w:color="auto"/>
            </w:tcBorders>
            <w:shd w:val="clear" w:color="auto" w:fill="auto"/>
            <w:noWrap/>
            <w:vAlign w:val="center"/>
            <w:hideMark/>
          </w:tcPr>
          <w:p w14:paraId="6F3FA52A"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66880,0</w:t>
            </w:r>
          </w:p>
        </w:tc>
        <w:tc>
          <w:tcPr>
            <w:tcW w:w="811" w:type="dxa"/>
            <w:tcBorders>
              <w:top w:val="nil"/>
              <w:left w:val="nil"/>
              <w:bottom w:val="single" w:sz="4" w:space="0" w:color="auto"/>
              <w:right w:val="single" w:sz="4" w:space="0" w:color="auto"/>
            </w:tcBorders>
            <w:shd w:val="clear" w:color="auto" w:fill="auto"/>
            <w:noWrap/>
            <w:vAlign w:val="center"/>
            <w:hideMark/>
          </w:tcPr>
          <w:p w14:paraId="77B03B8F"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75746,1</w:t>
            </w:r>
          </w:p>
        </w:tc>
        <w:tc>
          <w:tcPr>
            <w:tcW w:w="811" w:type="dxa"/>
            <w:tcBorders>
              <w:top w:val="nil"/>
              <w:left w:val="nil"/>
              <w:bottom w:val="single" w:sz="4" w:space="0" w:color="auto"/>
              <w:right w:val="single" w:sz="4" w:space="0" w:color="auto"/>
            </w:tcBorders>
            <w:shd w:val="clear" w:color="auto" w:fill="auto"/>
            <w:noWrap/>
            <w:vAlign w:val="center"/>
            <w:hideMark/>
          </w:tcPr>
          <w:p w14:paraId="3EE9CE2B"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67570,0</w:t>
            </w:r>
          </w:p>
        </w:tc>
        <w:tc>
          <w:tcPr>
            <w:tcW w:w="778" w:type="dxa"/>
            <w:tcBorders>
              <w:top w:val="nil"/>
              <w:left w:val="nil"/>
              <w:bottom w:val="single" w:sz="4" w:space="0" w:color="auto"/>
              <w:right w:val="single" w:sz="4" w:space="0" w:color="auto"/>
            </w:tcBorders>
            <w:vAlign w:val="center"/>
          </w:tcPr>
          <w:p w14:paraId="626D8FAE" w14:textId="637725DE"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2278,3</w:t>
            </w:r>
          </w:p>
        </w:tc>
        <w:tc>
          <w:tcPr>
            <w:tcW w:w="778" w:type="dxa"/>
            <w:tcBorders>
              <w:top w:val="nil"/>
              <w:left w:val="nil"/>
              <w:bottom w:val="single" w:sz="4" w:space="0" w:color="auto"/>
              <w:right w:val="single" w:sz="4" w:space="0" w:color="auto"/>
            </w:tcBorders>
            <w:vAlign w:val="center"/>
          </w:tcPr>
          <w:p w14:paraId="5E9D322C" w14:textId="6CF4AF55"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76681,6</w:t>
            </w:r>
          </w:p>
        </w:tc>
        <w:tc>
          <w:tcPr>
            <w:tcW w:w="1089" w:type="dxa"/>
            <w:tcBorders>
              <w:top w:val="nil"/>
              <w:left w:val="nil"/>
              <w:bottom w:val="single" w:sz="4" w:space="0" w:color="auto"/>
              <w:right w:val="single" w:sz="4" w:space="0" w:color="auto"/>
            </w:tcBorders>
            <w:vAlign w:val="center"/>
          </w:tcPr>
          <w:p w14:paraId="24E5F2BD" w14:textId="01F74020"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39956,2</w:t>
            </w:r>
          </w:p>
        </w:tc>
        <w:tc>
          <w:tcPr>
            <w:tcW w:w="1319" w:type="dxa"/>
            <w:tcBorders>
              <w:top w:val="nil"/>
              <w:left w:val="nil"/>
              <w:bottom w:val="single" w:sz="4" w:space="0" w:color="auto"/>
              <w:right w:val="single" w:sz="4" w:space="0" w:color="auto"/>
            </w:tcBorders>
            <w:vAlign w:val="center"/>
          </w:tcPr>
          <w:p w14:paraId="2D6E6934" w14:textId="133A5992" w:rsidR="0040691B" w:rsidRPr="00625C3C" w:rsidRDefault="00625C3C"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33159,65</w:t>
            </w:r>
          </w:p>
        </w:tc>
      </w:tr>
      <w:tr w:rsidR="00625C3C" w:rsidRPr="00AA4669" w14:paraId="2B96E258" w14:textId="7FC6BA84"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FD2213B"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2.1.</w:t>
            </w:r>
          </w:p>
        </w:tc>
        <w:tc>
          <w:tcPr>
            <w:tcW w:w="1679" w:type="dxa"/>
            <w:tcBorders>
              <w:top w:val="nil"/>
              <w:left w:val="nil"/>
              <w:bottom w:val="single" w:sz="4" w:space="0" w:color="auto"/>
              <w:right w:val="single" w:sz="4" w:space="0" w:color="auto"/>
            </w:tcBorders>
            <w:shd w:val="clear" w:color="000000" w:fill="FFFFFF"/>
            <w:vAlign w:val="center"/>
            <w:hideMark/>
          </w:tcPr>
          <w:p w14:paraId="3B51C6B3"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 xml:space="preserve">Уровень потерь воды к объему </w:t>
            </w:r>
            <w:proofErr w:type="spellStart"/>
            <w:r w:rsidRPr="00AA4669">
              <w:rPr>
                <w:rFonts w:eastAsia="Times New Roman" w:cs="Times New Roman"/>
                <w:color w:val="000000"/>
                <w:sz w:val="20"/>
                <w:szCs w:val="20"/>
                <w:lang w:eastAsia="ru-RU"/>
              </w:rPr>
              <w:t>поданому</w:t>
            </w:r>
            <w:proofErr w:type="spellEnd"/>
            <w:r w:rsidRPr="00AA4669">
              <w:rPr>
                <w:rFonts w:eastAsia="Times New Roman" w:cs="Times New Roman"/>
                <w:color w:val="000000"/>
                <w:sz w:val="20"/>
                <w:szCs w:val="20"/>
                <w:lang w:eastAsia="ru-RU"/>
              </w:rPr>
              <w:t xml:space="preserve"> в сеть</w:t>
            </w:r>
          </w:p>
        </w:tc>
        <w:tc>
          <w:tcPr>
            <w:tcW w:w="811" w:type="dxa"/>
            <w:tcBorders>
              <w:top w:val="nil"/>
              <w:left w:val="nil"/>
              <w:bottom w:val="single" w:sz="4" w:space="0" w:color="auto"/>
              <w:right w:val="single" w:sz="4" w:space="0" w:color="auto"/>
            </w:tcBorders>
            <w:shd w:val="clear" w:color="auto" w:fill="auto"/>
            <w:noWrap/>
            <w:vAlign w:val="center"/>
            <w:hideMark/>
          </w:tcPr>
          <w:p w14:paraId="4B409B04" w14:textId="02F90D9A"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color w:val="000000"/>
                <w:sz w:val="16"/>
                <w:szCs w:val="16"/>
              </w:rPr>
              <w:t>8,8%</w:t>
            </w:r>
          </w:p>
        </w:tc>
        <w:tc>
          <w:tcPr>
            <w:tcW w:w="811" w:type="dxa"/>
            <w:tcBorders>
              <w:top w:val="nil"/>
              <w:left w:val="nil"/>
              <w:bottom w:val="single" w:sz="4" w:space="0" w:color="auto"/>
              <w:right w:val="single" w:sz="4" w:space="0" w:color="auto"/>
            </w:tcBorders>
            <w:shd w:val="clear" w:color="auto" w:fill="auto"/>
            <w:noWrap/>
            <w:vAlign w:val="center"/>
            <w:hideMark/>
          </w:tcPr>
          <w:p w14:paraId="0887C811" w14:textId="2B2CBF0B"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color w:val="000000"/>
                <w:sz w:val="16"/>
                <w:szCs w:val="16"/>
              </w:rPr>
              <w:t>9,2%</w:t>
            </w:r>
          </w:p>
        </w:tc>
        <w:tc>
          <w:tcPr>
            <w:tcW w:w="811" w:type="dxa"/>
            <w:tcBorders>
              <w:top w:val="nil"/>
              <w:left w:val="nil"/>
              <w:bottom w:val="single" w:sz="4" w:space="0" w:color="auto"/>
              <w:right w:val="single" w:sz="4" w:space="0" w:color="auto"/>
            </w:tcBorders>
            <w:shd w:val="clear" w:color="auto" w:fill="auto"/>
            <w:noWrap/>
            <w:vAlign w:val="center"/>
            <w:hideMark/>
          </w:tcPr>
          <w:p w14:paraId="5C12DEF5" w14:textId="043C96C4"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color w:val="000000"/>
                <w:sz w:val="16"/>
                <w:szCs w:val="16"/>
              </w:rPr>
              <w:t>11,5%</w:t>
            </w:r>
          </w:p>
        </w:tc>
        <w:tc>
          <w:tcPr>
            <w:tcW w:w="811" w:type="dxa"/>
            <w:tcBorders>
              <w:top w:val="nil"/>
              <w:left w:val="nil"/>
              <w:bottom w:val="single" w:sz="4" w:space="0" w:color="auto"/>
              <w:right w:val="single" w:sz="4" w:space="0" w:color="auto"/>
            </w:tcBorders>
            <w:shd w:val="clear" w:color="auto" w:fill="auto"/>
            <w:noWrap/>
            <w:vAlign w:val="center"/>
            <w:hideMark/>
          </w:tcPr>
          <w:p w14:paraId="5B005257" w14:textId="30B031C8"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color w:val="000000"/>
                <w:sz w:val="16"/>
                <w:szCs w:val="16"/>
              </w:rPr>
              <w:t>13,4%</w:t>
            </w:r>
          </w:p>
        </w:tc>
        <w:tc>
          <w:tcPr>
            <w:tcW w:w="811" w:type="dxa"/>
            <w:tcBorders>
              <w:top w:val="nil"/>
              <w:left w:val="nil"/>
              <w:bottom w:val="single" w:sz="4" w:space="0" w:color="auto"/>
              <w:right w:val="single" w:sz="4" w:space="0" w:color="auto"/>
            </w:tcBorders>
            <w:shd w:val="clear" w:color="auto" w:fill="auto"/>
            <w:noWrap/>
            <w:vAlign w:val="center"/>
            <w:hideMark/>
          </w:tcPr>
          <w:p w14:paraId="3663BEAE" w14:textId="2EF983DE"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color w:val="000000"/>
                <w:sz w:val="16"/>
                <w:szCs w:val="16"/>
              </w:rPr>
              <w:t>12,6%</w:t>
            </w:r>
          </w:p>
        </w:tc>
        <w:tc>
          <w:tcPr>
            <w:tcW w:w="778" w:type="dxa"/>
            <w:tcBorders>
              <w:top w:val="nil"/>
              <w:left w:val="nil"/>
              <w:bottom w:val="single" w:sz="4" w:space="0" w:color="auto"/>
              <w:right w:val="single" w:sz="4" w:space="0" w:color="auto"/>
            </w:tcBorders>
            <w:vAlign w:val="center"/>
          </w:tcPr>
          <w:p w14:paraId="1DC20453" w14:textId="0563C300" w:rsidR="0040691B" w:rsidRPr="00625C3C" w:rsidRDefault="0040691B" w:rsidP="00AA4669">
            <w:pPr>
              <w:spacing w:line="240" w:lineRule="auto"/>
              <w:ind w:firstLine="0"/>
              <w:jc w:val="center"/>
              <w:rPr>
                <w:color w:val="000000"/>
                <w:sz w:val="16"/>
                <w:szCs w:val="16"/>
              </w:rPr>
            </w:pPr>
            <w:r w:rsidRPr="00625C3C">
              <w:rPr>
                <w:color w:val="000000"/>
                <w:sz w:val="16"/>
                <w:szCs w:val="16"/>
              </w:rPr>
              <w:t>0,4%</w:t>
            </w:r>
          </w:p>
        </w:tc>
        <w:tc>
          <w:tcPr>
            <w:tcW w:w="778" w:type="dxa"/>
            <w:tcBorders>
              <w:top w:val="nil"/>
              <w:left w:val="nil"/>
              <w:bottom w:val="single" w:sz="4" w:space="0" w:color="auto"/>
              <w:right w:val="single" w:sz="4" w:space="0" w:color="auto"/>
            </w:tcBorders>
            <w:vAlign w:val="center"/>
          </w:tcPr>
          <w:p w14:paraId="7D88EF15" w14:textId="5F3C9365" w:rsidR="0040691B" w:rsidRPr="00625C3C" w:rsidRDefault="0040691B" w:rsidP="00AA4669">
            <w:pPr>
              <w:spacing w:line="240" w:lineRule="auto"/>
              <w:ind w:firstLine="0"/>
              <w:jc w:val="center"/>
              <w:rPr>
                <w:color w:val="000000"/>
                <w:sz w:val="16"/>
                <w:szCs w:val="16"/>
              </w:rPr>
            </w:pPr>
            <w:r w:rsidRPr="00625C3C">
              <w:rPr>
                <w:color w:val="000000"/>
                <w:sz w:val="16"/>
                <w:szCs w:val="16"/>
              </w:rPr>
              <w:t>13,0%</w:t>
            </w:r>
          </w:p>
        </w:tc>
        <w:tc>
          <w:tcPr>
            <w:tcW w:w="1089" w:type="dxa"/>
            <w:tcBorders>
              <w:top w:val="nil"/>
              <w:left w:val="nil"/>
              <w:bottom w:val="single" w:sz="4" w:space="0" w:color="auto"/>
              <w:right w:val="single" w:sz="4" w:space="0" w:color="auto"/>
            </w:tcBorders>
            <w:vAlign w:val="center"/>
          </w:tcPr>
          <w:p w14:paraId="5A3A7E93" w14:textId="31EF6399" w:rsidR="0040691B" w:rsidRPr="00625C3C" w:rsidRDefault="0040691B" w:rsidP="00AA4669">
            <w:pPr>
              <w:spacing w:line="240" w:lineRule="auto"/>
              <w:ind w:firstLine="0"/>
              <w:jc w:val="center"/>
              <w:rPr>
                <w:color w:val="000000"/>
                <w:sz w:val="16"/>
                <w:szCs w:val="16"/>
              </w:rPr>
            </w:pPr>
            <w:r w:rsidRPr="00625C3C">
              <w:rPr>
                <w:color w:val="000000"/>
                <w:sz w:val="16"/>
                <w:szCs w:val="16"/>
              </w:rPr>
              <w:t>12,2%</w:t>
            </w:r>
          </w:p>
        </w:tc>
        <w:tc>
          <w:tcPr>
            <w:tcW w:w="1319" w:type="dxa"/>
            <w:tcBorders>
              <w:top w:val="nil"/>
              <w:left w:val="nil"/>
              <w:bottom w:val="single" w:sz="4" w:space="0" w:color="auto"/>
              <w:right w:val="single" w:sz="4" w:space="0" w:color="auto"/>
            </w:tcBorders>
            <w:vAlign w:val="center"/>
          </w:tcPr>
          <w:p w14:paraId="05EE56DD" w14:textId="7CB68C2F" w:rsidR="0040691B" w:rsidRPr="00625C3C" w:rsidRDefault="0022173E"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10,98%</w:t>
            </w:r>
          </w:p>
        </w:tc>
      </w:tr>
      <w:tr w:rsidR="00625C3C" w:rsidRPr="00AA4669" w14:paraId="0EA5764D" w14:textId="238707F8"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676083C"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3</w:t>
            </w:r>
          </w:p>
        </w:tc>
        <w:tc>
          <w:tcPr>
            <w:tcW w:w="1679" w:type="dxa"/>
            <w:tcBorders>
              <w:top w:val="nil"/>
              <w:left w:val="nil"/>
              <w:bottom w:val="single" w:sz="4" w:space="0" w:color="auto"/>
              <w:right w:val="single" w:sz="4" w:space="0" w:color="auto"/>
            </w:tcBorders>
            <w:shd w:val="clear" w:color="000000" w:fill="FFFFFF"/>
            <w:vAlign w:val="center"/>
            <w:hideMark/>
          </w:tcPr>
          <w:p w14:paraId="0926BD77"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Отпущено воды из водопроводной сети, всего в т.ч.:</w:t>
            </w:r>
          </w:p>
        </w:tc>
        <w:tc>
          <w:tcPr>
            <w:tcW w:w="811" w:type="dxa"/>
            <w:tcBorders>
              <w:top w:val="nil"/>
              <w:left w:val="nil"/>
              <w:bottom w:val="single" w:sz="4" w:space="0" w:color="auto"/>
              <w:right w:val="single" w:sz="4" w:space="0" w:color="auto"/>
            </w:tcBorders>
            <w:shd w:val="clear" w:color="auto" w:fill="auto"/>
            <w:noWrap/>
            <w:vAlign w:val="center"/>
            <w:hideMark/>
          </w:tcPr>
          <w:p w14:paraId="2E3F45A3"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540840,0</w:t>
            </w:r>
          </w:p>
        </w:tc>
        <w:tc>
          <w:tcPr>
            <w:tcW w:w="811" w:type="dxa"/>
            <w:tcBorders>
              <w:top w:val="nil"/>
              <w:left w:val="nil"/>
              <w:bottom w:val="single" w:sz="4" w:space="0" w:color="auto"/>
              <w:right w:val="single" w:sz="4" w:space="0" w:color="auto"/>
            </w:tcBorders>
            <w:shd w:val="clear" w:color="auto" w:fill="auto"/>
            <w:noWrap/>
            <w:vAlign w:val="center"/>
            <w:hideMark/>
          </w:tcPr>
          <w:p w14:paraId="4C5F5C06"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529579,2</w:t>
            </w:r>
          </w:p>
        </w:tc>
        <w:tc>
          <w:tcPr>
            <w:tcW w:w="811" w:type="dxa"/>
            <w:tcBorders>
              <w:top w:val="nil"/>
              <w:left w:val="nil"/>
              <w:bottom w:val="single" w:sz="4" w:space="0" w:color="auto"/>
              <w:right w:val="single" w:sz="4" w:space="0" w:color="auto"/>
            </w:tcBorders>
            <w:shd w:val="clear" w:color="auto" w:fill="auto"/>
            <w:noWrap/>
            <w:vAlign w:val="center"/>
            <w:hideMark/>
          </w:tcPr>
          <w:p w14:paraId="015A3BE8"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516377,9</w:t>
            </w:r>
          </w:p>
        </w:tc>
        <w:tc>
          <w:tcPr>
            <w:tcW w:w="811" w:type="dxa"/>
            <w:tcBorders>
              <w:top w:val="nil"/>
              <w:left w:val="nil"/>
              <w:bottom w:val="single" w:sz="4" w:space="0" w:color="auto"/>
              <w:right w:val="single" w:sz="4" w:space="0" w:color="auto"/>
            </w:tcBorders>
            <w:shd w:val="clear" w:color="auto" w:fill="auto"/>
            <w:noWrap/>
            <w:vAlign w:val="center"/>
            <w:hideMark/>
          </w:tcPr>
          <w:p w14:paraId="7DB8F211"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491195,9</w:t>
            </w:r>
          </w:p>
        </w:tc>
        <w:tc>
          <w:tcPr>
            <w:tcW w:w="811" w:type="dxa"/>
            <w:tcBorders>
              <w:top w:val="nil"/>
              <w:left w:val="nil"/>
              <w:bottom w:val="single" w:sz="4" w:space="0" w:color="auto"/>
              <w:right w:val="single" w:sz="4" w:space="0" w:color="auto"/>
            </w:tcBorders>
            <w:shd w:val="clear" w:color="auto" w:fill="auto"/>
            <w:noWrap/>
            <w:vAlign w:val="center"/>
            <w:hideMark/>
          </w:tcPr>
          <w:p w14:paraId="3B2B7E9F"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469482,1</w:t>
            </w:r>
          </w:p>
        </w:tc>
        <w:tc>
          <w:tcPr>
            <w:tcW w:w="778" w:type="dxa"/>
            <w:tcBorders>
              <w:top w:val="nil"/>
              <w:left w:val="nil"/>
              <w:bottom w:val="single" w:sz="4" w:space="0" w:color="auto"/>
              <w:right w:val="single" w:sz="4" w:space="0" w:color="auto"/>
            </w:tcBorders>
            <w:vAlign w:val="center"/>
          </w:tcPr>
          <w:p w14:paraId="46C17624" w14:textId="47CCADF0"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534270,8</w:t>
            </w:r>
          </w:p>
        </w:tc>
        <w:tc>
          <w:tcPr>
            <w:tcW w:w="778" w:type="dxa"/>
            <w:tcBorders>
              <w:top w:val="nil"/>
              <w:left w:val="nil"/>
              <w:bottom w:val="single" w:sz="4" w:space="0" w:color="auto"/>
              <w:right w:val="single" w:sz="4" w:space="0" w:color="auto"/>
            </w:tcBorders>
            <w:vAlign w:val="center"/>
          </w:tcPr>
          <w:p w14:paraId="4F08FA81" w14:textId="1239A35C"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513048,4</w:t>
            </w:r>
          </w:p>
        </w:tc>
        <w:tc>
          <w:tcPr>
            <w:tcW w:w="1089" w:type="dxa"/>
            <w:tcBorders>
              <w:top w:val="nil"/>
              <w:left w:val="nil"/>
              <w:bottom w:val="single" w:sz="4" w:space="0" w:color="auto"/>
              <w:right w:val="single" w:sz="4" w:space="0" w:color="auto"/>
            </w:tcBorders>
            <w:vAlign w:val="center"/>
          </w:tcPr>
          <w:p w14:paraId="2FE3A720" w14:textId="483CCBBA"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286225,9</w:t>
            </w:r>
          </w:p>
        </w:tc>
        <w:tc>
          <w:tcPr>
            <w:tcW w:w="1319" w:type="dxa"/>
            <w:tcBorders>
              <w:top w:val="nil"/>
              <w:left w:val="nil"/>
              <w:bottom w:val="single" w:sz="4" w:space="0" w:color="auto"/>
              <w:right w:val="single" w:sz="4" w:space="0" w:color="auto"/>
            </w:tcBorders>
            <w:vAlign w:val="center"/>
          </w:tcPr>
          <w:p w14:paraId="0E498AF7" w14:textId="7CBF2274" w:rsidR="0040691B" w:rsidRPr="00625C3C" w:rsidRDefault="0022173E"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268902,35</w:t>
            </w:r>
          </w:p>
        </w:tc>
      </w:tr>
      <w:tr w:rsidR="00625C3C" w:rsidRPr="00AA4669" w14:paraId="49A2FBE7" w14:textId="3664DF5A"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7CB827F5"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3.1.</w:t>
            </w:r>
          </w:p>
        </w:tc>
        <w:tc>
          <w:tcPr>
            <w:tcW w:w="1679" w:type="dxa"/>
            <w:tcBorders>
              <w:top w:val="nil"/>
              <w:left w:val="nil"/>
              <w:bottom w:val="single" w:sz="4" w:space="0" w:color="auto"/>
              <w:right w:val="single" w:sz="4" w:space="0" w:color="auto"/>
            </w:tcBorders>
            <w:shd w:val="clear" w:color="000000" w:fill="FFFFFF"/>
            <w:vAlign w:val="center"/>
            <w:hideMark/>
          </w:tcPr>
          <w:p w14:paraId="3FE1E6DA"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 xml:space="preserve">населению </w:t>
            </w:r>
          </w:p>
        </w:tc>
        <w:tc>
          <w:tcPr>
            <w:tcW w:w="811" w:type="dxa"/>
            <w:tcBorders>
              <w:top w:val="nil"/>
              <w:left w:val="nil"/>
              <w:bottom w:val="single" w:sz="4" w:space="0" w:color="auto"/>
              <w:right w:val="single" w:sz="4" w:space="0" w:color="auto"/>
            </w:tcBorders>
            <w:shd w:val="clear" w:color="auto" w:fill="auto"/>
            <w:noWrap/>
            <w:vAlign w:val="center"/>
            <w:hideMark/>
          </w:tcPr>
          <w:p w14:paraId="586214FB"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361910,0</w:t>
            </w:r>
          </w:p>
        </w:tc>
        <w:tc>
          <w:tcPr>
            <w:tcW w:w="811" w:type="dxa"/>
            <w:tcBorders>
              <w:top w:val="nil"/>
              <w:left w:val="nil"/>
              <w:bottom w:val="single" w:sz="4" w:space="0" w:color="auto"/>
              <w:right w:val="single" w:sz="4" w:space="0" w:color="auto"/>
            </w:tcBorders>
            <w:shd w:val="clear" w:color="auto" w:fill="auto"/>
            <w:noWrap/>
            <w:vAlign w:val="center"/>
            <w:hideMark/>
          </w:tcPr>
          <w:p w14:paraId="45CBCE94"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245522,7</w:t>
            </w:r>
          </w:p>
        </w:tc>
        <w:tc>
          <w:tcPr>
            <w:tcW w:w="811" w:type="dxa"/>
            <w:tcBorders>
              <w:top w:val="nil"/>
              <w:left w:val="nil"/>
              <w:bottom w:val="single" w:sz="4" w:space="0" w:color="auto"/>
              <w:right w:val="single" w:sz="4" w:space="0" w:color="auto"/>
            </w:tcBorders>
            <w:shd w:val="clear" w:color="auto" w:fill="auto"/>
            <w:noWrap/>
            <w:vAlign w:val="center"/>
            <w:hideMark/>
          </w:tcPr>
          <w:p w14:paraId="36C0E519"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244150,0</w:t>
            </w:r>
          </w:p>
        </w:tc>
        <w:tc>
          <w:tcPr>
            <w:tcW w:w="811" w:type="dxa"/>
            <w:tcBorders>
              <w:top w:val="nil"/>
              <w:left w:val="nil"/>
              <w:bottom w:val="single" w:sz="4" w:space="0" w:color="auto"/>
              <w:right w:val="single" w:sz="4" w:space="0" w:color="auto"/>
            </w:tcBorders>
            <w:shd w:val="clear" w:color="auto" w:fill="auto"/>
            <w:noWrap/>
            <w:vAlign w:val="center"/>
            <w:hideMark/>
          </w:tcPr>
          <w:p w14:paraId="2121C80D"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227104,5</w:t>
            </w:r>
          </w:p>
        </w:tc>
        <w:tc>
          <w:tcPr>
            <w:tcW w:w="811" w:type="dxa"/>
            <w:tcBorders>
              <w:top w:val="nil"/>
              <w:left w:val="nil"/>
              <w:bottom w:val="single" w:sz="4" w:space="0" w:color="auto"/>
              <w:right w:val="single" w:sz="4" w:space="0" w:color="auto"/>
            </w:tcBorders>
            <w:shd w:val="clear" w:color="auto" w:fill="auto"/>
            <w:noWrap/>
            <w:vAlign w:val="center"/>
            <w:hideMark/>
          </w:tcPr>
          <w:p w14:paraId="280457A4"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222956,6</w:t>
            </w:r>
          </w:p>
        </w:tc>
        <w:tc>
          <w:tcPr>
            <w:tcW w:w="778" w:type="dxa"/>
            <w:tcBorders>
              <w:top w:val="nil"/>
              <w:left w:val="nil"/>
              <w:bottom w:val="single" w:sz="4" w:space="0" w:color="auto"/>
              <w:right w:val="single" w:sz="4" w:space="0" w:color="auto"/>
            </w:tcBorders>
            <w:vAlign w:val="center"/>
          </w:tcPr>
          <w:p w14:paraId="1144BDD7" w14:textId="5F606719"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260502,9</w:t>
            </w:r>
          </w:p>
        </w:tc>
        <w:tc>
          <w:tcPr>
            <w:tcW w:w="778" w:type="dxa"/>
            <w:tcBorders>
              <w:top w:val="nil"/>
              <w:left w:val="nil"/>
              <w:bottom w:val="single" w:sz="4" w:space="0" w:color="auto"/>
              <w:right w:val="single" w:sz="4" w:space="0" w:color="auto"/>
            </w:tcBorders>
            <w:vAlign w:val="center"/>
          </w:tcPr>
          <w:p w14:paraId="6FE37B3A" w14:textId="106023B2"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222200,4</w:t>
            </w:r>
          </w:p>
        </w:tc>
        <w:tc>
          <w:tcPr>
            <w:tcW w:w="1089" w:type="dxa"/>
            <w:tcBorders>
              <w:top w:val="nil"/>
              <w:left w:val="nil"/>
              <w:bottom w:val="single" w:sz="4" w:space="0" w:color="auto"/>
              <w:right w:val="single" w:sz="4" w:space="0" w:color="auto"/>
            </w:tcBorders>
            <w:vAlign w:val="center"/>
          </w:tcPr>
          <w:p w14:paraId="504EA219" w14:textId="53460F92"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118830,7</w:t>
            </w:r>
          </w:p>
        </w:tc>
        <w:tc>
          <w:tcPr>
            <w:tcW w:w="1319" w:type="dxa"/>
            <w:tcBorders>
              <w:top w:val="nil"/>
              <w:left w:val="nil"/>
              <w:bottom w:val="single" w:sz="4" w:space="0" w:color="auto"/>
              <w:right w:val="single" w:sz="4" w:space="0" w:color="auto"/>
            </w:tcBorders>
            <w:vAlign w:val="center"/>
          </w:tcPr>
          <w:p w14:paraId="56D94D52" w14:textId="5C2742CC" w:rsidR="0040691B" w:rsidRPr="00625C3C" w:rsidRDefault="0022173E"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116829,70</w:t>
            </w:r>
          </w:p>
        </w:tc>
      </w:tr>
      <w:tr w:rsidR="00625C3C" w:rsidRPr="00AA4669" w14:paraId="5433970D" w14:textId="69782385"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0CA6B825"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3.2.</w:t>
            </w:r>
          </w:p>
        </w:tc>
        <w:tc>
          <w:tcPr>
            <w:tcW w:w="1679" w:type="dxa"/>
            <w:tcBorders>
              <w:top w:val="nil"/>
              <w:left w:val="nil"/>
              <w:bottom w:val="single" w:sz="4" w:space="0" w:color="auto"/>
              <w:right w:val="single" w:sz="4" w:space="0" w:color="auto"/>
            </w:tcBorders>
            <w:shd w:val="clear" w:color="000000" w:fill="FFFFFF"/>
            <w:vAlign w:val="center"/>
            <w:hideMark/>
          </w:tcPr>
          <w:p w14:paraId="72F31424"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бюджетным потребителям</w:t>
            </w:r>
          </w:p>
        </w:tc>
        <w:tc>
          <w:tcPr>
            <w:tcW w:w="811" w:type="dxa"/>
            <w:tcBorders>
              <w:top w:val="nil"/>
              <w:left w:val="nil"/>
              <w:bottom w:val="single" w:sz="4" w:space="0" w:color="auto"/>
              <w:right w:val="single" w:sz="4" w:space="0" w:color="auto"/>
            </w:tcBorders>
            <w:shd w:val="clear" w:color="auto" w:fill="auto"/>
            <w:noWrap/>
            <w:vAlign w:val="center"/>
            <w:hideMark/>
          </w:tcPr>
          <w:p w14:paraId="7258ABD3"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36330,0</w:t>
            </w:r>
          </w:p>
        </w:tc>
        <w:tc>
          <w:tcPr>
            <w:tcW w:w="811" w:type="dxa"/>
            <w:tcBorders>
              <w:top w:val="nil"/>
              <w:left w:val="nil"/>
              <w:bottom w:val="single" w:sz="4" w:space="0" w:color="auto"/>
              <w:right w:val="single" w:sz="4" w:space="0" w:color="auto"/>
            </w:tcBorders>
            <w:shd w:val="clear" w:color="auto" w:fill="auto"/>
            <w:noWrap/>
            <w:vAlign w:val="center"/>
            <w:hideMark/>
          </w:tcPr>
          <w:p w14:paraId="4EC4BC81"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27606,3</w:t>
            </w:r>
          </w:p>
        </w:tc>
        <w:tc>
          <w:tcPr>
            <w:tcW w:w="811" w:type="dxa"/>
            <w:tcBorders>
              <w:top w:val="nil"/>
              <w:left w:val="nil"/>
              <w:bottom w:val="single" w:sz="4" w:space="0" w:color="auto"/>
              <w:right w:val="single" w:sz="4" w:space="0" w:color="auto"/>
            </w:tcBorders>
            <w:shd w:val="clear" w:color="auto" w:fill="auto"/>
            <w:noWrap/>
            <w:vAlign w:val="center"/>
            <w:hideMark/>
          </w:tcPr>
          <w:p w14:paraId="6C808EA1"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19367,3</w:t>
            </w:r>
          </w:p>
        </w:tc>
        <w:tc>
          <w:tcPr>
            <w:tcW w:w="811" w:type="dxa"/>
            <w:tcBorders>
              <w:top w:val="nil"/>
              <w:left w:val="nil"/>
              <w:bottom w:val="single" w:sz="4" w:space="0" w:color="auto"/>
              <w:right w:val="single" w:sz="4" w:space="0" w:color="auto"/>
            </w:tcBorders>
            <w:shd w:val="clear" w:color="auto" w:fill="auto"/>
            <w:noWrap/>
            <w:vAlign w:val="center"/>
            <w:hideMark/>
          </w:tcPr>
          <w:p w14:paraId="1AECBAAA"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20613,6</w:t>
            </w:r>
          </w:p>
        </w:tc>
        <w:tc>
          <w:tcPr>
            <w:tcW w:w="811" w:type="dxa"/>
            <w:tcBorders>
              <w:top w:val="nil"/>
              <w:left w:val="nil"/>
              <w:bottom w:val="single" w:sz="4" w:space="0" w:color="auto"/>
              <w:right w:val="single" w:sz="4" w:space="0" w:color="auto"/>
            </w:tcBorders>
            <w:shd w:val="clear" w:color="auto" w:fill="auto"/>
            <w:noWrap/>
            <w:vAlign w:val="center"/>
            <w:hideMark/>
          </w:tcPr>
          <w:p w14:paraId="06C1CF1F"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19546,0</w:t>
            </w:r>
          </w:p>
        </w:tc>
        <w:tc>
          <w:tcPr>
            <w:tcW w:w="778" w:type="dxa"/>
            <w:tcBorders>
              <w:top w:val="nil"/>
              <w:left w:val="nil"/>
              <w:bottom w:val="single" w:sz="4" w:space="0" w:color="auto"/>
              <w:right w:val="single" w:sz="4" w:space="0" w:color="auto"/>
            </w:tcBorders>
            <w:vAlign w:val="center"/>
          </w:tcPr>
          <w:p w14:paraId="78871666" w14:textId="41D03ED0"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18998,9</w:t>
            </w:r>
          </w:p>
        </w:tc>
        <w:tc>
          <w:tcPr>
            <w:tcW w:w="778" w:type="dxa"/>
            <w:tcBorders>
              <w:top w:val="nil"/>
              <w:left w:val="nil"/>
              <w:bottom w:val="single" w:sz="4" w:space="0" w:color="auto"/>
              <w:right w:val="single" w:sz="4" w:space="0" w:color="auto"/>
            </w:tcBorders>
            <w:vAlign w:val="center"/>
          </w:tcPr>
          <w:p w14:paraId="374DB5C5" w14:textId="6D06852E"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19719,7</w:t>
            </w:r>
          </w:p>
        </w:tc>
        <w:tc>
          <w:tcPr>
            <w:tcW w:w="1089" w:type="dxa"/>
            <w:tcBorders>
              <w:top w:val="nil"/>
              <w:left w:val="nil"/>
              <w:bottom w:val="single" w:sz="4" w:space="0" w:color="auto"/>
              <w:right w:val="single" w:sz="4" w:space="0" w:color="auto"/>
            </w:tcBorders>
            <w:vAlign w:val="center"/>
          </w:tcPr>
          <w:p w14:paraId="5F5B2233" w14:textId="2E302AD3"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10104,6</w:t>
            </w:r>
          </w:p>
        </w:tc>
        <w:tc>
          <w:tcPr>
            <w:tcW w:w="1319" w:type="dxa"/>
            <w:tcBorders>
              <w:top w:val="nil"/>
              <w:left w:val="nil"/>
              <w:bottom w:val="single" w:sz="4" w:space="0" w:color="auto"/>
              <w:right w:val="single" w:sz="4" w:space="0" w:color="auto"/>
            </w:tcBorders>
            <w:vAlign w:val="center"/>
          </w:tcPr>
          <w:p w14:paraId="40F79243" w14:textId="64992620" w:rsidR="0040691B" w:rsidRPr="00625C3C" w:rsidRDefault="0022173E"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9414,34</w:t>
            </w:r>
          </w:p>
        </w:tc>
      </w:tr>
      <w:tr w:rsidR="00625C3C" w:rsidRPr="00AF59B5" w14:paraId="3D7E8122" w14:textId="74B2F239" w:rsidTr="00625C3C">
        <w:trPr>
          <w:trHeight w:val="340"/>
        </w:trPr>
        <w:tc>
          <w:tcPr>
            <w:tcW w:w="498" w:type="dxa"/>
            <w:tcBorders>
              <w:top w:val="nil"/>
              <w:left w:val="single" w:sz="4" w:space="0" w:color="auto"/>
              <w:bottom w:val="single" w:sz="4" w:space="0" w:color="auto"/>
              <w:right w:val="single" w:sz="4" w:space="0" w:color="auto"/>
            </w:tcBorders>
            <w:shd w:val="clear" w:color="auto" w:fill="auto"/>
            <w:noWrap/>
            <w:vAlign w:val="center"/>
            <w:hideMark/>
          </w:tcPr>
          <w:p w14:paraId="5A36AFCD"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3.3.</w:t>
            </w:r>
          </w:p>
        </w:tc>
        <w:tc>
          <w:tcPr>
            <w:tcW w:w="1679" w:type="dxa"/>
            <w:tcBorders>
              <w:top w:val="nil"/>
              <w:left w:val="nil"/>
              <w:bottom w:val="single" w:sz="4" w:space="0" w:color="auto"/>
              <w:right w:val="single" w:sz="4" w:space="0" w:color="auto"/>
            </w:tcBorders>
            <w:shd w:val="clear" w:color="000000" w:fill="FFFFFF"/>
            <w:vAlign w:val="center"/>
            <w:hideMark/>
          </w:tcPr>
          <w:p w14:paraId="7F0342C1" w14:textId="77777777" w:rsidR="0040691B" w:rsidRPr="00AA4669" w:rsidRDefault="0040691B" w:rsidP="00AA4669">
            <w:pPr>
              <w:spacing w:line="240" w:lineRule="auto"/>
              <w:ind w:firstLine="0"/>
              <w:jc w:val="center"/>
              <w:rPr>
                <w:rFonts w:eastAsia="Times New Roman" w:cs="Times New Roman"/>
                <w:color w:val="000000"/>
                <w:sz w:val="20"/>
                <w:szCs w:val="20"/>
                <w:lang w:eastAsia="ru-RU"/>
              </w:rPr>
            </w:pPr>
            <w:r w:rsidRPr="00AA4669">
              <w:rPr>
                <w:rFonts w:eastAsia="Times New Roman" w:cs="Times New Roman"/>
                <w:color w:val="000000"/>
                <w:sz w:val="20"/>
                <w:szCs w:val="20"/>
                <w:lang w:eastAsia="ru-RU"/>
              </w:rPr>
              <w:t>прочим потребителям</w:t>
            </w:r>
          </w:p>
        </w:tc>
        <w:tc>
          <w:tcPr>
            <w:tcW w:w="811" w:type="dxa"/>
            <w:tcBorders>
              <w:top w:val="nil"/>
              <w:left w:val="nil"/>
              <w:bottom w:val="single" w:sz="4" w:space="0" w:color="auto"/>
              <w:right w:val="single" w:sz="4" w:space="0" w:color="auto"/>
            </w:tcBorders>
            <w:shd w:val="clear" w:color="auto" w:fill="auto"/>
            <w:noWrap/>
            <w:vAlign w:val="center"/>
            <w:hideMark/>
          </w:tcPr>
          <w:p w14:paraId="3B24ECE9"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142600,0</w:t>
            </w:r>
          </w:p>
        </w:tc>
        <w:tc>
          <w:tcPr>
            <w:tcW w:w="811" w:type="dxa"/>
            <w:tcBorders>
              <w:top w:val="nil"/>
              <w:left w:val="nil"/>
              <w:bottom w:val="single" w:sz="4" w:space="0" w:color="auto"/>
              <w:right w:val="single" w:sz="4" w:space="0" w:color="auto"/>
            </w:tcBorders>
            <w:shd w:val="clear" w:color="auto" w:fill="auto"/>
            <w:noWrap/>
            <w:vAlign w:val="center"/>
            <w:hideMark/>
          </w:tcPr>
          <w:p w14:paraId="12A177CC"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256454,9</w:t>
            </w:r>
          </w:p>
        </w:tc>
        <w:tc>
          <w:tcPr>
            <w:tcW w:w="811" w:type="dxa"/>
            <w:tcBorders>
              <w:top w:val="nil"/>
              <w:left w:val="nil"/>
              <w:bottom w:val="single" w:sz="4" w:space="0" w:color="auto"/>
              <w:right w:val="single" w:sz="4" w:space="0" w:color="auto"/>
            </w:tcBorders>
            <w:shd w:val="clear" w:color="auto" w:fill="auto"/>
            <w:noWrap/>
            <w:vAlign w:val="center"/>
            <w:hideMark/>
          </w:tcPr>
          <w:p w14:paraId="577D75B8"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252863,5</w:t>
            </w:r>
          </w:p>
        </w:tc>
        <w:tc>
          <w:tcPr>
            <w:tcW w:w="811" w:type="dxa"/>
            <w:tcBorders>
              <w:top w:val="nil"/>
              <w:left w:val="nil"/>
              <w:bottom w:val="single" w:sz="4" w:space="0" w:color="auto"/>
              <w:right w:val="single" w:sz="4" w:space="0" w:color="auto"/>
            </w:tcBorders>
            <w:shd w:val="clear" w:color="auto" w:fill="auto"/>
            <w:noWrap/>
            <w:vAlign w:val="center"/>
            <w:hideMark/>
          </w:tcPr>
          <w:p w14:paraId="0319FEEC"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243477,8</w:t>
            </w:r>
          </w:p>
        </w:tc>
        <w:tc>
          <w:tcPr>
            <w:tcW w:w="811" w:type="dxa"/>
            <w:tcBorders>
              <w:top w:val="nil"/>
              <w:left w:val="nil"/>
              <w:bottom w:val="single" w:sz="4" w:space="0" w:color="auto"/>
              <w:right w:val="single" w:sz="4" w:space="0" w:color="auto"/>
            </w:tcBorders>
            <w:shd w:val="clear" w:color="auto" w:fill="auto"/>
            <w:noWrap/>
            <w:vAlign w:val="center"/>
            <w:hideMark/>
          </w:tcPr>
          <w:p w14:paraId="17554681" w14:textId="7777777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226977,9</w:t>
            </w:r>
          </w:p>
        </w:tc>
        <w:tc>
          <w:tcPr>
            <w:tcW w:w="778" w:type="dxa"/>
            <w:tcBorders>
              <w:top w:val="nil"/>
              <w:left w:val="nil"/>
              <w:bottom w:val="single" w:sz="4" w:space="0" w:color="auto"/>
              <w:right w:val="single" w:sz="4" w:space="0" w:color="auto"/>
            </w:tcBorders>
            <w:vAlign w:val="center"/>
          </w:tcPr>
          <w:p w14:paraId="6DC988FF" w14:textId="08E7B6E6"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254769,0</w:t>
            </w:r>
          </w:p>
        </w:tc>
        <w:tc>
          <w:tcPr>
            <w:tcW w:w="778" w:type="dxa"/>
            <w:tcBorders>
              <w:top w:val="nil"/>
              <w:left w:val="nil"/>
              <w:bottom w:val="single" w:sz="4" w:space="0" w:color="auto"/>
              <w:right w:val="single" w:sz="4" w:space="0" w:color="auto"/>
            </w:tcBorders>
            <w:vAlign w:val="center"/>
          </w:tcPr>
          <w:p w14:paraId="19DD2058" w14:textId="3C604BA7"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271128,3</w:t>
            </w:r>
          </w:p>
        </w:tc>
        <w:tc>
          <w:tcPr>
            <w:tcW w:w="1089" w:type="dxa"/>
            <w:tcBorders>
              <w:top w:val="nil"/>
              <w:left w:val="nil"/>
              <w:bottom w:val="single" w:sz="4" w:space="0" w:color="auto"/>
              <w:right w:val="single" w:sz="4" w:space="0" w:color="auto"/>
            </w:tcBorders>
            <w:vAlign w:val="center"/>
          </w:tcPr>
          <w:p w14:paraId="029D4C2B" w14:textId="5543250D" w:rsidR="0040691B" w:rsidRPr="00625C3C" w:rsidRDefault="0040691B" w:rsidP="00AA4669">
            <w:pPr>
              <w:spacing w:line="240" w:lineRule="auto"/>
              <w:ind w:firstLine="0"/>
              <w:jc w:val="center"/>
              <w:rPr>
                <w:rFonts w:eastAsia="Times New Roman" w:cs="Times New Roman"/>
                <w:color w:val="000000"/>
                <w:sz w:val="16"/>
                <w:szCs w:val="16"/>
                <w:lang w:eastAsia="ru-RU"/>
              </w:rPr>
            </w:pPr>
            <w:r w:rsidRPr="00625C3C">
              <w:rPr>
                <w:rFonts w:eastAsia="Times New Roman" w:cs="Times New Roman"/>
                <w:color w:val="000000"/>
                <w:sz w:val="16"/>
                <w:szCs w:val="16"/>
                <w:lang w:eastAsia="ru-RU"/>
              </w:rPr>
              <w:t>157290,6</w:t>
            </w:r>
          </w:p>
        </w:tc>
        <w:tc>
          <w:tcPr>
            <w:tcW w:w="1319" w:type="dxa"/>
            <w:tcBorders>
              <w:top w:val="nil"/>
              <w:left w:val="nil"/>
              <w:bottom w:val="single" w:sz="4" w:space="0" w:color="auto"/>
              <w:right w:val="single" w:sz="4" w:space="0" w:color="auto"/>
            </w:tcBorders>
            <w:vAlign w:val="center"/>
          </w:tcPr>
          <w:p w14:paraId="10036567" w14:textId="39E2E68B" w:rsidR="0040691B" w:rsidRPr="00625C3C" w:rsidRDefault="0022173E" w:rsidP="00AA4669">
            <w:pPr>
              <w:spacing w:line="240" w:lineRule="auto"/>
              <w:ind w:firstLine="0"/>
              <w:jc w:val="center"/>
              <w:rPr>
                <w:rFonts w:eastAsia="Times New Roman" w:cs="Times New Roman"/>
                <w:color w:val="000000"/>
                <w:sz w:val="16"/>
                <w:szCs w:val="16"/>
                <w:lang w:eastAsia="ru-RU"/>
              </w:rPr>
            </w:pPr>
            <w:r>
              <w:rPr>
                <w:rFonts w:eastAsia="Times New Roman" w:cs="Times New Roman"/>
                <w:color w:val="000000"/>
                <w:sz w:val="16"/>
                <w:szCs w:val="16"/>
                <w:lang w:eastAsia="ru-RU"/>
              </w:rPr>
              <w:t>142658,31</w:t>
            </w:r>
          </w:p>
        </w:tc>
      </w:tr>
    </w:tbl>
    <w:p w14:paraId="6B6CF9D5" w14:textId="77777777" w:rsidR="002D2704" w:rsidRPr="00AF59B5" w:rsidRDefault="002D2704" w:rsidP="0011783D">
      <w:pPr>
        <w:jc w:val="center"/>
        <w:rPr>
          <w:b/>
        </w:rPr>
      </w:pPr>
    </w:p>
    <w:p w14:paraId="257E0C8E" w14:textId="76FFF6E8" w:rsidR="00220195" w:rsidRPr="00AF59B5" w:rsidRDefault="00770334" w:rsidP="00410872">
      <w:pPr>
        <w:ind w:firstLine="0"/>
        <w:jc w:val="center"/>
        <w:rPr>
          <w:lang w:val="en-US"/>
        </w:rPr>
      </w:pPr>
      <w:r>
        <w:rPr>
          <w:noProof/>
        </w:rPr>
        <w:drawing>
          <wp:inline distT="0" distB="0" distL="0" distR="0" wp14:anchorId="54B01D03" wp14:editId="5B23676E">
            <wp:extent cx="6120130" cy="3923665"/>
            <wp:effectExtent l="0" t="0" r="13970" b="635"/>
            <wp:docPr id="9" name="Диаграмма 9">
              <a:extLst xmlns:a="http://schemas.openxmlformats.org/drawingml/2006/main">
                <a:ext uri="{FF2B5EF4-FFF2-40B4-BE49-F238E27FC236}">
                  <a16:creationId xmlns:a16="http://schemas.microsoft.com/office/drawing/2014/main" id="{01B04177-8C2F-4B89-BB22-CEFE7DD3D3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4ACDB41" w14:textId="12BDB2D0" w:rsidR="005A34C0" w:rsidRPr="00AF59B5" w:rsidRDefault="005A34C0" w:rsidP="005A34C0">
      <w:pPr>
        <w:pStyle w:val="-0"/>
        <w:ind w:left="0" w:firstLine="0"/>
      </w:pPr>
      <w:r w:rsidRPr="00AF59B5">
        <w:t xml:space="preserve">Динамика изменения объема </w:t>
      </w:r>
      <w:r w:rsidR="00100673" w:rsidRPr="00AF59B5">
        <w:t>воды,</w:t>
      </w:r>
      <w:r w:rsidRPr="00AF59B5">
        <w:t xml:space="preserve"> полученной с водозабора за период с 2019 по 202</w:t>
      </w:r>
      <w:r w:rsidR="00FD62C0">
        <w:t>5</w:t>
      </w:r>
      <w:r w:rsidRPr="00AF59B5">
        <w:t xml:space="preserve"> гг., м</w:t>
      </w:r>
      <w:r w:rsidRPr="00AF59B5">
        <w:rPr>
          <w:vertAlign w:val="superscript"/>
        </w:rPr>
        <w:t>3</w:t>
      </w:r>
    </w:p>
    <w:p w14:paraId="4AB2C29E" w14:textId="4DFD427A" w:rsidR="00764A73" w:rsidRPr="00AF59B5" w:rsidRDefault="00A640C6" w:rsidP="00716AE9">
      <w:pPr>
        <w:ind w:firstLine="0"/>
        <w:jc w:val="center"/>
      </w:pPr>
      <w:r>
        <w:rPr>
          <w:noProof/>
        </w:rPr>
        <w:lastRenderedPageBreak/>
        <w:drawing>
          <wp:inline distT="0" distB="0" distL="0" distR="0" wp14:anchorId="07EC1040" wp14:editId="220DE916">
            <wp:extent cx="4572000" cy="2743200"/>
            <wp:effectExtent l="0" t="0" r="0" b="0"/>
            <wp:docPr id="10" name="Диаграмма 10">
              <a:extLst xmlns:a="http://schemas.openxmlformats.org/drawingml/2006/main">
                <a:ext uri="{FF2B5EF4-FFF2-40B4-BE49-F238E27FC236}">
                  <a16:creationId xmlns:a16="http://schemas.microsoft.com/office/drawing/2014/main" id="{749242AE-FCB2-4A4A-AB8A-762DD461F9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28C048B" w14:textId="5BE63785" w:rsidR="005A34C0" w:rsidRPr="00AF59B5" w:rsidRDefault="005A34C0" w:rsidP="005A34C0">
      <w:pPr>
        <w:pStyle w:val="-0"/>
        <w:ind w:left="0" w:firstLine="0"/>
      </w:pPr>
      <w:r w:rsidRPr="00AF59B5">
        <w:t>Динамика изменения потерь воды за период с 2019 по 202</w:t>
      </w:r>
      <w:r w:rsidR="00770334">
        <w:t>5</w:t>
      </w:r>
      <w:r w:rsidRPr="00AF59B5">
        <w:t xml:space="preserve"> </w:t>
      </w:r>
      <w:proofErr w:type="spellStart"/>
      <w:r w:rsidRPr="00AF59B5">
        <w:t>гг</w:t>
      </w:r>
      <w:proofErr w:type="spellEnd"/>
      <w:r w:rsidRPr="00AF59B5">
        <w:t>, м</w:t>
      </w:r>
      <w:r w:rsidRPr="00AF59B5">
        <w:rPr>
          <w:vertAlign w:val="superscript"/>
        </w:rPr>
        <w:t>3</w:t>
      </w:r>
    </w:p>
    <w:p w14:paraId="39EDF14D" w14:textId="4B35D29F" w:rsidR="0011783D" w:rsidRPr="00AF59B5" w:rsidRDefault="0011783D" w:rsidP="00B04CCC">
      <w:r w:rsidRPr="00AF59B5">
        <w:t>Как видно из графика, представленного на рисунке выше</w:t>
      </w:r>
      <w:r w:rsidR="00143FEF" w:rsidRPr="00AF59B5">
        <w:t xml:space="preserve">, </w:t>
      </w:r>
      <w:bookmarkStart w:id="39" w:name="_Hlk232496835"/>
      <w:r w:rsidR="00143FEF" w:rsidRPr="00AF59B5">
        <w:t>за период с 2018</w:t>
      </w:r>
      <w:r w:rsidRPr="00AF59B5">
        <w:t xml:space="preserve"> по 202</w:t>
      </w:r>
      <w:r w:rsidR="00143FEF" w:rsidRPr="00AF59B5">
        <w:t>2 годы на территории Г</w:t>
      </w:r>
      <w:r w:rsidRPr="00AF59B5">
        <w:t>О «</w:t>
      </w:r>
      <w:proofErr w:type="spellStart"/>
      <w:r w:rsidR="00143FEF" w:rsidRPr="00AF59B5">
        <w:t>Жатай</w:t>
      </w:r>
      <w:proofErr w:type="spellEnd"/>
      <w:r w:rsidRPr="00AF59B5">
        <w:t xml:space="preserve">», потребление холодной воды </w:t>
      </w:r>
      <w:r w:rsidR="00143FEF" w:rsidRPr="00AF59B5">
        <w:t xml:space="preserve">снизилось на </w:t>
      </w:r>
      <w:r w:rsidR="00D41B13" w:rsidRPr="00AF59B5">
        <w:t>9,4 % относительно 2018 г. с 592760,0 до 537052,1 м</w:t>
      </w:r>
      <w:r w:rsidR="00D41B13" w:rsidRPr="00AF59B5">
        <w:rPr>
          <w:vertAlign w:val="superscript"/>
        </w:rPr>
        <w:t>3</w:t>
      </w:r>
      <w:r w:rsidR="00143FEF" w:rsidRPr="00AF59B5">
        <w:t>, связано это прежде всего со</w:t>
      </w:r>
      <w:r w:rsidR="0062180A" w:rsidRPr="00AF59B5">
        <w:t xml:space="preserve"> сносом аварийного жилого фонда, а также за счет установки приборов учета по ХВС и ГВС</w:t>
      </w:r>
      <w:r w:rsidR="00716AE9" w:rsidRPr="00AF59B5">
        <w:t>.</w:t>
      </w:r>
      <w:r w:rsidR="00AD1B39" w:rsidRPr="00AD1B39">
        <w:t xml:space="preserve"> </w:t>
      </w:r>
      <w:r w:rsidR="00AD1B39">
        <w:t>З</w:t>
      </w:r>
      <w:r w:rsidR="00AD1B39" w:rsidRPr="00AD1B39">
        <w:t>а период с 20</w:t>
      </w:r>
      <w:r w:rsidR="00AD1B39">
        <w:t>22</w:t>
      </w:r>
      <w:r w:rsidR="00AD1B39" w:rsidRPr="00AD1B39">
        <w:t xml:space="preserve"> по 202</w:t>
      </w:r>
      <w:r w:rsidR="00AD1B39">
        <w:t>5</w:t>
      </w:r>
      <w:r w:rsidR="00AD1B39" w:rsidRPr="00AD1B39">
        <w:t xml:space="preserve"> годы на территории ГО «</w:t>
      </w:r>
      <w:proofErr w:type="spellStart"/>
      <w:r w:rsidR="00AD1B39" w:rsidRPr="00AD1B39">
        <w:t>Жатай</w:t>
      </w:r>
      <w:proofErr w:type="spellEnd"/>
      <w:r w:rsidR="00AD1B39" w:rsidRPr="00AD1B39">
        <w:t xml:space="preserve">», потребление холодной воды </w:t>
      </w:r>
      <w:r w:rsidR="00AD1B39">
        <w:t>увеличилось</w:t>
      </w:r>
      <w:r w:rsidR="00AD1B39" w:rsidRPr="00AD1B39">
        <w:t xml:space="preserve"> на </w:t>
      </w:r>
      <w:r w:rsidR="00AD1B39">
        <w:t>16,9</w:t>
      </w:r>
      <w:r w:rsidR="00AD1B39" w:rsidRPr="00AD1B39">
        <w:t xml:space="preserve"> % относительно 20</w:t>
      </w:r>
      <w:r w:rsidR="00AD1B39">
        <w:t>22</w:t>
      </w:r>
      <w:r w:rsidR="00AD1B39" w:rsidRPr="00AD1B39">
        <w:t xml:space="preserve"> г. с </w:t>
      </w:r>
      <w:r w:rsidR="00AD1B39">
        <w:t>537052,1</w:t>
      </w:r>
      <w:r w:rsidR="00AD1B39" w:rsidRPr="00AD1B39">
        <w:t xml:space="preserve"> до </w:t>
      </w:r>
      <w:r w:rsidR="00AD1B39">
        <w:t>628244,1</w:t>
      </w:r>
      <w:r w:rsidR="00AD1B39" w:rsidRPr="00AD1B39">
        <w:t xml:space="preserve"> м3, связано это прежде всего </w:t>
      </w:r>
      <w:r w:rsidR="00AD1B39">
        <w:t>с приростом населения</w:t>
      </w:r>
      <w:r w:rsidR="00B55C3C">
        <w:t xml:space="preserve"> и строительством нового жилищного фонда.</w:t>
      </w:r>
    </w:p>
    <w:bookmarkEnd w:id="39"/>
    <w:p w14:paraId="45DA3B8D" w14:textId="34916DFB" w:rsidR="00716AE9" w:rsidRPr="00AF59B5" w:rsidRDefault="00716AE9" w:rsidP="00716AE9">
      <w:r w:rsidRPr="00AF59B5">
        <w:t>Потери воды в сетях централизованного водоснабжения ГО «</w:t>
      </w:r>
      <w:proofErr w:type="spellStart"/>
      <w:r w:rsidRPr="00AF59B5">
        <w:t>Жатай</w:t>
      </w:r>
      <w:proofErr w:type="spellEnd"/>
      <w:r w:rsidRPr="00AF59B5">
        <w:t>» к 202</w:t>
      </w:r>
      <w:r w:rsidR="00B55C3C">
        <w:t>5</w:t>
      </w:r>
      <w:r w:rsidRPr="00AF59B5">
        <w:t xml:space="preserve"> г. </w:t>
      </w:r>
      <w:r w:rsidR="00AE3E95">
        <w:t xml:space="preserve">за период с 2020 года </w:t>
      </w:r>
      <w:r w:rsidRPr="00AF59B5">
        <w:t xml:space="preserve">относительно </w:t>
      </w:r>
      <w:r w:rsidR="00AE3E95">
        <w:t>не менялись и составляли от 11,5 до 13,4 % от общего объема воды, поданного в сеть.</w:t>
      </w:r>
    </w:p>
    <w:p w14:paraId="3A67B1BF" w14:textId="58D81357" w:rsidR="00716AE9" w:rsidRPr="00AF59B5" w:rsidRDefault="00716AE9" w:rsidP="00716AE9">
      <w:r w:rsidRPr="00AF59B5">
        <w:t>На рисунках ниже приведена структура водного баланса в централизованной системе водоснабжения на территории ГО «</w:t>
      </w:r>
      <w:proofErr w:type="spellStart"/>
      <w:r w:rsidRPr="00AF59B5">
        <w:t>Жатай</w:t>
      </w:r>
      <w:proofErr w:type="spellEnd"/>
      <w:r w:rsidRPr="00AF59B5">
        <w:t>» за 202</w:t>
      </w:r>
      <w:r w:rsidR="00520398">
        <w:t>5</w:t>
      </w:r>
      <w:r w:rsidRPr="00AF59B5">
        <w:t xml:space="preserve"> г. </w:t>
      </w:r>
    </w:p>
    <w:p w14:paraId="371AD044" w14:textId="0D46F145" w:rsidR="00716AE9" w:rsidRPr="00AF59B5" w:rsidRDefault="00716AE9" w:rsidP="00716AE9">
      <w:r w:rsidRPr="00AF59B5">
        <w:t>Из приведенных ниже диаграмм видно, что наибольший объем потребления воды приходится на категорию «</w:t>
      </w:r>
      <w:r w:rsidR="00450CF3" w:rsidRPr="00AF59B5">
        <w:t xml:space="preserve">прочие потребители» - </w:t>
      </w:r>
      <w:r w:rsidR="002F1E73">
        <w:t>48</w:t>
      </w:r>
      <w:r w:rsidRPr="00AF59B5">
        <w:t xml:space="preserve"> % от общего объема </w:t>
      </w:r>
      <w:r w:rsidR="00450CF3" w:rsidRPr="00AF59B5">
        <w:t>полученной воды.</w:t>
      </w:r>
    </w:p>
    <w:p w14:paraId="12B2327A" w14:textId="69A57C20" w:rsidR="00716AE9" w:rsidRPr="00AF59B5" w:rsidRDefault="006E4406" w:rsidP="006E5D3F">
      <w:r>
        <w:rPr>
          <w:noProof/>
        </w:rPr>
        <w:lastRenderedPageBreak/>
        <w:drawing>
          <wp:inline distT="0" distB="0" distL="0" distR="0" wp14:anchorId="0C97D73B" wp14:editId="3828B2B9">
            <wp:extent cx="4572000" cy="2743200"/>
            <wp:effectExtent l="0" t="0" r="0" b="0"/>
            <wp:docPr id="22" name="Диаграмма 22">
              <a:extLst xmlns:a="http://schemas.openxmlformats.org/drawingml/2006/main">
                <a:ext uri="{FF2B5EF4-FFF2-40B4-BE49-F238E27FC236}">
                  <a16:creationId xmlns:a16="http://schemas.microsoft.com/office/drawing/2014/main" id="{3757B2BB-989B-4225-9345-85DB092197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D86EDB9" w14:textId="223C1A40" w:rsidR="005A34C0" w:rsidRPr="00AF59B5" w:rsidRDefault="005A34C0" w:rsidP="005A34C0">
      <w:pPr>
        <w:pStyle w:val="-0"/>
        <w:ind w:left="0" w:firstLine="0"/>
      </w:pPr>
      <w:r w:rsidRPr="00AF59B5">
        <w:t>Структура реализации воды в централизованной системе водоснабжения за 202</w:t>
      </w:r>
      <w:r w:rsidR="00DC2DA2">
        <w:t>5</w:t>
      </w:r>
      <w:r w:rsidRPr="00AF59B5">
        <w:t xml:space="preserve"> г., м</w:t>
      </w:r>
      <w:r w:rsidRPr="00AF59B5">
        <w:rPr>
          <w:vertAlign w:val="superscript"/>
        </w:rPr>
        <w:t>3</w:t>
      </w:r>
    </w:p>
    <w:p w14:paraId="407392D9" w14:textId="780FD6D9" w:rsidR="006E5D3F" w:rsidRPr="00AF59B5" w:rsidRDefault="006E5D3F" w:rsidP="006E5D3F">
      <w:r w:rsidRPr="00AF59B5">
        <w:t xml:space="preserve">В результате проведенного анализа неучтенные и неустранимые расходы и потери воды из водопроводных сетей на территории </w:t>
      </w:r>
      <w:r w:rsidR="00E2281A" w:rsidRPr="00AF59B5">
        <w:t>Г</w:t>
      </w:r>
      <w:r w:rsidRPr="00AF59B5">
        <w:t>О «</w:t>
      </w:r>
      <w:proofErr w:type="spellStart"/>
      <w:r w:rsidR="00E2281A" w:rsidRPr="00AF59B5">
        <w:t>Жатай</w:t>
      </w:r>
      <w:proofErr w:type="spellEnd"/>
      <w:r w:rsidRPr="00AF59B5">
        <w:t>» можно разделить на:</w:t>
      </w:r>
    </w:p>
    <w:p w14:paraId="2CD572B7" w14:textId="77777777" w:rsidR="006E5D3F" w:rsidRPr="00AF59B5" w:rsidRDefault="006E5D3F" w:rsidP="006E5D3F">
      <w:pPr>
        <w:rPr>
          <w:u w:val="single"/>
        </w:rPr>
      </w:pPr>
      <w:r w:rsidRPr="00AF59B5">
        <w:rPr>
          <w:u w:val="single"/>
        </w:rPr>
        <w:t>Собственные нужды:</w:t>
      </w:r>
    </w:p>
    <w:p w14:paraId="139E8ED4" w14:textId="77777777" w:rsidR="006E5D3F" w:rsidRPr="00AF59B5" w:rsidRDefault="006E5D3F" w:rsidP="006E5D3F">
      <w:pPr>
        <w:numPr>
          <w:ilvl w:val="0"/>
          <w:numId w:val="28"/>
        </w:numPr>
        <w:contextualSpacing/>
      </w:pPr>
      <w:r w:rsidRPr="00AF59B5">
        <w:t>Расходы на технологические нужды водопроводных сетей, в том числе:</w:t>
      </w:r>
    </w:p>
    <w:p w14:paraId="44DA2545" w14:textId="77777777" w:rsidR="006E5D3F" w:rsidRPr="00AF59B5" w:rsidRDefault="006E5D3F" w:rsidP="006E5D3F">
      <w:pPr>
        <w:numPr>
          <w:ilvl w:val="0"/>
          <w:numId w:val="29"/>
        </w:numPr>
        <w:contextualSpacing/>
      </w:pPr>
      <w:r w:rsidRPr="00AF59B5">
        <w:t>чистка резервуаров;</w:t>
      </w:r>
    </w:p>
    <w:p w14:paraId="7FD4A220" w14:textId="77777777" w:rsidR="006E5D3F" w:rsidRPr="00AF59B5" w:rsidRDefault="006E5D3F" w:rsidP="006E5D3F">
      <w:pPr>
        <w:numPr>
          <w:ilvl w:val="0"/>
          <w:numId w:val="29"/>
        </w:numPr>
        <w:contextualSpacing/>
      </w:pPr>
      <w:r w:rsidRPr="00AF59B5">
        <w:t>промывка тупиковых сетей;</w:t>
      </w:r>
    </w:p>
    <w:p w14:paraId="1B5CB291" w14:textId="321D88E9" w:rsidR="006E5D3F" w:rsidRPr="00AF59B5" w:rsidRDefault="006E5D3F" w:rsidP="006E5D3F">
      <w:pPr>
        <w:numPr>
          <w:ilvl w:val="0"/>
          <w:numId w:val="29"/>
        </w:numPr>
        <w:contextualSpacing/>
      </w:pPr>
      <w:r w:rsidRPr="00AF59B5">
        <w:t xml:space="preserve">на </w:t>
      </w:r>
      <w:r w:rsidR="00915F2E" w:rsidRPr="00AF59B5">
        <w:t>дезинфекцию</w:t>
      </w:r>
      <w:r w:rsidRPr="00AF59B5">
        <w:t>, промывку после устранения аварий, плановых замен;</w:t>
      </w:r>
    </w:p>
    <w:p w14:paraId="4E3B31C7" w14:textId="77777777" w:rsidR="006E5D3F" w:rsidRPr="00AF59B5" w:rsidRDefault="006E5D3F" w:rsidP="006E5D3F">
      <w:pPr>
        <w:numPr>
          <w:ilvl w:val="0"/>
          <w:numId w:val="29"/>
        </w:numPr>
        <w:contextualSpacing/>
      </w:pPr>
      <w:r w:rsidRPr="00AF59B5">
        <w:t>расходы на ежегодные профилактические ремонтные работы, промывки;</w:t>
      </w:r>
    </w:p>
    <w:p w14:paraId="4FF1759C" w14:textId="77777777" w:rsidR="006E5D3F" w:rsidRPr="00AF59B5" w:rsidRDefault="006E5D3F" w:rsidP="006E5D3F">
      <w:pPr>
        <w:numPr>
          <w:ilvl w:val="0"/>
          <w:numId w:val="29"/>
        </w:numPr>
        <w:contextualSpacing/>
      </w:pPr>
      <w:r w:rsidRPr="00AF59B5">
        <w:t>промывка канализационных сетей;</w:t>
      </w:r>
    </w:p>
    <w:p w14:paraId="7D39C519" w14:textId="77777777" w:rsidR="006E5D3F" w:rsidRPr="00AF59B5" w:rsidRDefault="006E5D3F" w:rsidP="006E5D3F">
      <w:pPr>
        <w:numPr>
          <w:ilvl w:val="0"/>
          <w:numId w:val="29"/>
        </w:numPr>
        <w:contextualSpacing/>
      </w:pPr>
      <w:r w:rsidRPr="00AF59B5">
        <w:t>тушение пожаров;</w:t>
      </w:r>
    </w:p>
    <w:p w14:paraId="2C4B51B6" w14:textId="77777777" w:rsidR="006E5D3F" w:rsidRPr="00AF59B5" w:rsidRDefault="006E5D3F" w:rsidP="006E5D3F">
      <w:pPr>
        <w:numPr>
          <w:ilvl w:val="0"/>
          <w:numId w:val="29"/>
        </w:numPr>
        <w:contextualSpacing/>
      </w:pPr>
      <w:r w:rsidRPr="00AF59B5">
        <w:t>испытания пожарных гидрантов.</w:t>
      </w:r>
    </w:p>
    <w:p w14:paraId="608A6FE2" w14:textId="77777777" w:rsidR="006E5D3F" w:rsidRPr="00AF59B5" w:rsidRDefault="006E5D3F" w:rsidP="006E5D3F">
      <w:pPr>
        <w:numPr>
          <w:ilvl w:val="0"/>
          <w:numId w:val="28"/>
        </w:numPr>
        <w:contextualSpacing/>
      </w:pPr>
      <w:r w:rsidRPr="00AF59B5">
        <w:t>Организационно-учетные расходы, в том числе:</w:t>
      </w:r>
    </w:p>
    <w:p w14:paraId="39F316DB" w14:textId="77777777" w:rsidR="006E5D3F" w:rsidRPr="00AF59B5" w:rsidRDefault="006E5D3F" w:rsidP="006E5D3F">
      <w:pPr>
        <w:numPr>
          <w:ilvl w:val="0"/>
          <w:numId w:val="30"/>
        </w:numPr>
        <w:contextualSpacing/>
      </w:pPr>
      <w:r w:rsidRPr="00AF59B5">
        <w:t>не зарегистрированные средствами измерения;</w:t>
      </w:r>
    </w:p>
    <w:p w14:paraId="3DC09CA9" w14:textId="77777777" w:rsidR="006E5D3F" w:rsidRPr="00AF59B5" w:rsidRDefault="006E5D3F" w:rsidP="006E5D3F">
      <w:pPr>
        <w:numPr>
          <w:ilvl w:val="0"/>
          <w:numId w:val="30"/>
        </w:numPr>
        <w:contextualSpacing/>
      </w:pPr>
      <w:r w:rsidRPr="00AF59B5">
        <w:t>не учтенные из-за погрешности средств измерения у абонентов;</w:t>
      </w:r>
    </w:p>
    <w:p w14:paraId="2146D5B7" w14:textId="77777777" w:rsidR="006E5D3F" w:rsidRPr="00AF59B5" w:rsidRDefault="006E5D3F" w:rsidP="006E5D3F">
      <w:pPr>
        <w:numPr>
          <w:ilvl w:val="0"/>
          <w:numId w:val="30"/>
        </w:numPr>
        <w:contextualSpacing/>
      </w:pPr>
      <w:r w:rsidRPr="00AF59B5">
        <w:t>не зарегистрированные средствами измерения квартирных водомеров.</w:t>
      </w:r>
    </w:p>
    <w:p w14:paraId="63EBA3D0" w14:textId="3EE86CD1" w:rsidR="006E5D3F" w:rsidRPr="00AF59B5" w:rsidRDefault="006E5D3F" w:rsidP="006E5D3F">
      <w:r w:rsidRPr="00AF59B5">
        <w:t>Для сокращения и устранения непроизводительных затрат и потерь воды ежемесячно производится анализ структуры, определяется величина потерь воды в системах водоснабжения, оцениваются объемы полезного водопотребления, и устанавливается плановая величина объективно неустранимых потерь воды.</w:t>
      </w:r>
    </w:p>
    <w:p w14:paraId="75A36597" w14:textId="77777777" w:rsidR="00DF7AD0" w:rsidRPr="00AF59B5" w:rsidRDefault="00DF7AD0" w:rsidP="006E5D3F"/>
    <w:p w14:paraId="689B44B8" w14:textId="7EF77348" w:rsidR="00AB3BB9" w:rsidRPr="00AF59B5" w:rsidRDefault="00AB3BB9" w:rsidP="001A1B43">
      <w:pPr>
        <w:pStyle w:val="111"/>
      </w:pPr>
      <w:bookmarkStart w:id="40" w:name="_Toc142995406"/>
      <w:r w:rsidRPr="00AF59B5">
        <w:lastRenderedPageBreak/>
        <w:t>Территориальный баланс подачи горячей, питьевой, технической воды по технологическим зонам водоснабжения (годовой и в сутки максимального водопотребления)</w:t>
      </w:r>
      <w:bookmarkEnd w:id="40"/>
    </w:p>
    <w:p w14:paraId="31984A7B" w14:textId="6BD30CDF" w:rsidR="00DF7AD0" w:rsidRPr="00AF59B5" w:rsidRDefault="005801A2" w:rsidP="00DF7AD0">
      <w:r w:rsidRPr="00AF59B5">
        <w:t>На территории Г</w:t>
      </w:r>
      <w:r w:rsidR="00DF7AD0" w:rsidRPr="00AF59B5">
        <w:t>О «</w:t>
      </w:r>
      <w:proofErr w:type="spellStart"/>
      <w:r w:rsidRPr="00AF59B5">
        <w:t>Жатай</w:t>
      </w:r>
      <w:proofErr w:type="spellEnd"/>
      <w:r w:rsidR="00DF7AD0" w:rsidRPr="00AF59B5">
        <w:t>» де</w:t>
      </w:r>
      <w:r w:rsidRPr="00AF59B5">
        <w:t>йствует одна технологическая зона</w:t>
      </w:r>
      <w:r w:rsidR="00DF7AD0" w:rsidRPr="00AF59B5">
        <w:t xml:space="preserve"> водоснабжения. Отчетные данные представлены за </w:t>
      </w:r>
      <w:r w:rsidR="00DF7AD0" w:rsidRPr="00DC2DA2">
        <w:t>201</w:t>
      </w:r>
      <w:r w:rsidRPr="00DC2DA2">
        <w:t>8</w:t>
      </w:r>
      <w:r w:rsidR="00DF7AD0" w:rsidRPr="00DC2DA2">
        <w:t xml:space="preserve"> – 202</w:t>
      </w:r>
      <w:r w:rsidR="00DC2DA2" w:rsidRPr="00DC2DA2">
        <w:t>5</w:t>
      </w:r>
      <w:r w:rsidR="00DF7AD0" w:rsidRPr="00AF59B5">
        <w:t xml:space="preserve"> годы согласно сведен</w:t>
      </w:r>
      <w:r w:rsidRPr="00AF59B5">
        <w:t xml:space="preserve">иям </w:t>
      </w:r>
      <w:proofErr w:type="spellStart"/>
      <w:r w:rsidRPr="00AF59B5">
        <w:t>водоснабжающих</w:t>
      </w:r>
      <w:proofErr w:type="spellEnd"/>
      <w:r w:rsidRPr="00AF59B5">
        <w:t xml:space="preserve"> организаций. </w:t>
      </w:r>
      <w:r w:rsidR="00DF7AD0" w:rsidRPr="00AF59B5">
        <w:t xml:space="preserve">Водоснабжение </w:t>
      </w:r>
      <w:r w:rsidR="00D379F2" w:rsidRPr="00AF59B5">
        <w:t xml:space="preserve">поселений </w:t>
      </w:r>
      <w:r w:rsidR="00DF7AD0" w:rsidRPr="00AF59B5">
        <w:t>осуществляется в круглосуточном режиме</w:t>
      </w:r>
      <w:r w:rsidR="00B64D7A" w:rsidRPr="00AF59B5">
        <w:t>.</w:t>
      </w:r>
    </w:p>
    <w:p w14:paraId="3A6E262D" w14:textId="77777777" w:rsidR="00DF7AD0" w:rsidRPr="00AF59B5" w:rsidRDefault="00DF7AD0" w:rsidP="00DF7AD0">
      <w:r w:rsidRPr="00AF59B5">
        <w:t>Согласно требованиям СП 31.13330.2021 «Водоснабжение. Наружные сети и сооружения», расчетный расход воды в сутки наибольшего водопотребления (м</w:t>
      </w:r>
      <w:r w:rsidRPr="00AF59B5">
        <w:rPr>
          <w:vertAlign w:val="superscript"/>
        </w:rPr>
        <w:t>3</w:t>
      </w:r>
      <w:r w:rsidRPr="00AF59B5">
        <w:t>/</w:t>
      </w:r>
      <w:proofErr w:type="spellStart"/>
      <w:r w:rsidRPr="00AF59B5">
        <w:t>сут</w:t>
      </w:r>
      <w:proofErr w:type="spellEnd"/>
      <w:r w:rsidRPr="00AF59B5">
        <w:t>) следует определять по формуле.</w:t>
      </w:r>
    </w:p>
    <w:p w14:paraId="0AB22796" w14:textId="77777777" w:rsidR="00DF7AD0" w:rsidRPr="00AF59B5" w:rsidRDefault="00DF7AD0" w:rsidP="00DF7AD0">
      <w:pPr>
        <w:spacing w:before="240" w:after="240"/>
        <w:jc w:val="center"/>
        <w:rPr>
          <w:rFonts w:eastAsia="Times New Roman"/>
          <w:szCs w:val="26"/>
          <w:lang w:eastAsia="ru-RU"/>
        </w:rPr>
      </w:pPr>
      <w:r w:rsidRPr="00AF59B5">
        <w:rPr>
          <w:rFonts w:eastAsia="Times New Roman"/>
          <w:szCs w:val="26"/>
          <w:lang w:val="en-US" w:eastAsia="ru-RU"/>
        </w:rPr>
        <w:t>Q</w:t>
      </w:r>
      <w:proofErr w:type="spellStart"/>
      <w:r w:rsidRPr="00AF59B5">
        <w:rPr>
          <w:rFonts w:eastAsia="Times New Roman"/>
          <w:szCs w:val="26"/>
          <w:vertAlign w:val="subscript"/>
          <w:lang w:eastAsia="ru-RU"/>
        </w:rPr>
        <w:t>сут</w:t>
      </w:r>
      <w:proofErr w:type="spellEnd"/>
      <w:r w:rsidRPr="00AF59B5">
        <w:rPr>
          <w:rFonts w:eastAsia="Times New Roman"/>
          <w:szCs w:val="26"/>
          <w:vertAlign w:val="subscript"/>
          <w:lang w:eastAsia="ru-RU"/>
        </w:rPr>
        <w:t>.</w:t>
      </w:r>
      <w:r w:rsidRPr="00AF59B5">
        <w:rPr>
          <w:rFonts w:eastAsia="Times New Roman"/>
          <w:szCs w:val="26"/>
          <w:vertAlign w:val="subscript"/>
          <w:lang w:val="en-US" w:eastAsia="ru-RU"/>
        </w:rPr>
        <w:t>max</w:t>
      </w:r>
      <w:r w:rsidRPr="00AF59B5">
        <w:rPr>
          <w:rFonts w:eastAsia="Times New Roman"/>
          <w:szCs w:val="26"/>
          <w:vertAlign w:val="subscript"/>
          <w:lang w:eastAsia="ru-RU"/>
        </w:rPr>
        <w:t xml:space="preserve"> </w:t>
      </w:r>
      <w:r w:rsidRPr="00AF59B5">
        <w:rPr>
          <w:rFonts w:eastAsia="Times New Roman"/>
          <w:szCs w:val="26"/>
          <w:lang w:eastAsia="ru-RU"/>
        </w:rPr>
        <w:t xml:space="preserve">= </w:t>
      </w:r>
      <w:proofErr w:type="spellStart"/>
      <w:r w:rsidRPr="00AF59B5">
        <w:rPr>
          <w:rFonts w:eastAsia="Times New Roman"/>
          <w:szCs w:val="26"/>
          <w:lang w:eastAsia="ru-RU"/>
        </w:rPr>
        <w:t>К</w:t>
      </w:r>
      <w:r w:rsidRPr="00AF59B5">
        <w:rPr>
          <w:rFonts w:eastAsia="Times New Roman"/>
          <w:szCs w:val="26"/>
          <w:vertAlign w:val="subscript"/>
          <w:lang w:eastAsia="ru-RU"/>
        </w:rPr>
        <w:t>сут</w:t>
      </w:r>
      <w:proofErr w:type="spellEnd"/>
      <w:r w:rsidRPr="00AF59B5">
        <w:rPr>
          <w:rFonts w:eastAsia="Times New Roman"/>
          <w:szCs w:val="26"/>
          <w:vertAlign w:val="subscript"/>
          <w:lang w:eastAsia="ru-RU"/>
        </w:rPr>
        <w:t>.</w:t>
      </w:r>
      <w:r w:rsidRPr="00AF59B5">
        <w:rPr>
          <w:rFonts w:eastAsia="Times New Roman"/>
          <w:szCs w:val="26"/>
          <w:vertAlign w:val="subscript"/>
          <w:lang w:val="en-US" w:eastAsia="ru-RU"/>
        </w:rPr>
        <w:t>max</w:t>
      </w:r>
      <w:r w:rsidRPr="00AF59B5">
        <w:rPr>
          <w:rFonts w:eastAsia="Times New Roman"/>
          <w:szCs w:val="26"/>
          <w:lang w:eastAsia="ru-RU"/>
        </w:rPr>
        <w:t>∙</w:t>
      </w:r>
      <w:r w:rsidRPr="00AF59B5">
        <w:rPr>
          <w:rFonts w:eastAsia="Times New Roman"/>
          <w:szCs w:val="26"/>
          <w:lang w:val="en-US" w:eastAsia="ru-RU"/>
        </w:rPr>
        <w:t>Q</w:t>
      </w:r>
      <w:proofErr w:type="spellStart"/>
      <w:r w:rsidRPr="00AF59B5">
        <w:rPr>
          <w:rFonts w:eastAsia="Times New Roman"/>
          <w:szCs w:val="26"/>
          <w:vertAlign w:val="subscript"/>
          <w:lang w:eastAsia="ru-RU"/>
        </w:rPr>
        <w:t>сут</w:t>
      </w:r>
      <w:proofErr w:type="spellEnd"/>
      <w:r w:rsidRPr="00AF59B5">
        <w:rPr>
          <w:rFonts w:eastAsia="Times New Roman"/>
          <w:szCs w:val="26"/>
          <w:vertAlign w:val="subscript"/>
          <w:lang w:eastAsia="ru-RU"/>
        </w:rPr>
        <w:t>.</w:t>
      </w:r>
      <w:r w:rsidRPr="00AF59B5">
        <w:rPr>
          <w:rFonts w:eastAsia="Times New Roman"/>
          <w:szCs w:val="26"/>
          <w:vertAlign w:val="subscript"/>
          <w:lang w:val="en-US" w:eastAsia="ru-RU"/>
        </w:rPr>
        <w:t>m</w:t>
      </w:r>
      <w:r w:rsidRPr="00AF59B5">
        <w:rPr>
          <w:rFonts w:eastAsia="Times New Roman"/>
          <w:szCs w:val="26"/>
          <w:lang w:eastAsia="ru-RU"/>
        </w:rPr>
        <w:t>,</w:t>
      </w:r>
    </w:p>
    <w:p w14:paraId="6FA56807" w14:textId="77777777" w:rsidR="00DF7AD0" w:rsidRPr="00AF59B5" w:rsidRDefault="00DF7AD0" w:rsidP="00DF7AD0">
      <w:pPr>
        <w:rPr>
          <w:lang w:eastAsia="ru-RU"/>
        </w:rPr>
      </w:pPr>
      <w:r w:rsidRPr="00AF59B5">
        <w:rPr>
          <w:lang w:eastAsia="ru-RU"/>
        </w:rPr>
        <w:t>где:</w:t>
      </w:r>
    </w:p>
    <w:p w14:paraId="3794B9C6" w14:textId="1141CF16" w:rsidR="00DF7AD0" w:rsidRPr="00AF59B5" w:rsidRDefault="00DF7AD0" w:rsidP="00DF7AD0">
      <w:pPr>
        <w:numPr>
          <w:ilvl w:val="0"/>
          <w:numId w:val="32"/>
        </w:numPr>
        <w:contextualSpacing/>
        <w:rPr>
          <w:rFonts w:eastAsia="Times New Roman" w:cs="Times New Roman"/>
          <w:szCs w:val="26"/>
          <w:lang w:eastAsia="ru-RU"/>
        </w:rPr>
      </w:pPr>
      <w:proofErr w:type="spellStart"/>
      <w:r w:rsidRPr="00AF59B5">
        <w:rPr>
          <w:rFonts w:eastAsia="Times New Roman" w:cs="Times New Roman"/>
          <w:szCs w:val="26"/>
          <w:lang w:eastAsia="ru-RU"/>
        </w:rPr>
        <w:t>К</w:t>
      </w:r>
      <w:r w:rsidRPr="00AF59B5">
        <w:rPr>
          <w:rFonts w:eastAsia="Times New Roman" w:cs="Times New Roman"/>
          <w:szCs w:val="26"/>
          <w:vertAlign w:val="subscript"/>
          <w:lang w:eastAsia="ru-RU"/>
        </w:rPr>
        <w:t>сут</w:t>
      </w:r>
      <w:proofErr w:type="spellEnd"/>
      <w:r w:rsidRPr="00AF59B5">
        <w:rPr>
          <w:rFonts w:eastAsia="Times New Roman" w:cs="Times New Roman"/>
          <w:szCs w:val="26"/>
          <w:vertAlign w:val="subscript"/>
          <w:lang w:eastAsia="ru-RU"/>
        </w:rPr>
        <w:t>.</w:t>
      </w:r>
      <w:r w:rsidRPr="00AF59B5">
        <w:rPr>
          <w:rFonts w:eastAsia="Times New Roman" w:cs="Times New Roman"/>
          <w:szCs w:val="26"/>
          <w:vertAlign w:val="subscript"/>
          <w:lang w:val="en-US" w:eastAsia="ru-RU"/>
        </w:rPr>
        <w:t>max</w:t>
      </w:r>
      <w:r w:rsidRPr="00AF59B5">
        <w:rPr>
          <w:rFonts w:eastAsia="Times New Roman" w:cs="Times New Roman"/>
          <w:szCs w:val="26"/>
          <w:lang w:eastAsia="ru-RU"/>
        </w:rPr>
        <w:t xml:space="preserve"> – коэффициент суточной неравномерности водопотребления, учитывающий уклад жизни населения, режим работы предприятий, степень благоустройства зданий, изменения водопотребления по сезонам года и дням недели, принимается равным 1,</w:t>
      </w:r>
      <w:r w:rsidR="005801A2" w:rsidRPr="00AF59B5">
        <w:rPr>
          <w:rFonts w:eastAsia="Times New Roman" w:cs="Times New Roman"/>
          <w:szCs w:val="26"/>
          <w:lang w:eastAsia="ru-RU"/>
        </w:rPr>
        <w:t>2</w:t>
      </w:r>
      <w:r w:rsidRPr="00AF59B5">
        <w:rPr>
          <w:rFonts w:eastAsia="Times New Roman" w:cs="Times New Roman"/>
          <w:szCs w:val="26"/>
          <w:lang w:eastAsia="ru-RU"/>
        </w:rPr>
        <w:t>;</w:t>
      </w:r>
    </w:p>
    <w:p w14:paraId="5FA7A3B0" w14:textId="77777777" w:rsidR="00DF7AD0" w:rsidRPr="00AF59B5" w:rsidRDefault="00DF7AD0" w:rsidP="00DF7AD0">
      <w:pPr>
        <w:numPr>
          <w:ilvl w:val="0"/>
          <w:numId w:val="32"/>
        </w:numPr>
        <w:contextualSpacing/>
        <w:rPr>
          <w:rFonts w:eastAsia="Times New Roman" w:cs="Times New Roman"/>
          <w:szCs w:val="26"/>
          <w:lang w:eastAsia="ru-RU"/>
        </w:rPr>
      </w:pPr>
      <w:r w:rsidRPr="00AF59B5">
        <w:rPr>
          <w:rFonts w:eastAsia="Times New Roman" w:cs="Times New Roman"/>
          <w:szCs w:val="26"/>
          <w:lang w:val="en-US" w:eastAsia="ru-RU"/>
        </w:rPr>
        <w:t>Q</w:t>
      </w:r>
      <w:proofErr w:type="spellStart"/>
      <w:r w:rsidRPr="00AF59B5">
        <w:rPr>
          <w:rFonts w:eastAsia="Times New Roman" w:cs="Times New Roman"/>
          <w:szCs w:val="26"/>
          <w:vertAlign w:val="subscript"/>
          <w:lang w:eastAsia="ru-RU"/>
        </w:rPr>
        <w:t>сут</w:t>
      </w:r>
      <w:proofErr w:type="spellEnd"/>
      <w:r w:rsidRPr="00AF59B5">
        <w:rPr>
          <w:rFonts w:eastAsia="Times New Roman" w:cs="Times New Roman"/>
          <w:szCs w:val="26"/>
          <w:vertAlign w:val="subscript"/>
          <w:lang w:eastAsia="ru-RU"/>
        </w:rPr>
        <w:t>.</w:t>
      </w:r>
      <w:r w:rsidRPr="00AF59B5">
        <w:rPr>
          <w:rFonts w:eastAsia="Times New Roman" w:cs="Times New Roman"/>
          <w:szCs w:val="26"/>
          <w:vertAlign w:val="subscript"/>
          <w:lang w:val="en-US" w:eastAsia="ru-RU"/>
        </w:rPr>
        <w:t>m</w:t>
      </w:r>
      <w:r w:rsidRPr="00AF59B5">
        <w:rPr>
          <w:rFonts w:eastAsia="Times New Roman" w:cs="Times New Roman"/>
          <w:szCs w:val="26"/>
          <w:lang w:eastAsia="ru-RU"/>
        </w:rPr>
        <w:t xml:space="preserve"> – средний за год суточный расход воды (м³/</w:t>
      </w:r>
      <w:proofErr w:type="spellStart"/>
      <w:r w:rsidRPr="00AF59B5">
        <w:rPr>
          <w:rFonts w:eastAsia="Times New Roman" w:cs="Times New Roman"/>
          <w:szCs w:val="26"/>
          <w:lang w:eastAsia="ru-RU"/>
        </w:rPr>
        <w:t>сут</w:t>
      </w:r>
      <w:proofErr w:type="spellEnd"/>
      <w:r w:rsidRPr="00AF59B5">
        <w:rPr>
          <w:rFonts w:eastAsia="Times New Roman" w:cs="Times New Roman"/>
          <w:szCs w:val="26"/>
          <w:lang w:eastAsia="ru-RU"/>
        </w:rPr>
        <w:t>), принимаемый на основе отчетных данных за рассматриваемый период.</w:t>
      </w:r>
    </w:p>
    <w:p w14:paraId="1EBE826D" w14:textId="1EDAA888" w:rsidR="00431233" w:rsidRPr="00AF59B5" w:rsidRDefault="00DF7AD0" w:rsidP="00DF7AD0">
      <w:r w:rsidRPr="00AF59B5">
        <w:t>Территориальный баланс подачи воды представлен в таблице ниже.</w:t>
      </w:r>
    </w:p>
    <w:p w14:paraId="458034B6" w14:textId="77777777" w:rsidR="00431233" w:rsidRPr="00AF59B5" w:rsidRDefault="00431233">
      <w:pPr>
        <w:spacing w:after="160" w:line="259" w:lineRule="auto"/>
        <w:ind w:firstLine="0"/>
        <w:jc w:val="left"/>
      </w:pPr>
      <w:r w:rsidRPr="00AF59B5">
        <w:br w:type="page"/>
      </w:r>
    </w:p>
    <w:p w14:paraId="0188FE77" w14:textId="29B83EFC" w:rsidR="00251A5C" w:rsidRPr="00AF59B5" w:rsidRDefault="00251A5C" w:rsidP="00251A5C">
      <w:pPr>
        <w:pStyle w:val="-"/>
        <w:numPr>
          <w:ilvl w:val="6"/>
          <w:numId w:val="43"/>
        </w:numPr>
        <w:tabs>
          <w:tab w:val="clear" w:pos="1276"/>
          <w:tab w:val="left" w:pos="0"/>
        </w:tabs>
        <w:ind w:left="0" w:firstLine="0"/>
      </w:pPr>
      <w:r w:rsidRPr="00AF59B5">
        <w:lastRenderedPageBreak/>
        <w:t>Баланс воды в сутки наибольшего водопотребления и максимальные часовые расходы потребления воды ГО «</w:t>
      </w:r>
      <w:proofErr w:type="spellStart"/>
      <w:r w:rsidRPr="00AF59B5">
        <w:t>Жатай</w:t>
      </w:r>
      <w:proofErr w:type="spellEnd"/>
      <w:r w:rsidRPr="00AF59B5">
        <w:t>»</w:t>
      </w:r>
    </w:p>
    <w:tbl>
      <w:tblPr>
        <w:tblW w:w="0" w:type="auto"/>
        <w:tblInd w:w="-856" w:type="dxa"/>
        <w:tblLook w:val="04A0" w:firstRow="1" w:lastRow="0" w:firstColumn="1" w:lastColumn="0" w:noHBand="0" w:noVBand="1"/>
      </w:tblPr>
      <w:tblGrid>
        <w:gridCol w:w="1661"/>
        <w:gridCol w:w="1895"/>
        <w:gridCol w:w="896"/>
        <w:gridCol w:w="896"/>
        <w:gridCol w:w="896"/>
        <w:gridCol w:w="896"/>
        <w:gridCol w:w="896"/>
        <w:gridCol w:w="816"/>
        <w:gridCol w:w="816"/>
        <w:gridCol w:w="816"/>
      </w:tblGrid>
      <w:tr w:rsidR="00DC2DA2" w:rsidRPr="00AF59B5" w14:paraId="52B3EE21" w14:textId="2C94D71C" w:rsidTr="001424ED">
        <w:trPr>
          <w:trHeight w:val="283"/>
        </w:trPr>
        <w:tc>
          <w:tcPr>
            <w:tcW w:w="16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F034D"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Показатели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9E4FE1"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Единца измерения</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6B3957"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38386D7"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D89D7A"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1E3413"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C0A62E" w14:textId="77777777"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0" w:type="auto"/>
            <w:tcBorders>
              <w:top w:val="single" w:sz="4" w:space="0" w:color="auto"/>
              <w:left w:val="nil"/>
              <w:bottom w:val="single" w:sz="4" w:space="0" w:color="auto"/>
              <w:right w:val="single" w:sz="4" w:space="0" w:color="auto"/>
            </w:tcBorders>
            <w:vAlign w:val="center"/>
          </w:tcPr>
          <w:p w14:paraId="12178747" w14:textId="284C49E6"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2023</w:t>
            </w:r>
          </w:p>
        </w:tc>
        <w:tc>
          <w:tcPr>
            <w:tcW w:w="0" w:type="auto"/>
            <w:tcBorders>
              <w:top w:val="single" w:sz="4" w:space="0" w:color="auto"/>
              <w:left w:val="nil"/>
              <w:bottom w:val="single" w:sz="4" w:space="0" w:color="auto"/>
              <w:right w:val="single" w:sz="4" w:space="0" w:color="auto"/>
            </w:tcBorders>
            <w:vAlign w:val="center"/>
          </w:tcPr>
          <w:p w14:paraId="56493F6E" w14:textId="015CE62D"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2024</w:t>
            </w:r>
          </w:p>
        </w:tc>
        <w:tc>
          <w:tcPr>
            <w:tcW w:w="0" w:type="auto"/>
            <w:tcBorders>
              <w:top w:val="single" w:sz="4" w:space="0" w:color="auto"/>
              <w:left w:val="nil"/>
              <w:bottom w:val="single" w:sz="4" w:space="0" w:color="auto"/>
              <w:right w:val="single" w:sz="4" w:space="0" w:color="auto"/>
            </w:tcBorders>
            <w:vAlign w:val="center"/>
          </w:tcPr>
          <w:p w14:paraId="650D0EF5" w14:textId="22D8C90E" w:rsidR="00DC2DA2" w:rsidRPr="00AF59B5" w:rsidRDefault="00DC2DA2" w:rsidP="00B95CF2">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2025</w:t>
            </w:r>
          </w:p>
        </w:tc>
      </w:tr>
      <w:tr w:rsidR="001424ED" w:rsidRPr="00AF59B5" w14:paraId="35CFDDEC" w14:textId="4103B947" w:rsidTr="001424ED">
        <w:trPr>
          <w:trHeight w:val="283"/>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5BC34366"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Годовой расход воды</w:t>
            </w:r>
          </w:p>
        </w:tc>
        <w:tc>
          <w:tcPr>
            <w:tcW w:w="0" w:type="auto"/>
            <w:tcBorders>
              <w:top w:val="nil"/>
              <w:left w:val="nil"/>
              <w:bottom w:val="single" w:sz="4" w:space="0" w:color="auto"/>
              <w:right w:val="single" w:sz="4" w:space="0" w:color="auto"/>
            </w:tcBorders>
            <w:shd w:val="clear" w:color="auto" w:fill="auto"/>
            <w:vAlign w:val="center"/>
            <w:hideMark/>
          </w:tcPr>
          <w:p w14:paraId="6CFD90F8"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/год</w:t>
            </w:r>
          </w:p>
        </w:tc>
        <w:tc>
          <w:tcPr>
            <w:tcW w:w="0" w:type="auto"/>
            <w:tcBorders>
              <w:top w:val="nil"/>
              <w:left w:val="nil"/>
              <w:bottom w:val="single" w:sz="4" w:space="0" w:color="auto"/>
              <w:right w:val="single" w:sz="4" w:space="0" w:color="auto"/>
            </w:tcBorders>
            <w:shd w:val="clear" w:color="auto" w:fill="auto"/>
            <w:vAlign w:val="center"/>
            <w:hideMark/>
          </w:tcPr>
          <w:p w14:paraId="56AF7008" w14:textId="57B68D9B"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592760,00</w:t>
            </w:r>
          </w:p>
        </w:tc>
        <w:tc>
          <w:tcPr>
            <w:tcW w:w="0" w:type="auto"/>
            <w:tcBorders>
              <w:top w:val="nil"/>
              <w:left w:val="nil"/>
              <w:bottom w:val="single" w:sz="4" w:space="0" w:color="auto"/>
              <w:right w:val="single" w:sz="4" w:space="0" w:color="auto"/>
            </w:tcBorders>
            <w:shd w:val="clear" w:color="auto" w:fill="auto"/>
            <w:vAlign w:val="center"/>
            <w:hideMark/>
          </w:tcPr>
          <w:p w14:paraId="2369B927" w14:textId="2D6D701F"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582950,00</w:t>
            </w:r>
          </w:p>
        </w:tc>
        <w:tc>
          <w:tcPr>
            <w:tcW w:w="0" w:type="auto"/>
            <w:tcBorders>
              <w:top w:val="nil"/>
              <w:left w:val="nil"/>
              <w:bottom w:val="single" w:sz="4" w:space="0" w:color="auto"/>
              <w:right w:val="single" w:sz="4" w:space="0" w:color="auto"/>
            </w:tcBorders>
            <w:shd w:val="clear" w:color="auto" w:fill="auto"/>
            <w:vAlign w:val="center"/>
            <w:hideMark/>
          </w:tcPr>
          <w:p w14:paraId="29F0C345" w14:textId="0AF4E2E5"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583257,94</w:t>
            </w:r>
          </w:p>
        </w:tc>
        <w:tc>
          <w:tcPr>
            <w:tcW w:w="0" w:type="auto"/>
            <w:tcBorders>
              <w:top w:val="nil"/>
              <w:left w:val="nil"/>
              <w:bottom w:val="single" w:sz="4" w:space="0" w:color="auto"/>
              <w:right w:val="single" w:sz="4" w:space="0" w:color="auto"/>
            </w:tcBorders>
            <w:shd w:val="clear" w:color="auto" w:fill="auto"/>
            <w:vAlign w:val="center"/>
            <w:hideMark/>
          </w:tcPr>
          <w:p w14:paraId="147FE717" w14:textId="79C9EE17"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566942,00</w:t>
            </w:r>
          </w:p>
        </w:tc>
        <w:tc>
          <w:tcPr>
            <w:tcW w:w="0" w:type="auto"/>
            <w:tcBorders>
              <w:top w:val="nil"/>
              <w:left w:val="nil"/>
              <w:bottom w:val="single" w:sz="4" w:space="0" w:color="auto"/>
              <w:right w:val="single" w:sz="4" w:space="0" w:color="auto"/>
            </w:tcBorders>
            <w:shd w:val="clear" w:color="auto" w:fill="auto"/>
            <w:vAlign w:val="center"/>
            <w:hideMark/>
          </w:tcPr>
          <w:p w14:paraId="09D1199A" w14:textId="26E7CC18"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537052,09</w:t>
            </w:r>
          </w:p>
        </w:tc>
        <w:tc>
          <w:tcPr>
            <w:tcW w:w="0" w:type="auto"/>
            <w:tcBorders>
              <w:top w:val="nil"/>
              <w:left w:val="nil"/>
              <w:bottom w:val="single" w:sz="4" w:space="0" w:color="auto"/>
              <w:right w:val="single" w:sz="4" w:space="0" w:color="auto"/>
            </w:tcBorders>
            <w:vAlign w:val="center"/>
          </w:tcPr>
          <w:p w14:paraId="35636574" w14:textId="7F55AE2B" w:rsidR="001424ED" w:rsidRPr="00026C2B" w:rsidRDefault="001424ED" w:rsidP="001424ED">
            <w:pPr>
              <w:spacing w:line="240" w:lineRule="auto"/>
              <w:ind w:firstLine="0"/>
              <w:jc w:val="center"/>
              <w:rPr>
                <w:color w:val="000000"/>
                <w:sz w:val="16"/>
                <w:szCs w:val="16"/>
              </w:rPr>
            </w:pPr>
            <w:r w:rsidRPr="00026C2B">
              <w:rPr>
                <w:rFonts w:eastAsia="Times New Roman" w:cs="Times New Roman"/>
                <w:color w:val="000000"/>
                <w:sz w:val="16"/>
                <w:szCs w:val="16"/>
                <w:lang w:eastAsia="ru-RU"/>
              </w:rPr>
              <w:t>536549,1</w:t>
            </w:r>
          </w:p>
        </w:tc>
        <w:tc>
          <w:tcPr>
            <w:tcW w:w="0" w:type="auto"/>
            <w:tcBorders>
              <w:top w:val="nil"/>
              <w:left w:val="nil"/>
              <w:bottom w:val="single" w:sz="4" w:space="0" w:color="auto"/>
              <w:right w:val="single" w:sz="4" w:space="0" w:color="auto"/>
            </w:tcBorders>
            <w:vAlign w:val="center"/>
          </w:tcPr>
          <w:p w14:paraId="233BF4D6" w14:textId="15079E03" w:rsidR="001424ED" w:rsidRPr="00026C2B" w:rsidRDefault="001424ED" w:rsidP="001424ED">
            <w:pPr>
              <w:spacing w:line="240" w:lineRule="auto"/>
              <w:ind w:firstLine="0"/>
              <w:jc w:val="center"/>
              <w:rPr>
                <w:color w:val="000000"/>
                <w:sz w:val="16"/>
                <w:szCs w:val="16"/>
              </w:rPr>
            </w:pPr>
            <w:r w:rsidRPr="00026C2B">
              <w:rPr>
                <w:rFonts w:eastAsia="Times New Roman" w:cs="Times New Roman"/>
                <w:color w:val="000000"/>
                <w:sz w:val="16"/>
                <w:szCs w:val="16"/>
                <w:lang w:eastAsia="ru-RU"/>
              </w:rPr>
              <w:t>589730,0</w:t>
            </w:r>
          </w:p>
        </w:tc>
        <w:tc>
          <w:tcPr>
            <w:tcW w:w="0" w:type="auto"/>
            <w:tcBorders>
              <w:top w:val="nil"/>
              <w:left w:val="nil"/>
              <w:bottom w:val="single" w:sz="4" w:space="0" w:color="auto"/>
              <w:right w:val="single" w:sz="4" w:space="0" w:color="auto"/>
            </w:tcBorders>
            <w:vAlign w:val="center"/>
          </w:tcPr>
          <w:p w14:paraId="46E79E54" w14:textId="705A6458" w:rsidR="001424ED" w:rsidRPr="001424ED" w:rsidRDefault="001424ED" w:rsidP="001424ED">
            <w:pPr>
              <w:spacing w:line="240" w:lineRule="auto"/>
              <w:ind w:firstLine="0"/>
              <w:jc w:val="center"/>
              <w:rPr>
                <w:color w:val="000000"/>
                <w:sz w:val="16"/>
                <w:szCs w:val="16"/>
              </w:rPr>
            </w:pPr>
            <w:r>
              <w:rPr>
                <w:color w:val="000000"/>
                <w:sz w:val="16"/>
                <w:szCs w:val="16"/>
              </w:rPr>
              <w:t>628244,1</w:t>
            </w:r>
          </w:p>
        </w:tc>
      </w:tr>
      <w:tr w:rsidR="001424ED" w:rsidRPr="00AF59B5" w14:paraId="376FBE96" w14:textId="3EB1C592" w:rsidTr="001424ED">
        <w:trPr>
          <w:trHeight w:val="283"/>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02816A53"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В максимальные сутки</w:t>
            </w:r>
          </w:p>
        </w:tc>
        <w:tc>
          <w:tcPr>
            <w:tcW w:w="0" w:type="auto"/>
            <w:tcBorders>
              <w:top w:val="nil"/>
              <w:left w:val="nil"/>
              <w:bottom w:val="single" w:sz="4" w:space="0" w:color="auto"/>
              <w:right w:val="single" w:sz="4" w:space="0" w:color="auto"/>
            </w:tcBorders>
            <w:shd w:val="clear" w:color="auto" w:fill="auto"/>
            <w:vAlign w:val="center"/>
            <w:hideMark/>
          </w:tcPr>
          <w:p w14:paraId="39D89F7C"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w:t>
            </w:r>
            <w:proofErr w:type="spellStart"/>
            <w:r w:rsidRPr="00AF59B5">
              <w:rPr>
                <w:rFonts w:eastAsia="Times New Roman" w:cs="Times New Roman"/>
                <w:color w:val="000000"/>
                <w:sz w:val="20"/>
                <w:szCs w:val="20"/>
                <w:lang w:eastAsia="ru-RU"/>
              </w:rPr>
              <w:t>сут</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vAlign w:val="center"/>
            <w:hideMark/>
          </w:tcPr>
          <w:p w14:paraId="466B2DC4" w14:textId="419D4164"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1948,80</w:t>
            </w:r>
          </w:p>
        </w:tc>
        <w:tc>
          <w:tcPr>
            <w:tcW w:w="0" w:type="auto"/>
            <w:tcBorders>
              <w:top w:val="nil"/>
              <w:left w:val="nil"/>
              <w:bottom w:val="single" w:sz="4" w:space="0" w:color="auto"/>
              <w:right w:val="single" w:sz="4" w:space="0" w:color="auto"/>
            </w:tcBorders>
            <w:shd w:val="clear" w:color="auto" w:fill="auto"/>
            <w:vAlign w:val="center"/>
            <w:hideMark/>
          </w:tcPr>
          <w:p w14:paraId="18C7A141" w14:textId="310D39F1"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1916,55</w:t>
            </w:r>
          </w:p>
        </w:tc>
        <w:tc>
          <w:tcPr>
            <w:tcW w:w="0" w:type="auto"/>
            <w:tcBorders>
              <w:top w:val="nil"/>
              <w:left w:val="nil"/>
              <w:bottom w:val="single" w:sz="4" w:space="0" w:color="auto"/>
              <w:right w:val="single" w:sz="4" w:space="0" w:color="auto"/>
            </w:tcBorders>
            <w:shd w:val="clear" w:color="auto" w:fill="auto"/>
            <w:vAlign w:val="center"/>
            <w:hideMark/>
          </w:tcPr>
          <w:p w14:paraId="3D82076A" w14:textId="0DF22AE9"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1917,56</w:t>
            </w:r>
          </w:p>
        </w:tc>
        <w:tc>
          <w:tcPr>
            <w:tcW w:w="0" w:type="auto"/>
            <w:tcBorders>
              <w:top w:val="nil"/>
              <w:left w:val="nil"/>
              <w:bottom w:val="single" w:sz="4" w:space="0" w:color="auto"/>
              <w:right w:val="single" w:sz="4" w:space="0" w:color="auto"/>
            </w:tcBorders>
            <w:shd w:val="clear" w:color="auto" w:fill="auto"/>
            <w:vAlign w:val="center"/>
            <w:hideMark/>
          </w:tcPr>
          <w:p w14:paraId="40634E51" w14:textId="1D788823"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1863,92</w:t>
            </w:r>
          </w:p>
        </w:tc>
        <w:tc>
          <w:tcPr>
            <w:tcW w:w="0" w:type="auto"/>
            <w:tcBorders>
              <w:top w:val="nil"/>
              <w:left w:val="nil"/>
              <w:bottom w:val="single" w:sz="4" w:space="0" w:color="auto"/>
              <w:right w:val="single" w:sz="4" w:space="0" w:color="auto"/>
            </w:tcBorders>
            <w:shd w:val="clear" w:color="auto" w:fill="auto"/>
            <w:vAlign w:val="center"/>
            <w:hideMark/>
          </w:tcPr>
          <w:p w14:paraId="3CC046FA" w14:textId="3425293D"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1765,65</w:t>
            </w:r>
          </w:p>
        </w:tc>
        <w:tc>
          <w:tcPr>
            <w:tcW w:w="0" w:type="auto"/>
            <w:tcBorders>
              <w:top w:val="nil"/>
              <w:left w:val="nil"/>
              <w:bottom w:val="single" w:sz="4" w:space="0" w:color="auto"/>
              <w:right w:val="single" w:sz="4" w:space="0" w:color="auto"/>
            </w:tcBorders>
            <w:vAlign w:val="center"/>
          </w:tcPr>
          <w:p w14:paraId="1AF27AB1" w14:textId="604597CE" w:rsidR="001424ED" w:rsidRPr="001424ED" w:rsidRDefault="001424ED" w:rsidP="001424ED">
            <w:pPr>
              <w:spacing w:line="240" w:lineRule="auto"/>
              <w:ind w:firstLine="0"/>
              <w:jc w:val="center"/>
              <w:rPr>
                <w:color w:val="000000"/>
                <w:sz w:val="16"/>
                <w:szCs w:val="16"/>
              </w:rPr>
            </w:pPr>
            <w:r w:rsidRPr="001424ED">
              <w:rPr>
                <w:color w:val="000000"/>
                <w:sz w:val="16"/>
                <w:szCs w:val="16"/>
              </w:rPr>
              <w:t>1948,80</w:t>
            </w:r>
          </w:p>
        </w:tc>
        <w:tc>
          <w:tcPr>
            <w:tcW w:w="0" w:type="auto"/>
            <w:tcBorders>
              <w:top w:val="nil"/>
              <w:left w:val="nil"/>
              <w:bottom w:val="single" w:sz="4" w:space="0" w:color="auto"/>
              <w:right w:val="single" w:sz="4" w:space="0" w:color="auto"/>
            </w:tcBorders>
            <w:vAlign w:val="center"/>
          </w:tcPr>
          <w:p w14:paraId="1A6B4865" w14:textId="68DD94F2" w:rsidR="001424ED" w:rsidRPr="001424ED" w:rsidRDefault="001424ED" w:rsidP="001424ED">
            <w:pPr>
              <w:spacing w:line="240" w:lineRule="auto"/>
              <w:ind w:firstLine="0"/>
              <w:jc w:val="center"/>
              <w:rPr>
                <w:color w:val="000000"/>
                <w:sz w:val="16"/>
                <w:szCs w:val="16"/>
              </w:rPr>
            </w:pPr>
            <w:r w:rsidRPr="001424ED">
              <w:rPr>
                <w:color w:val="000000"/>
                <w:sz w:val="16"/>
                <w:szCs w:val="16"/>
              </w:rPr>
              <w:t>1916,55</w:t>
            </w:r>
          </w:p>
        </w:tc>
        <w:tc>
          <w:tcPr>
            <w:tcW w:w="0" w:type="auto"/>
            <w:tcBorders>
              <w:top w:val="nil"/>
              <w:left w:val="nil"/>
              <w:bottom w:val="single" w:sz="4" w:space="0" w:color="auto"/>
              <w:right w:val="single" w:sz="4" w:space="0" w:color="auto"/>
            </w:tcBorders>
            <w:vAlign w:val="center"/>
          </w:tcPr>
          <w:p w14:paraId="44F54FB3" w14:textId="2DF41B72" w:rsidR="001424ED" w:rsidRPr="001424ED" w:rsidRDefault="00EC69D7" w:rsidP="001424ED">
            <w:pPr>
              <w:spacing w:line="240" w:lineRule="auto"/>
              <w:ind w:firstLine="0"/>
              <w:jc w:val="center"/>
              <w:rPr>
                <w:color w:val="000000"/>
                <w:sz w:val="16"/>
                <w:szCs w:val="16"/>
              </w:rPr>
            </w:pPr>
            <w:r>
              <w:rPr>
                <w:color w:val="000000"/>
                <w:sz w:val="16"/>
                <w:szCs w:val="16"/>
              </w:rPr>
              <w:t>2065,46</w:t>
            </w:r>
          </w:p>
        </w:tc>
      </w:tr>
      <w:tr w:rsidR="001424ED" w:rsidRPr="00AF59B5" w14:paraId="42381627" w14:textId="11FF61D1" w:rsidTr="001424ED">
        <w:trPr>
          <w:trHeight w:val="283"/>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54EF4B32"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Среднесуточный</w:t>
            </w:r>
          </w:p>
        </w:tc>
        <w:tc>
          <w:tcPr>
            <w:tcW w:w="0" w:type="auto"/>
            <w:tcBorders>
              <w:top w:val="nil"/>
              <w:left w:val="nil"/>
              <w:bottom w:val="single" w:sz="4" w:space="0" w:color="auto"/>
              <w:right w:val="single" w:sz="4" w:space="0" w:color="auto"/>
            </w:tcBorders>
            <w:shd w:val="clear" w:color="auto" w:fill="auto"/>
            <w:vAlign w:val="center"/>
            <w:hideMark/>
          </w:tcPr>
          <w:p w14:paraId="7B249AAC"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w:t>
            </w:r>
            <w:proofErr w:type="spellStart"/>
            <w:r w:rsidRPr="00AF59B5">
              <w:rPr>
                <w:rFonts w:eastAsia="Times New Roman" w:cs="Times New Roman"/>
                <w:color w:val="000000"/>
                <w:sz w:val="20"/>
                <w:szCs w:val="20"/>
                <w:lang w:eastAsia="ru-RU"/>
              </w:rPr>
              <w:t>сут</w:t>
            </w:r>
            <w:proofErr w:type="spellEnd"/>
            <w:r w:rsidRPr="00AF59B5">
              <w:rPr>
                <w:rFonts w:eastAsia="Times New Roman" w:cs="Times New Roman"/>
                <w:color w:val="000000"/>
                <w:sz w:val="20"/>
                <w:szCs w:val="20"/>
                <w:lang w:eastAsia="ru-RU"/>
              </w:rPr>
              <w:t>.</w:t>
            </w:r>
          </w:p>
        </w:tc>
        <w:tc>
          <w:tcPr>
            <w:tcW w:w="0" w:type="auto"/>
            <w:tcBorders>
              <w:top w:val="nil"/>
              <w:left w:val="nil"/>
              <w:bottom w:val="single" w:sz="4" w:space="0" w:color="auto"/>
              <w:right w:val="single" w:sz="4" w:space="0" w:color="auto"/>
            </w:tcBorders>
            <w:shd w:val="clear" w:color="auto" w:fill="auto"/>
            <w:vAlign w:val="center"/>
            <w:hideMark/>
          </w:tcPr>
          <w:p w14:paraId="464EACB3" w14:textId="2C477326"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1624,00</w:t>
            </w:r>
          </w:p>
        </w:tc>
        <w:tc>
          <w:tcPr>
            <w:tcW w:w="0" w:type="auto"/>
            <w:tcBorders>
              <w:top w:val="nil"/>
              <w:left w:val="nil"/>
              <w:bottom w:val="single" w:sz="4" w:space="0" w:color="auto"/>
              <w:right w:val="single" w:sz="4" w:space="0" w:color="auto"/>
            </w:tcBorders>
            <w:shd w:val="clear" w:color="auto" w:fill="auto"/>
            <w:vAlign w:val="center"/>
            <w:hideMark/>
          </w:tcPr>
          <w:p w14:paraId="53441E60" w14:textId="00BB4A2E"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1597,12</w:t>
            </w:r>
          </w:p>
        </w:tc>
        <w:tc>
          <w:tcPr>
            <w:tcW w:w="0" w:type="auto"/>
            <w:tcBorders>
              <w:top w:val="nil"/>
              <w:left w:val="nil"/>
              <w:bottom w:val="single" w:sz="4" w:space="0" w:color="auto"/>
              <w:right w:val="single" w:sz="4" w:space="0" w:color="auto"/>
            </w:tcBorders>
            <w:shd w:val="clear" w:color="auto" w:fill="auto"/>
            <w:vAlign w:val="center"/>
            <w:hideMark/>
          </w:tcPr>
          <w:p w14:paraId="774E306C" w14:textId="68D5F095"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1597,97</w:t>
            </w:r>
          </w:p>
        </w:tc>
        <w:tc>
          <w:tcPr>
            <w:tcW w:w="0" w:type="auto"/>
            <w:tcBorders>
              <w:top w:val="nil"/>
              <w:left w:val="nil"/>
              <w:bottom w:val="single" w:sz="4" w:space="0" w:color="auto"/>
              <w:right w:val="single" w:sz="4" w:space="0" w:color="auto"/>
            </w:tcBorders>
            <w:shd w:val="clear" w:color="auto" w:fill="auto"/>
            <w:vAlign w:val="center"/>
            <w:hideMark/>
          </w:tcPr>
          <w:p w14:paraId="0DA4A07D" w14:textId="04DA51C0"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1553,27</w:t>
            </w:r>
          </w:p>
        </w:tc>
        <w:tc>
          <w:tcPr>
            <w:tcW w:w="0" w:type="auto"/>
            <w:tcBorders>
              <w:top w:val="nil"/>
              <w:left w:val="nil"/>
              <w:bottom w:val="single" w:sz="4" w:space="0" w:color="auto"/>
              <w:right w:val="single" w:sz="4" w:space="0" w:color="auto"/>
            </w:tcBorders>
            <w:shd w:val="clear" w:color="auto" w:fill="auto"/>
            <w:vAlign w:val="center"/>
            <w:hideMark/>
          </w:tcPr>
          <w:p w14:paraId="7FAD9B9F" w14:textId="0C6D1B17"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1471,38</w:t>
            </w:r>
          </w:p>
        </w:tc>
        <w:tc>
          <w:tcPr>
            <w:tcW w:w="0" w:type="auto"/>
            <w:tcBorders>
              <w:top w:val="nil"/>
              <w:left w:val="nil"/>
              <w:bottom w:val="single" w:sz="4" w:space="0" w:color="auto"/>
              <w:right w:val="single" w:sz="4" w:space="0" w:color="auto"/>
            </w:tcBorders>
            <w:vAlign w:val="center"/>
          </w:tcPr>
          <w:p w14:paraId="008D1DDA" w14:textId="17A80353" w:rsidR="001424ED" w:rsidRPr="001424ED" w:rsidRDefault="001424ED" w:rsidP="001424ED">
            <w:pPr>
              <w:spacing w:line="240" w:lineRule="auto"/>
              <w:ind w:firstLine="0"/>
              <w:jc w:val="center"/>
              <w:rPr>
                <w:color w:val="000000"/>
                <w:sz w:val="16"/>
                <w:szCs w:val="16"/>
              </w:rPr>
            </w:pPr>
            <w:r w:rsidRPr="001424ED">
              <w:rPr>
                <w:color w:val="000000"/>
                <w:sz w:val="16"/>
                <w:szCs w:val="16"/>
              </w:rPr>
              <w:t>1624,00</w:t>
            </w:r>
          </w:p>
        </w:tc>
        <w:tc>
          <w:tcPr>
            <w:tcW w:w="0" w:type="auto"/>
            <w:tcBorders>
              <w:top w:val="nil"/>
              <w:left w:val="nil"/>
              <w:bottom w:val="single" w:sz="4" w:space="0" w:color="auto"/>
              <w:right w:val="single" w:sz="4" w:space="0" w:color="auto"/>
            </w:tcBorders>
            <w:vAlign w:val="center"/>
          </w:tcPr>
          <w:p w14:paraId="435426E4" w14:textId="239440D9" w:rsidR="001424ED" w:rsidRPr="001424ED" w:rsidRDefault="001424ED" w:rsidP="001424ED">
            <w:pPr>
              <w:spacing w:line="240" w:lineRule="auto"/>
              <w:ind w:firstLine="0"/>
              <w:jc w:val="center"/>
              <w:rPr>
                <w:color w:val="000000"/>
                <w:sz w:val="16"/>
                <w:szCs w:val="16"/>
              </w:rPr>
            </w:pPr>
            <w:r w:rsidRPr="001424ED">
              <w:rPr>
                <w:color w:val="000000"/>
                <w:sz w:val="16"/>
                <w:szCs w:val="16"/>
              </w:rPr>
              <w:t>1597,12</w:t>
            </w:r>
          </w:p>
        </w:tc>
        <w:tc>
          <w:tcPr>
            <w:tcW w:w="0" w:type="auto"/>
            <w:tcBorders>
              <w:top w:val="nil"/>
              <w:left w:val="nil"/>
              <w:bottom w:val="single" w:sz="4" w:space="0" w:color="auto"/>
              <w:right w:val="single" w:sz="4" w:space="0" w:color="auto"/>
            </w:tcBorders>
            <w:vAlign w:val="center"/>
          </w:tcPr>
          <w:p w14:paraId="0D5855F6" w14:textId="7F16C3F3" w:rsidR="001424ED" w:rsidRPr="001424ED" w:rsidRDefault="001424ED" w:rsidP="001424ED">
            <w:pPr>
              <w:spacing w:line="240" w:lineRule="auto"/>
              <w:ind w:firstLine="0"/>
              <w:jc w:val="center"/>
              <w:rPr>
                <w:color w:val="000000"/>
                <w:sz w:val="16"/>
                <w:szCs w:val="16"/>
              </w:rPr>
            </w:pPr>
            <w:r>
              <w:rPr>
                <w:color w:val="000000"/>
                <w:sz w:val="16"/>
                <w:szCs w:val="16"/>
              </w:rPr>
              <w:t>1721,22</w:t>
            </w:r>
          </w:p>
        </w:tc>
      </w:tr>
      <w:tr w:rsidR="001424ED" w:rsidRPr="00AF59B5" w14:paraId="4C773026" w14:textId="10E67957" w:rsidTr="001424ED">
        <w:trPr>
          <w:trHeight w:val="283"/>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7CB6A583"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Максимальный часовой расход</w:t>
            </w:r>
          </w:p>
        </w:tc>
        <w:tc>
          <w:tcPr>
            <w:tcW w:w="0" w:type="auto"/>
            <w:tcBorders>
              <w:top w:val="nil"/>
              <w:left w:val="nil"/>
              <w:bottom w:val="single" w:sz="4" w:space="0" w:color="auto"/>
              <w:right w:val="single" w:sz="4" w:space="0" w:color="auto"/>
            </w:tcBorders>
            <w:shd w:val="clear" w:color="auto" w:fill="auto"/>
            <w:vAlign w:val="center"/>
            <w:hideMark/>
          </w:tcPr>
          <w:p w14:paraId="05F8A082"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/ч</w:t>
            </w:r>
          </w:p>
        </w:tc>
        <w:tc>
          <w:tcPr>
            <w:tcW w:w="0" w:type="auto"/>
            <w:tcBorders>
              <w:top w:val="nil"/>
              <w:left w:val="nil"/>
              <w:bottom w:val="single" w:sz="4" w:space="0" w:color="auto"/>
              <w:right w:val="single" w:sz="4" w:space="0" w:color="auto"/>
            </w:tcBorders>
            <w:shd w:val="clear" w:color="auto" w:fill="auto"/>
            <w:vAlign w:val="center"/>
            <w:hideMark/>
          </w:tcPr>
          <w:p w14:paraId="2E324FE7" w14:textId="4C79FA83"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105,56</w:t>
            </w:r>
          </w:p>
        </w:tc>
        <w:tc>
          <w:tcPr>
            <w:tcW w:w="0" w:type="auto"/>
            <w:tcBorders>
              <w:top w:val="nil"/>
              <w:left w:val="nil"/>
              <w:bottom w:val="single" w:sz="4" w:space="0" w:color="auto"/>
              <w:right w:val="single" w:sz="4" w:space="0" w:color="auto"/>
            </w:tcBorders>
            <w:shd w:val="clear" w:color="auto" w:fill="auto"/>
            <w:vAlign w:val="center"/>
            <w:hideMark/>
          </w:tcPr>
          <w:p w14:paraId="5B301EFE" w14:textId="6760C82F"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103,81</w:t>
            </w:r>
          </w:p>
        </w:tc>
        <w:tc>
          <w:tcPr>
            <w:tcW w:w="0" w:type="auto"/>
            <w:tcBorders>
              <w:top w:val="nil"/>
              <w:left w:val="nil"/>
              <w:bottom w:val="single" w:sz="4" w:space="0" w:color="auto"/>
              <w:right w:val="single" w:sz="4" w:space="0" w:color="auto"/>
            </w:tcBorders>
            <w:shd w:val="clear" w:color="auto" w:fill="auto"/>
            <w:vAlign w:val="center"/>
            <w:hideMark/>
          </w:tcPr>
          <w:p w14:paraId="6021DA73" w14:textId="3D84AC0F"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103,87</w:t>
            </w:r>
          </w:p>
        </w:tc>
        <w:tc>
          <w:tcPr>
            <w:tcW w:w="0" w:type="auto"/>
            <w:tcBorders>
              <w:top w:val="nil"/>
              <w:left w:val="nil"/>
              <w:bottom w:val="single" w:sz="4" w:space="0" w:color="auto"/>
              <w:right w:val="single" w:sz="4" w:space="0" w:color="auto"/>
            </w:tcBorders>
            <w:shd w:val="clear" w:color="auto" w:fill="auto"/>
            <w:vAlign w:val="center"/>
            <w:hideMark/>
          </w:tcPr>
          <w:p w14:paraId="0DC6685D" w14:textId="3EADE95F"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100,96</w:t>
            </w:r>
          </w:p>
        </w:tc>
        <w:tc>
          <w:tcPr>
            <w:tcW w:w="0" w:type="auto"/>
            <w:tcBorders>
              <w:top w:val="nil"/>
              <w:left w:val="nil"/>
              <w:bottom w:val="single" w:sz="4" w:space="0" w:color="auto"/>
              <w:right w:val="single" w:sz="4" w:space="0" w:color="auto"/>
            </w:tcBorders>
            <w:shd w:val="clear" w:color="auto" w:fill="auto"/>
            <w:vAlign w:val="center"/>
            <w:hideMark/>
          </w:tcPr>
          <w:p w14:paraId="0F9E718F" w14:textId="6867E42A"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95,64</w:t>
            </w:r>
          </w:p>
        </w:tc>
        <w:tc>
          <w:tcPr>
            <w:tcW w:w="0" w:type="auto"/>
            <w:tcBorders>
              <w:top w:val="nil"/>
              <w:left w:val="nil"/>
              <w:bottom w:val="single" w:sz="4" w:space="0" w:color="auto"/>
              <w:right w:val="single" w:sz="4" w:space="0" w:color="auto"/>
            </w:tcBorders>
            <w:vAlign w:val="center"/>
          </w:tcPr>
          <w:p w14:paraId="77B358AE" w14:textId="0988996E" w:rsidR="001424ED" w:rsidRPr="001424ED" w:rsidRDefault="001424ED" w:rsidP="001424ED">
            <w:pPr>
              <w:spacing w:line="240" w:lineRule="auto"/>
              <w:ind w:firstLine="0"/>
              <w:jc w:val="center"/>
              <w:rPr>
                <w:color w:val="000000"/>
                <w:sz w:val="16"/>
                <w:szCs w:val="16"/>
              </w:rPr>
            </w:pPr>
            <w:r w:rsidRPr="001424ED">
              <w:rPr>
                <w:color w:val="000000"/>
                <w:sz w:val="16"/>
                <w:szCs w:val="16"/>
              </w:rPr>
              <w:t>105,56</w:t>
            </w:r>
          </w:p>
        </w:tc>
        <w:tc>
          <w:tcPr>
            <w:tcW w:w="0" w:type="auto"/>
            <w:tcBorders>
              <w:top w:val="nil"/>
              <w:left w:val="nil"/>
              <w:bottom w:val="single" w:sz="4" w:space="0" w:color="auto"/>
              <w:right w:val="single" w:sz="4" w:space="0" w:color="auto"/>
            </w:tcBorders>
            <w:vAlign w:val="center"/>
          </w:tcPr>
          <w:p w14:paraId="4F542060" w14:textId="5872C735" w:rsidR="001424ED" w:rsidRPr="001424ED" w:rsidRDefault="001424ED" w:rsidP="001424ED">
            <w:pPr>
              <w:spacing w:line="240" w:lineRule="auto"/>
              <w:ind w:firstLine="0"/>
              <w:jc w:val="center"/>
              <w:rPr>
                <w:color w:val="000000"/>
                <w:sz w:val="16"/>
                <w:szCs w:val="16"/>
              </w:rPr>
            </w:pPr>
            <w:r w:rsidRPr="001424ED">
              <w:rPr>
                <w:color w:val="000000"/>
                <w:sz w:val="16"/>
                <w:szCs w:val="16"/>
              </w:rPr>
              <w:t>103,81</w:t>
            </w:r>
          </w:p>
        </w:tc>
        <w:tc>
          <w:tcPr>
            <w:tcW w:w="0" w:type="auto"/>
            <w:tcBorders>
              <w:top w:val="nil"/>
              <w:left w:val="nil"/>
              <w:bottom w:val="single" w:sz="4" w:space="0" w:color="auto"/>
              <w:right w:val="single" w:sz="4" w:space="0" w:color="auto"/>
            </w:tcBorders>
            <w:vAlign w:val="center"/>
          </w:tcPr>
          <w:p w14:paraId="74C9B035" w14:textId="005B7EF5" w:rsidR="001424ED" w:rsidRPr="001424ED" w:rsidRDefault="00EC69D7" w:rsidP="001424ED">
            <w:pPr>
              <w:spacing w:line="240" w:lineRule="auto"/>
              <w:ind w:firstLine="0"/>
              <w:jc w:val="center"/>
              <w:rPr>
                <w:color w:val="000000"/>
                <w:sz w:val="16"/>
                <w:szCs w:val="16"/>
              </w:rPr>
            </w:pPr>
            <w:r>
              <w:rPr>
                <w:color w:val="000000"/>
                <w:sz w:val="16"/>
                <w:szCs w:val="16"/>
              </w:rPr>
              <w:t>111,87</w:t>
            </w:r>
          </w:p>
        </w:tc>
      </w:tr>
      <w:tr w:rsidR="001424ED" w:rsidRPr="00AF59B5" w14:paraId="1B689454" w14:textId="7879C488" w:rsidTr="001424ED">
        <w:trPr>
          <w:trHeight w:val="283"/>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137EFA4C"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Средний часовой расход</w:t>
            </w:r>
          </w:p>
        </w:tc>
        <w:tc>
          <w:tcPr>
            <w:tcW w:w="0" w:type="auto"/>
            <w:tcBorders>
              <w:top w:val="nil"/>
              <w:left w:val="nil"/>
              <w:bottom w:val="single" w:sz="4" w:space="0" w:color="auto"/>
              <w:right w:val="single" w:sz="4" w:space="0" w:color="auto"/>
            </w:tcBorders>
            <w:shd w:val="clear" w:color="auto" w:fill="auto"/>
            <w:vAlign w:val="center"/>
            <w:hideMark/>
          </w:tcPr>
          <w:p w14:paraId="0954FCF2" w14:textId="77777777" w:rsidR="001424ED" w:rsidRPr="00AF59B5" w:rsidRDefault="001424ED" w:rsidP="001424E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/ч</w:t>
            </w:r>
          </w:p>
        </w:tc>
        <w:tc>
          <w:tcPr>
            <w:tcW w:w="0" w:type="auto"/>
            <w:tcBorders>
              <w:top w:val="nil"/>
              <w:left w:val="nil"/>
              <w:bottom w:val="single" w:sz="4" w:space="0" w:color="auto"/>
              <w:right w:val="single" w:sz="4" w:space="0" w:color="auto"/>
            </w:tcBorders>
            <w:shd w:val="clear" w:color="auto" w:fill="auto"/>
            <w:vAlign w:val="center"/>
            <w:hideMark/>
          </w:tcPr>
          <w:p w14:paraId="1C788065" w14:textId="12A53788"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67,67</w:t>
            </w:r>
          </w:p>
        </w:tc>
        <w:tc>
          <w:tcPr>
            <w:tcW w:w="0" w:type="auto"/>
            <w:tcBorders>
              <w:top w:val="nil"/>
              <w:left w:val="nil"/>
              <w:bottom w:val="single" w:sz="4" w:space="0" w:color="auto"/>
              <w:right w:val="single" w:sz="4" w:space="0" w:color="auto"/>
            </w:tcBorders>
            <w:shd w:val="clear" w:color="auto" w:fill="auto"/>
            <w:vAlign w:val="center"/>
            <w:hideMark/>
          </w:tcPr>
          <w:p w14:paraId="55E26A2C" w14:textId="067B1766"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66,55</w:t>
            </w:r>
          </w:p>
        </w:tc>
        <w:tc>
          <w:tcPr>
            <w:tcW w:w="0" w:type="auto"/>
            <w:tcBorders>
              <w:top w:val="nil"/>
              <w:left w:val="nil"/>
              <w:bottom w:val="single" w:sz="4" w:space="0" w:color="auto"/>
              <w:right w:val="single" w:sz="4" w:space="0" w:color="auto"/>
            </w:tcBorders>
            <w:shd w:val="clear" w:color="auto" w:fill="auto"/>
            <w:vAlign w:val="center"/>
            <w:hideMark/>
          </w:tcPr>
          <w:p w14:paraId="6A0FFEC3" w14:textId="38A7ACDC"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66,58</w:t>
            </w:r>
          </w:p>
        </w:tc>
        <w:tc>
          <w:tcPr>
            <w:tcW w:w="0" w:type="auto"/>
            <w:tcBorders>
              <w:top w:val="nil"/>
              <w:left w:val="nil"/>
              <w:bottom w:val="single" w:sz="4" w:space="0" w:color="auto"/>
              <w:right w:val="single" w:sz="4" w:space="0" w:color="auto"/>
            </w:tcBorders>
            <w:shd w:val="clear" w:color="auto" w:fill="auto"/>
            <w:vAlign w:val="center"/>
            <w:hideMark/>
          </w:tcPr>
          <w:p w14:paraId="02AD6472" w14:textId="5EE7A0FF"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64,72</w:t>
            </w:r>
          </w:p>
        </w:tc>
        <w:tc>
          <w:tcPr>
            <w:tcW w:w="0" w:type="auto"/>
            <w:tcBorders>
              <w:top w:val="nil"/>
              <w:left w:val="nil"/>
              <w:bottom w:val="single" w:sz="4" w:space="0" w:color="auto"/>
              <w:right w:val="single" w:sz="4" w:space="0" w:color="auto"/>
            </w:tcBorders>
            <w:shd w:val="clear" w:color="auto" w:fill="auto"/>
            <w:vAlign w:val="center"/>
            <w:hideMark/>
          </w:tcPr>
          <w:p w14:paraId="50F32894" w14:textId="78CBAA2D" w:rsidR="001424ED" w:rsidRPr="001424ED" w:rsidRDefault="001424ED" w:rsidP="001424ED">
            <w:pPr>
              <w:spacing w:line="240" w:lineRule="auto"/>
              <w:ind w:firstLine="0"/>
              <w:jc w:val="center"/>
              <w:rPr>
                <w:rFonts w:eastAsia="Times New Roman" w:cs="Times New Roman"/>
                <w:color w:val="000000"/>
                <w:sz w:val="16"/>
                <w:szCs w:val="16"/>
                <w:lang w:eastAsia="ru-RU"/>
              </w:rPr>
            </w:pPr>
            <w:r w:rsidRPr="001424ED">
              <w:rPr>
                <w:color w:val="000000"/>
                <w:sz w:val="16"/>
                <w:szCs w:val="16"/>
              </w:rPr>
              <w:t>61,31</w:t>
            </w:r>
          </w:p>
        </w:tc>
        <w:tc>
          <w:tcPr>
            <w:tcW w:w="0" w:type="auto"/>
            <w:tcBorders>
              <w:top w:val="nil"/>
              <w:left w:val="nil"/>
              <w:bottom w:val="single" w:sz="4" w:space="0" w:color="auto"/>
              <w:right w:val="single" w:sz="4" w:space="0" w:color="auto"/>
            </w:tcBorders>
            <w:vAlign w:val="center"/>
          </w:tcPr>
          <w:p w14:paraId="4E874EAC" w14:textId="46512993" w:rsidR="001424ED" w:rsidRPr="001424ED" w:rsidRDefault="001424ED" w:rsidP="001424ED">
            <w:pPr>
              <w:spacing w:line="240" w:lineRule="auto"/>
              <w:ind w:firstLine="0"/>
              <w:jc w:val="center"/>
              <w:rPr>
                <w:color w:val="000000"/>
                <w:sz w:val="16"/>
                <w:szCs w:val="16"/>
              </w:rPr>
            </w:pPr>
            <w:r w:rsidRPr="001424ED">
              <w:rPr>
                <w:color w:val="000000"/>
                <w:sz w:val="16"/>
                <w:szCs w:val="16"/>
              </w:rPr>
              <w:t>67,67</w:t>
            </w:r>
          </w:p>
        </w:tc>
        <w:tc>
          <w:tcPr>
            <w:tcW w:w="0" w:type="auto"/>
            <w:tcBorders>
              <w:top w:val="nil"/>
              <w:left w:val="nil"/>
              <w:bottom w:val="single" w:sz="4" w:space="0" w:color="auto"/>
              <w:right w:val="single" w:sz="4" w:space="0" w:color="auto"/>
            </w:tcBorders>
            <w:vAlign w:val="center"/>
          </w:tcPr>
          <w:p w14:paraId="44DE5BED" w14:textId="32B4C6C4" w:rsidR="001424ED" w:rsidRPr="001424ED" w:rsidRDefault="001424ED" w:rsidP="001424ED">
            <w:pPr>
              <w:spacing w:line="240" w:lineRule="auto"/>
              <w:ind w:firstLine="0"/>
              <w:jc w:val="center"/>
              <w:rPr>
                <w:color w:val="000000"/>
                <w:sz w:val="16"/>
                <w:szCs w:val="16"/>
              </w:rPr>
            </w:pPr>
            <w:r w:rsidRPr="001424ED">
              <w:rPr>
                <w:color w:val="000000"/>
                <w:sz w:val="16"/>
                <w:szCs w:val="16"/>
              </w:rPr>
              <w:t>66,55</w:t>
            </w:r>
          </w:p>
        </w:tc>
        <w:tc>
          <w:tcPr>
            <w:tcW w:w="0" w:type="auto"/>
            <w:tcBorders>
              <w:top w:val="nil"/>
              <w:left w:val="nil"/>
              <w:bottom w:val="single" w:sz="4" w:space="0" w:color="auto"/>
              <w:right w:val="single" w:sz="4" w:space="0" w:color="auto"/>
            </w:tcBorders>
            <w:vAlign w:val="center"/>
          </w:tcPr>
          <w:p w14:paraId="7275892B" w14:textId="33039214" w:rsidR="001424ED" w:rsidRPr="001424ED" w:rsidRDefault="00F01F19" w:rsidP="001424ED">
            <w:pPr>
              <w:spacing w:line="240" w:lineRule="auto"/>
              <w:ind w:firstLine="0"/>
              <w:jc w:val="center"/>
              <w:rPr>
                <w:color w:val="000000"/>
                <w:sz w:val="16"/>
                <w:szCs w:val="16"/>
              </w:rPr>
            </w:pPr>
            <w:r>
              <w:rPr>
                <w:color w:val="000000"/>
                <w:sz w:val="16"/>
                <w:szCs w:val="16"/>
              </w:rPr>
              <w:t>71,72</w:t>
            </w:r>
          </w:p>
        </w:tc>
      </w:tr>
    </w:tbl>
    <w:p w14:paraId="03B40BEB" w14:textId="25E764AA" w:rsidR="00F218A5" w:rsidRPr="00AF59B5" w:rsidRDefault="00F218A5" w:rsidP="00F218A5">
      <w:pPr>
        <w:spacing w:before="240" w:after="120"/>
      </w:pPr>
      <w:r w:rsidRPr="00AF59B5">
        <w:t>Динамика изменения расхода воды в сутки наибольшего водопотребления за 201</w:t>
      </w:r>
      <w:r w:rsidR="00B95CF2" w:rsidRPr="00AF59B5">
        <w:t>8-202</w:t>
      </w:r>
      <w:r w:rsidR="00EC69D7">
        <w:t>5</w:t>
      </w:r>
      <w:r w:rsidRPr="00AF59B5">
        <w:t xml:space="preserve"> гг. представлена на рисунке ниже.</w:t>
      </w:r>
    </w:p>
    <w:p w14:paraId="5FB6EEC4" w14:textId="42044C2B" w:rsidR="006D1877" w:rsidRPr="00AF59B5" w:rsidRDefault="001E0929" w:rsidP="00431233">
      <w:pPr>
        <w:ind w:firstLine="0"/>
        <w:jc w:val="center"/>
      </w:pPr>
      <w:r>
        <w:rPr>
          <w:noProof/>
        </w:rPr>
        <w:drawing>
          <wp:inline distT="0" distB="0" distL="0" distR="0" wp14:anchorId="5F57DF01" wp14:editId="62FFCC30">
            <wp:extent cx="5490855" cy="3305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05335" cy="3313891"/>
                    </a:xfrm>
                    <a:prstGeom prst="rect">
                      <a:avLst/>
                    </a:prstGeom>
                    <a:noFill/>
                  </pic:spPr>
                </pic:pic>
              </a:graphicData>
            </a:graphic>
          </wp:inline>
        </w:drawing>
      </w:r>
    </w:p>
    <w:p w14:paraId="17E582A3" w14:textId="0AA2F161" w:rsidR="005A34C0" w:rsidRPr="00AF59B5" w:rsidRDefault="005A34C0" w:rsidP="00A62C78">
      <w:pPr>
        <w:pStyle w:val="-0"/>
        <w:ind w:left="0" w:firstLine="0"/>
      </w:pPr>
      <w:r w:rsidRPr="00AF59B5">
        <w:t>Динамика изменения расхода воды в сутки наибольшего водопотребления за 2018-202</w:t>
      </w:r>
      <w:r w:rsidR="00EC69D7">
        <w:t>5</w:t>
      </w:r>
      <w:r w:rsidRPr="00AF59B5">
        <w:t>, м</w:t>
      </w:r>
      <w:r w:rsidRPr="00AF59B5">
        <w:rPr>
          <w:vertAlign w:val="superscript"/>
        </w:rPr>
        <w:t>3</w:t>
      </w:r>
      <w:r w:rsidRPr="00AF59B5">
        <w:t>/</w:t>
      </w:r>
      <w:proofErr w:type="spellStart"/>
      <w:r w:rsidRPr="00AF59B5">
        <w:t>сут</w:t>
      </w:r>
      <w:proofErr w:type="spellEnd"/>
    </w:p>
    <w:p w14:paraId="53CC3E12" w14:textId="501DF396" w:rsidR="006D1877" w:rsidRPr="00AF59B5" w:rsidRDefault="00AB7DE5" w:rsidP="00AB7DE5">
      <w:pPr>
        <w:spacing w:after="120"/>
      </w:pPr>
      <w:r w:rsidRPr="00AF59B5">
        <w:t>Как ви</w:t>
      </w:r>
      <w:r w:rsidR="00B95CF2" w:rsidRPr="00AF59B5">
        <w:t>дно из графика, за период с 2018 г. по 2022</w:t>
      </w:r>
      <w:r w:rsidRPr="00AF59B5">
        <w:t xml:space="preserve"> г. наблюдается </w:t>
      </w:r>
      <w:r w:rsidR="00B95CF2" w:rsidRPr="00AF59B5">
        <w:t>снижение</w:t>
      </w:r>
      <w:r w:rsidR="00D448EF" w:rsidRPr="00AF59B5">
        <w:t xml:space="preserve"> расхода воды в сутки наибольшего водопотребления на </w:t>
      </w:r>
      <w:r w:rsidR="00431233" w:rsidRPr="00AF59B5">
        <w:t>183,15</w:t>
      </w:r>
      <w:r w:rsidR="00D448EF" w:rsidRPr="00AF59B5">
        <w:t xml:space="preserve"> м</w:t>
      </w:r>
      <w:r w:rsidR="00D448EF" w:rsidRPr="00AF59B5">
        <w:rPr>
          <w:vertAlign w:val="superscript"/>
        </w:rPr>
        <w:t>3</w:t>
      </w:r>
      <w:r w:rsidR="00D448EF" w:rsidRPr="00AF59B5">
        <w:t>/</w:t>
      </w:r>
      <w:proofErr w:type="spellStart"/>
      <w:r w:rsidR="00D448EF" w:rsidRPr="00AF59B5">
        <w:t>сут</w:t>
      </w:r>
      <w:proofErr w:type="spellEnd"/>
      <w:r w:rsidR="00D448EF" w:rsidRPr="00AF59B5">
        <w:t>.</w:t>
      </w:r>
      <w:r w:rsidR="00102372">
        <w:t xml:space="preserve">, </w:t>
      </w:r>
      <w:r w:rsidR="00102372" w:rsidRPr="00102372">
        <w:t>за период с 20</w:t>
      </w:r>
      <w:r w:rsidR="00102372">
        <w:t>22</w:t>
      </w:r>
      <w:r w:rsidR="00102372" w:rsidRPr="00102372">
        <w:t xml:space="preserve"> г. по 202</w:t>
      </w:r>
      <w:r w:rsidR="00102372">
        <w:t>5</w:t>
      </w:r>
      <w:r w:rsidR="00102372" w:rsidRPr="00102372">
        <w:t xml:space="preserve"> г. наблюдается </w:t>
      </w:r>
      <w:r w:rsidR="00102372">
        <w:t>увеличение</w:t>
      </w:r>
      <w:r w:rsidR="00102372" w:rsidRPr="00102372">
        <w:t xml:space="preserve"> расхода воды в сутки наибольшего водопотребления на </w:t>
      </w:r>
      <w:r w:rsidR="00026C2B">
        <w:t>299,81</w:t>
      </w:r>
      <w:r w:rsidR="00102372" w:rsidRPr="00102372">
        <w:t xml:space="preserve"> м3/</w:t>
      </w:r>
      <w:proofErr w:type="spellStart"/>
      <w:r w:rsidR="00102372" w:rsidRPr="00102372">
        <w:t>сут</w:t>
      </w:r>
      <w:proofErr w:type="spellEnd"/>
      <w:r w:rsidR="00102372" w:rsidRPr="00102372">
        <w:t>.</w:t>
      </w:r>
    </w:p>
    <w:p w14:paraId="7FCCD4F0" w14:textId="77777777" w:rsidR="005D4DA5" w:rsidRPr="00AF59B5" w:rsidRDefault="005D4DA5" w:rsidP="00AB7DE5">
      <w:pPr>
        <w:spacing w:after="120"/>
      </w:pPr>
    </w:p>
    <w:p w14:paraId="2D393314" w14:textId="4988FEC7" w:rsidR="00AB3BB9" w:rsidRPr="00AF59B5" w:rsidRDefault="00AB3BB9" w:rsidP="001A1B43">
      <w:pPr>
        <w:pStyle w:val="111"/>
      </w:pPr>
      <w:bookmarkStart w:id="41" w:name="_Toc142995407"/>
      <w:r w:rsidRPr="00AF59B5">
        <w:lastRenderedPageBreak/>
        <w:t xml:space="preserve">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w:t>
      </w:r>
      <w:r w:rsidR="008E6FC6" w:rsidRPr="00AF59B5">
        <w:t>городского</w:t>
      </w:r>
      <w:r w:rsidRPr="00AF59B5">
        <w:t xml:space="preserve"> </w:t>
      </w:r>
      <w:r w:rsidR="00C1717A" w:rsidRPr="00AF59B5">
        <w:t>поселения</w:t>
      </w:r>
      <w:bookmarkEnd w:id="41"/>
    </w:p>
    <w:p w14:paraId="77685C56" w14:textId="7417EB96" w:rsidR="009B405E" w:rsidRPr="00AF59B5" w:rsidRDefault="009B405E" w:rsidP="009B405E">
      <w:r w:rsidRPr="00AF59B5">
        <w:t xml:space="preserve">Централизованное водоснабжение </w:t>
      </w:r>
      <w:r w:rsidR="00B95CF2" w:rsidRPr="00AF59B5">
        <w:t>на территории Г</w:t>
      </w:r>
      <w:r w:rsidRPr="00AF59B5">
        <w:t>О «</w:t>
      </w:r>
      <w:proofErr w:type="spellStart"/>
      <w:r w:rsidR="00B95CF2" w:rsidRPr="00AF59B5">
        <w:t>Жатай</w:t>
      </w:r>
      <w:proofErr w:type="spellEnd"/>
      <w:r w:rsidRPr="00AF59B5">
        <w:t>» представлено питьевым и горячим водоснабжением. Оказание услуг по водоснабжению на территории муниципального образования осуществляется следующим группам абонентов:</w:t>
      </w:r>
    </w:p>
    <w:p w14:paraId="79AB482C" w14:textId="77777777" w:rsidR="009B405E" w:rsidRPr="00AF59B5" w:rsidRDefault="009B405E" w:rsidP="009B405E">
      <w:pPr>
        <w:pStyle w:val="a9"/>
        <w:numPr>
          <w:ilvl w:val="0"/>
          <w:numId w:val="25"/>
        </w:numPr>
      </w:pPr>
      <w:r w:rsidRPr="00AF59B5">
        <w:t>население;</w:t>
      </w:r>
    </w:p>
    <w:p w14:paraId="3AFCC6C8" w14:textId="77777777" w:rsidR="009B405E" w:rsidRPr="00AF59B5" w:rsidRDefault="009B405E" w:rsidP="009B405E">
      <w:pPr>
        <w:pStyle w:val="a9"/>
        <w:numPr>
          <w:ilvl w:val="0"/>
          <w:numId w:val="25"/>
        </w:numPr>
      </w:pPr>
      <w:r w:rsidRPr="00AF59B5">
        <w:t>бюджетные потребители;</w:t>
      </w:r>
    </w:p>
    <w:p w14:paraId="0E62B7CF" w14:textId="77777777" w:rsidR="009B405E" w:rsidRPr="00AF59B5" w:rsidRDefault="009B405E" w:rsidP="009B405E">
      <w:pPr>
        <w:pStyle w:val="a9"/>
        <w:numPr>
          <w:ilvl w:val="0"/>
          <w:numId w:val="25"/>
        </w:numPr>
      </w:pPr>
      <w:r w:rsidRPr="00AF59B5">
        <w:t>прочие потребители.</w:t>
      </w:r>
    </w:p>
    <w:p w14:paraId="7C3228CF" w14:textId="77777777" w:rsidR="009B405E" w:rsidRPr="00AF59B5" w:rsidRDefault="009B405E" w:rsidP="009B405E">
      <w:r w:rsidRPr="00AF59B5">
        <w:t>Структурный баланс реализации холодного водоснабжения по типам абонентов, в тыс. м</w:t>
      </w:r>
      <w:r w:rsidRPr="00AF59B5">
        <w:rPr>
          <w:vertAlign w:val="superscript"/>
        </w:rPr>
        <w:t>3</w:t>
      </w:r>
      <w:r w:rsidRPr="00AF59B5">
        <w:t>/год, представлен в таблице ниже.</w:t>
      </w:r>
    </w:p>
    <w:p w14:paraId="6318710C" w14:textId="4477C2AA" w:rsidR="00251A5C" w:rsidRPr="00AF59B5" w:rsidRDefault="00251A5C" w:rsidP="00251A5C">
      <w:pPr>
        <w:pStyle w:val="-"/>
        <w:numPr>
          <w:ilvl w:val="6"/>
          <w:numId w:val="43"/>
        </w:numPr>
        <w:tabs>
          <w:tab w:val="clear" w:pos="1276"/>
          <w:tab w:val="left" w:pos="0"/>
        </w:tabs>
        <w:ind w:left="0" w:firstLine="0"/>
      </w:pPr>
      <w:r w:rsidRPr="00AF59B5">
        <w:t>Структурный баланс реализации питьевой воды по группам абонентов за 2019-202</w:t>
      </w:r>
      <w:r w:rsidR="003C1FA1">
        <w:t>5</w:t>
      </w:r>
      <w:r w:rsidRPr="00AF59B5">
        <w:t xml:space="preserve"> гг.</w:t>
      </w:r>
    </w:p>
    <w:tbl>
      <w:tblPr>
        <w:tblW w:w="4885" w:type="pct"/>
        <w:tblLook w:val="04A0" w:firstRow="1" w:lastRow="0" w:firstColumn="1" w:lastColumn="0" w:noHBand="0" w:noVBand="1"/>
      </w:tblPr>
      <w:tblGrid>
        <w:gridCol w:w="1448"/>
        <w:gridCol w:w="1094"/>
        <w:gridCol w:w="966"/>
        <w:gridCol w:w="966"/>
        <w:gridCol w:w="966"/>
        <w:gridCol w:w="966"/>
        <w:gridCol w:w="966"/>
        <w:gridCol w:w="966"/>
        <w:gridCol w:w="1069"/>
      </w:tblGrid>
      <w:tr w:rsidR="0088780B" w:rsidRPr="00AF59B5" w14:paraId="1BD1CB99" w14:textId="10507E46" w:rsidTr="0088780B">
        <w:trPr>
          <w:trHeight w:val="340"/>
        </w:trPr>
        <w:tc>
          <w:tcPr>
            <w:tcW w:w="7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5DA4E0" w14:textId="77777777" w:rsidR="0088780B" w:rsidRPr="00AF59B5" w:rsidRDefault="0088780B" w:rsidP="00EF2A14">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Группа потребителей</w:t>
            </w:r>
          </w:p>
        </w:tc>
        <w:tc>
          <w:tcPr>
            <w:tcW w:w="4230" w:type="pct"/>
            <w:gridSpan w:val="8"/>
            <w:tcBorders>
              <w:top w:val="single" w:sz="4" w:space="0" w:color="auto"/>
              <w:left w:val="nil"/>
              <w:bottom w:val="single" w:sz="4" w:space="0" w:color="auto"/>
              <w:right w:val="single" w:sz="4" w:space="0" w:color="auto"/>
            </w:tcBorders>
            <w:shd w:val="clear" w:color="auto" w:fill="auto"/>
            <w:vAlign w:val="center"/>
            <w:hideMark/>
          </w:tcPr>
          <w:p w14:paraId="4C550A72" w14:textId="0BBD794A" w:rsidR="0088780B" w:rsidRPr="00AF59B5" w:rsidRDefault="0088780B" w:rsidP="00EF2A14">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Потребление, тыс. м</w:t>
            </w:r>
            <w:r w:rsidRPr="00AF59B5">
              <w:rPr>
                <w:rFonts w:eastAsia="Times New Roman" w:cs="Times New Roman"/>
                <w:b/>
                <w:bCs/>
                <w:color w:val="000000"/>
                <w:sz w:val="20"/>
                <w:szCs w:val="20"/>
                <w:vertAlign w:val="superscript"/>
                <w:lang w:eastAsia="ru-RU"/>
              </w:rPr>
              <w:t>3</w:t>
            </w:r>
          </w:p>
        </w:tc>
      </w:tr>
      <w:tr w:rsidR="0088780B" w:rsidRPr="00AF59B5" w14:paraId="0DCE152A" w14:textId="2475F71E" w:rsidTr="00BB1BF4">
        <w:trPr>
          <w:trHeight w:val="340"/>
        </w:trPr>
        <w:tc>
          <w:tcPr>
            <w:tcW w:w="770" w:type="pct"/>
            <w:vMerge/>
            <w:tcBorders>
              <w:top w:val="single" w:sz="4" w:space="0" w:color="auto"/>
              <w:left w:val="single" w:sz="4" w:space="0" w:color="auto"/>
              <w:bottom w:val="single" w:sz="4" w:space="0" w:color="auto"/>
              <w:right w:val="single" w:sz="4" w:space="0" w:color="auto"/>
            </w:tcBorders>
            <w:vAlign w:val="center"/>
            <w:hideMark/>
          </w:tcPr>
          <w:p w14:paraId="5A7C7509" w14:textId="77777777" w:rsidR="0088780B" w:rsidRPr="00AF59B5" w:rsidRDefault="0088780B" w:rsidP="0088780B">
            <w:pPr>
              <w:spacing w:line="240" w:lineRule="auto"/>
              <w:ind w:firstLine="0"/>
              <w:jc w:val="left"/>
              <w:rPr>
                <w:rFonts w:eastAsia="Times New Roman" w:cs="Times New Roman"/>
                <w:b/>
                <w:bCs/>
                <w:color w:val="000000"/>
                <w:sz w:val="20"/>
                <w:szCs w:val="20"/>
                <w:lang w:eastAsia="ru-RU"/>
              </w:rPr>
            </w:pPr>
          </w:p>
        </w:tc>
        <w:tc>
          <w:tcPr>
            <w:tcW w:w="583" w:type="pct"/>
            <w:tcBorders>
              <w:top w:val="nil"/>
              <w:left w:val="nil"/>
              <w:bottom w:val="single" w:sz="4" w:space="0" w:color="auto"/>
              <w:right w:val="single" w:sz="4" w:space="0" w:color="auto"/>
            </w:tcBorders>
            <w:shd w:val="clear" w:color="auto" w:fill="auto"/>
            <w:vAlign w:val="center"/>
            <w:hideMark/>
          </w:tcPr>
          <w:p w14:paraId="73A2CCE8" w14:textId="4CA01D5E"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2018</w:t>
            </w:r>
          </w:p>
        </w:tc>
        <w:tc>
          <w:tcPr>
            <w:tcW w:w="513" w:type="pct"/>
            <w:tcBorders>
              <w:top w:val="nil"/>
              <w:left w:val="nil"/>
              <w:bottom w:val="single" w:sz="4" w:space="0" w:color="auto"/>
              <w:right w:val="single" w:sz="4" w:space="0" w:color="auto"/>
            </w:tcBorders>
            <w:shd w:val="clear" w:color="auto" w:fill="auto"/>
            <w:vAlign w:val="center"/>
          </w:tcPr>
          <w:p w14:paraId="479BDD09" w14:textId="3593867A"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2019</w:t>
            </w:r>
          </w:p>
        </w:tc>
        <w:tc>
          <w:tcPr>
            <w:tcW w:w="513" w:type="pct"/>
            <w:tcBorders>
              <w:top w:val="nil"/>
              <w:left w:val="nil"/>
              <w:bottom w:val="single" w:sz="4" w:space="0" w:color="auto"/>
              <w:right w:val="single" w:sz="4" w:space="0" w:color="auto"/>
            </w:tcBorders>
            <w:shd w:val="clear" w:color="auto" w:fill="auto"/>
            <w:vAlign w:val="center"/>
          </w:tcPr>
          <w:p w14:paraId="417B8CBE" w14:textId="779ABC4D"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2020</w:t>
            </w:r>
          </w:p>
        </w:tc>
        <w:tc>
          <w:tcPr>
            <w:tcW w:w="513" w:type="pct"/>
            <w:tcBorders>
              <w:top w:val="nil"/>
              <w:left w:val="nil"/>
              <w:bottom w:val="single" w:sz="4" w:space="0" w:color="auto"/>
              <w:right w:val="single" w:sz="4" w:space="0" w:color="auto"/>
            </w:tcBorders>
            <w:shd w:val="clear" w:color="auto" w:fill="auto"/>
            <w:vAlign w:val="center"/>
          </w:tcPr>
          <w:p w14:paraId="3BD33322" w14:textId="0636C8D7"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2021</w:t>
            </w:r>
          </w:p>
        </w:tc>
        <w:tc>
          <w:tcPr>
            <w:tcW w:w="513" w:type="pct"/>
            <w:tcBorders>
              <w:top w:val="nil"/>
              <w:left w:val="nil"/>
              <w:bottom w:val="single" w:sz="4" w:space="0" w:color="auto"/>
              <w:right w:val="single" w:sz="4" w:space="0" w:color="auto"/>
            </w:tcBorders>
            <w:shd w:val="clear" w:color="auto" w:fill="auto"/>
          </w:tcPr>
          <w:p w14:paraId="305D7E96" w14:textId="7EC3A51C"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2022</w:t>
            </w:r>
          </w:p>
        </w:tc>
        <w:tc>
          <w:tcPr>
            <w:tcW w:w="513" w:type="pct"/>
            <w:tcBorders>
              <w:top w:val="nil"/>
              <w:left w:val="nil"/>
              <w:bottom w:val="single" w:sz="4" w:space="0" w:color="auto"/>
              <w:right w:val="single" w:sz="4" w:space="0" w:color="auto"/>
            </w:tcBorders>
          </w:tcPr>
          <w:p w14:paraId="2FCBBCF6" w14:textId="32A22E8A"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2023</w:t>
            </w:r>
          </w:p>
        </w:tc>
        <w:tc>
          <w:tcPr>
            <w:tcW w:w="513" w:type="pct"/>
            <w:tcBorders>
              <w:top w:val="nil"/>
              <w:left w:val="nil"/>
              <w:bottom w:val="single" w:sz="4" w:space="0" w:color="auto"/>
              <w:right w:val="single" w:sz="4" w:space="0" w:color="auto"/>
            </w:tcBorders>
          </w:tcPr>
          <w:p w14:paraId="2C232001" w14:textId="12E03848"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2024</w:t>
            </w:r>
          </w:p>
        </w:tc>
        <w:tc>
          <w:tcPr>
            <w:tcW w:w="567" w:type="pct"/>
            <w:tcBorders>
              <w:top w:val="nil"/>
              <w:left w:val="nil"/>
              <w:bottom w:val="single" w:sz="4" w:space="0" w:color="auto"/>
              <w:right w:val="single" w:sz="4" w:space="0" w:color="auto"/>
            </w:tcBorders>
          </w:tcPr>
          <w:p w14:paraId="5DF6A3A1" w14:textId="3EDBD4F5" w:rsidR="0088780B" w:rsidRPr="00AF59B5" w:rsidRDefault="0088780B" w:rsidP="0088780B">
            <w:pPr>
              <w:spacing w:line="240" w:lineRule="auto"/>
              <w:ind w:firstLine="0"/>
              <w:jc w:val="center"/>
              <w:rPr>
                <w:rFonts w:eastAsia="Times New Roman" w:cs="Times New Roman"/>
                <w:b/>
                <w:bCs/>
                <w:color w:val="000000"/>
                <w:sz w:val="20"/>
                <w:szCs w:val="20"/>
                <w:lang w:eastAsia="ru-RU"/>
              </w:rPr>
            </w:pPr>
            <w:r>
              <w:rPr>
                <w:rFonts w:eastAsia="Times New Roman" w:cs="Times New Roman"/>
                <w:b/>
                <w:bCs/>
                <w:color w:val="000000"/>
                <w:sz w:val="20"/>
                <w:szCs w:val="20"/>
                <w:lang w:eastAsia="ru-RU"/>
              </w:rPr>
              <w:t>2025</w:t>
            </w:r>
          </w:p>
        </w:tc>
      </w:tr>
      <w:tr w:rsidR="00BB1BF4" w:rsidRPr="00AF59B5" w14:paraId="30265FBF" w14:textId="280B8234" w:rsidTr="00BB1BF4">
        <w:trPr>
          <w:trHeight w:val="340"/>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C438944" w14:textId="77777777"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Бюджетные организации</w:t>
            </w:r>
          </w:p>
        </w:tc>
        <w:tc>
          <w:tcPr>
            <w:tcW w:w="583" w:type="pct"/>
            <w:tcBorders>
              <w:top w:val="nil"/>
              <w:left w:val="nil"/>
              <w:bottom w:val="single" w:sz="4" w:space="0" w:color="auto"/>
              <w:right w:val="single" w:sz="4" w:space="0" w:color="auto"/>
            </w:tcBorders>
            <w:shd w:val="clear" w:color="auto" w:fill="auto"/>
            <w:vAlign w:val="center"/>
          </w:tcPr>
          <w:p w14:paraId="75F5F4B4" w14:textId="16968577"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color w:val="000000"/>
                <w:sz w:val="20"/>
                <w:szCs w:val="20"/>
              </w:rPr>
              <w:t>361910,0</w:t>
            </w:r>
          </w:p>
        </w:tc>
        <w:tc>
          <w:tcPr>
            <w:tcW w:w="513" w:type="pct"/>
            <w:tcBorders>
              <w:top w:val="nil"/>
              <w:left w:val="nil"/>
              <w:bottom w:val="single" w:sz="4" w:space="0" w:color="auto"/>
              <w:right w:val="single" w:sz="4" w:space="0" w:color="auto"/>
            </w:tcBorders>
            <w:shd w:val="clear" w:color="auto" w:fill="auto"/>
            <w:vAlign w:val="center"/>
          </w:tcPr>
          <w:p w14:paraId="77B99918" w14:textId="278AE94C"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color w:val="000000"/>
                <w:sz w:val="20"/>
                <w:szCs w:val="20"/>
              </w:rPr>
              <w:t>245522,7</w:t>
            </w:r>
          </w:p>
        </w:tc>
        <w:tc>
          <w:tcPr>
            <w:tcW w:w="513" w:type="pct"/>
            <w:tcBorders>
              <w:top w:val="nil"/>
              <w:left w:val="nil"/>
              <w:bottom w:val="single" w:sz="4" w:space="0" w:color="auto"/>
              <w:right w:val="single" w:sz="4" w:space="0" w:color="auto"/>
            </w:tcBorders>
            <w:shd w:val="clear" w:color="auto" w:fill="auto"/>
            <w:vAlign w:val="center"/>
          </w:tcPr>
          <w:p w14:paraId="263329BA" w14:textId="1724C288" w:rsidR="00BB1BF4" w:rsidRPr="00BB1BF4" w:rsidRDefault="00BB1BF4" w:rsidP="00BB1BF4">
            <w:pPr>
              <w:spacing w:line="240" w:lineRule="auto"/>
              <w:ind w:firstLine="0"/>
              <w:jc w:val="center"/>
              <w:rPr>
                <w:color w:val="000000"/>
                <w:sz w:val="20"/>
                <w:szCs w:val="20"/>
              </w:rPr>
            </w:pPr>
            <w:r w:rsidRPr="00AF59B5">
              <w:rPr>
                <w:color w:val="000000"/>
                <w:sz w:val="20"/>
                <w:szCs w:val="20"/>
              </w:rPr>
              <w:t>244150,0</w:t>
            </w:r>
          </w:p>
        </w:tc>
        <w:tc>
          <w:tcPr>
            <w:tcW w:w="513" w:type="pct"/>
            <w:tcBorders>
              <w:top w:val="nil"/>
              <w:left w:val="nil"/>
              <w:bottom w:val="single" w:sz="4" w:space="0" w:color="auto"/>
              <w:right w:val="single" w:sz="4" w:space="0" w:color="auto"/>
            </w:tcBorders>
            <w:shd w:val="clear" w:color="auto" w:fill="auto"/>
            <w:vAlign w:val="center"/>
          </w:tcPr>
          <w:p w14:paraId="13D48FBA" w14:textId="78479E8A" w:rsidR="00BB1BF4" w:rsidRPr="00BB1BF4" w:rsidRDefault="00BB1BF4" w:rsidP="00BB1BF4">
            <w:pPr>
              <w:spacing w:line="240" w:lineRule="auto"/>
              <w:ind w:firstLine="0"/>
              <w:jc w:val="center"/>
              <w:rPr>
                <w:color w:val="000000"/>
                <w:sz w:val="20"/>
                <w:szCs w:val="20"/>
              </w:rPr>
            </w:pPr>
            <w:r w:rsidRPr="00AF59B5">
              <w:rPr>
                <w:color w:val="000000"/>
                <w:sz w:val="20"/>
                <w:szCs w:val="20"/>
              </w:rPr>
              <w:t>227104,5</w:t>
            </w:r>
          </w:p>
        </w:tc>
        <w:tc>
          <w:tcPr>
            <w:tcW w:w="513" w:type="pct"/>
            <w:tcBorders>
              <w:top w:val="nil"/>
              <w:left w:val="nil"/>
              <w:bottom w:val="single" w:sz="4" w:space="0" w:color="auto"/>
              <w:right w:val="single" w:sz="4" w:space="0" w:color="auto"/>
            </w:tcBorders>
            <w:shd w:val="clear" w:color="auto" w:fill="auto"/>
            <w:noWrap/>
            <w:vAlign w:val="center"/>
          </w:tcPr>
          <w:p w14:paraId="5C9A8D2A" w14:textId="6E9A0ABE" w:rsidR="00BB1BF4" w:rsidRPr="00BB1BF4" w:rsidRDefault="00BB1BF4" w:rsidP="00BB1BF4">
            <w:pPr>
              <w:spacing w:line="240" w:lineRule="auto"/>
              <w:ind w:firstLine="0"/>
              <w:jc w:val="center"/>
              <w:rPr>
                <w:color w:val="000000"/>
                <w:sz w:val="20"/>
                <w:szCs w:val="20"/>
              </w:rPr>
            </w:pPr>
            <w:r w:rsidRPr="00AF59B5">
              <w:rPr>
                <w:color w:val="000000"/>
                <w:sz w:val="20"/>
                <w:szCs w:val="20"/>
              </w:rPr>
              <w:t>222956,6</w:t>
            </w:r>
          </w:p>
        </w:tc>
        <w:tc>
          <w:tcPr>
            <w:tcW w:w="513" w:type="pct"/>
            <w:tcBorders>
              <w:top w:val="nil"/>
              <w:left w:val="nil"/>
              <w:bottom w:val="single" w:sz="4" w:space="0" w:color="auto"/>
              <w:right w:val="single" w:sz="4" w:space="0" w:color="auto"/>
            </w:tcBorders>
            <w:vAlign w:val="center"/>
          </w:tcPr>
          <w:p w14:paraId="616766AD" w14:textId="7BF620CC" w:rsidR="00BB1BF4" w:rsidRPr="00AF59B5" w:rsidRDefault="00BB1BF4" w:rsidP="00BB1BF4">
            <w:pPr>
              <w:spacing w:line="240" w:lineRule="auto"/>
              <w:ind w:firstLine="0"/>
              <w:jc w:val="center"/>
              <w:rPr>
                <w:color w:val="000000"/>
                <w:sz w:val="20"/>
                <w:szCs w:val="20"/>
              </w:rPr>
            </w:pPr>
            <w:r w:rsidRPr="00BB1BF4">
              <w:rPr>
                <w:color w:val="000000"/>
                <w:sz w:val="20"/>
                <w:szCs w:val="20"/>
              </w:rPr>
              <w:t>260502,9</w:t>
            </w:r>
          </w:p>
        </w:tc>
        <w:tc>
          <w:tcPr>
            <w:tcW w:w="513" w:type="pct"/>
            <w:tcBorders>
              <w:top w:val="nil"/>
              <w:left w:val="nil"/>
              <w:bottom w:val="single" w:sz="4" w:space="0" w:color="auto"/>
              <w:right w:val="single" w:sz="4" w:space="0" w:color="auto"/>
            </w:tcBorders>
            <w:vAlign w:val="center"/>
          </w:tcPr>
          <w:p w14:paraId="07C948C0" w14:textId="2C5536E2" w:rsidR="00BB1BF4" w:rsidRPr="00AF59B5" w:rsidRDefault="00BB1BF4" w:rsidP="00BB1BF4">
            <w:pPr>
              <w:spacing w:line="240" w:lineRule="auto"/>
              <w:ind w:firstLine="0"/>
              <w:jc w:val="center"/>
              <w:rPr>
                <w:color w:val="000000"/>
                <w:sz w:val="20"/>
                <w:szCs w:val="20"/>
              </w:rPr>
            </w:pPr>
            <w:r w:rsidRPr="00BB1BF4">
              <w:rPr>
                <w:color w:val="000000"/>
                <w:sz w:val="20"/>
                <w:szCs w:val="20"/>
              </w:rPr>
              <w:t>222200,4</w:t>
            </w:r>
          </w:p>
        </w:tc>
        <w:tc>
          <w:tcPr>
            <w:tcW w:w="567" w:type="pct"/>
            <w:tcBorders>
              <w:top w:val="nil"/>
              <w:left w:val="nil"/>
              <w:bottom w:val="single" w:sz="4" w:space="0" w:color="auto"/>
              <w:right w:val="single" w:sz="4" w:space="0" w:color="auto"/>
            </w:tcBorders>
            <w:vAlign w:val="center"/>
          </w:tcPr>
          <w:p w14:paraId="78DF6428" w14:textId="7DD0953A" w:rsidR="00BB1BF4" w:rsidRPr="00AF59B5" w:rsidRDefault="00BB1BF4" w:rsidP="00BB1BF4">
            <w:pPr>
              <w:spacing w:line="240" w:lineRule="auto"/>
              <w:ind w:firstLine="0"/>
              <w:jc w:val="center"/>
              <w:rPr>
                <w:color w:val="000000"/>
                <w:sz w:val="20"/>
                <w:szCs w:val="20"/>
              </w:rPr>
            </w:pPr>
            <w:r w:rsidRPr="00BB1BF4">
              <w:rPr>
                <w:color w:val="000000"/>
                <w:sz w:val="20"/>
                <w:szCs w:val="20"/>
              </w:rPr>
              <w:t>235660,4</w:t>
            </w:r>
          </w:p>
        </w:tc>
      </w:tr>
      <w:tr w:rsidR="00BB1BF4" w:rsidRPr="00AF59B5" w14:paraId="24F878C4" w14:textId="6B3534F4" w:rsidTr="00BB1BF4">
        <w:trPr>
          <w:trHeight w:val="340"/>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4B33F3E9" w14:textId="77777777"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Население</w:t>
            </w:r>
          </w:p>
        </w:tc>
        <w:tc>
          <w:tcPr>
            <w:tcW w:w="583" w:type="pct"/>
            <w:tcBorders>
              <w:top w:val="nil"/>
              <w:left w:val="nil"/>
              <w:bottom w:val="single" w:sz="4" w:space="0" w:color="auto"/>
              <w:right w:val="single" w:sz="4" w:space="0" w:color="auto"/>
            </w:tcBorders>
            <w:shd w:val="clear" w:color="auto" w:fill="auto"/>
            <w:vAlign w:val="center"/>
          </w:tcPr>
          <w:p w14:paraId="2320FD19" w14:textId="269B098B"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color w:val="000000"/>
                <w:sz w:val="20"/>
                <w:szCs w:val="20"/>
              </w:rPr>
              <w:t>36330,0</w:t>
            </w:r>
          </w:p>
        </w:tc>
        <w:tc>
          <w:tcPr>
            <w:tcW w:w="513" w:type="pct"/>
            <w:tcBorders>
              <w:top w:val="nil"/>
              <w:left w:val="nil"/>
              <w:bottom w:val="single" w:sz="4" w:space="0" w:color="auto"/>
              <w:right w:val="single" w:sz="4" w:space="0" w:color="auto"/>
            </w:tcBorders>
            <w:shd w:val="clear" w:color="auto" w:fill="auto"/>
            <w:vAlign w:val="center"/>
          </w:tcPr>
          <w:p w14:paraId="439A7E8D" w14:textId="24C9F057"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color w:val="000000"/>
                <w:sz w:val="20"/>
                <w:szCs w:val="20"/>
              </w:rPr>
              <w:t>27606,3</w:t>
            </w:r>
          </w:p>
        </w:tc>
        <w:tc>
          <w:tcPr>
            <w:tcW w:w="513" w:type="pct"/>
            <w:tcBorders>
              <w:top w:val="nil"/>
              <w:left w:val="nil"/>
              <w:bottom w:val="single" w:sz="4" w:space="0" w:color="auto"/>
              <w:right w:val="single" w:sz="4" w:space="0" w:color="auto"/>
            </w:tcBorders>
            <w:shd w:val="clear" w:color="auto" w:fill="auto"/>
            <w:vAlign w:val="center"/>
          </w:tcPr>
          <w:p w14:paraId="18F5B23B" w14:textId="72160116" w:rsidR="00BB1BF4" w:rsidRPr="00BB1BF4" w:rsidRDefault="00BB1BF4" w:rsidP="00BB1BF4">
            <w:pPr>
              <w:spacing w:line="240" w:lineRule="auto"/>
              <w:ind w:firstLine="0"/>
              <w:jc w:val="center"/>
              <w:rPr>
                <w:color w:val="000000"/>
                <w:sz w:val="20"/>
                <w:szCs w:val="20"/>
              </w:rPr>
            </w:pPr>
            <w:r w:rsidRPr="00AF59B5">
              <w:rPr>
                <w:color w:val="000000"/>
                <w:sz w:val="20"/>
                <w:szCs w:val="20"/>
              </w:rPr>
              <w:t>19367,3</w:t>
            </w:r>
          </w:p>
        </w:tc>
        <w:tc>
          <w:tcPr>
            <w:tcW w:w="513" w:type="pct"/>
            <w:tcBorders>
              <w:top w:val="nil"/>
              <w:left w:val="nil"/>
              <w:bottom w:val="single" w:sz="4" w:space="0" w:color="auto"/>
              <w:right w:val="single" w:sz="4" w:space="0" w:color="auto"/>
            </w:tcBorders>
            <w:shd w:val="clear" w:color="auto" w:fill="auto"/>
            <w:vAlign w:val="center"/>
          </w:tcPr>
          <w:p w14:paraId="24C32E18" w14:textId="51348DC5" w:rsidR="00BB1BF4" w:rsidRPr="00BB1BF4" w:rsidRDefault="00BB1BF4" w:rsidP="00BB1BF4">
            <w:pPr>
              <w:spacing w:line="240" w:lineRule="auto"/>
              <w:ind w:firstLine="0"/>
              <w:jc w:val="center"/>
              <w:rPr>
                <w:color w:val="000000"/>
                <w:sz w:val="20"/>
                <w:szCs w:val="20"/>
              </w:rPr>
            </w:pPr>
            <w:r w:rsidRPr="00AF59B5">
              <w:rPr>
                <w:color w:val="000000"/>
                <w:sz w:val="20"/>
                <w:szCs w:val="20"/>
              </w:rPr>
              <w:t>20613,6</w:t>
            </w:r>
          </w:p>
        </w:tc>
        <w:tc>
          <w:tcPr>
            <w:tcW w:w="513" w:type="pct"/>
            <w:tcBorders>
              <w:top w:val="nil"/>
              <w:left w:val="nil"/>
              <w:bottom w:val="single" w:sz="4" w:space="0" w:color="auto"/>
              <w:right w:val="single" w:sz="4" w:space="0" w:color="auto"/>
            </w:tcBorders>
            <w:shd w:val="clear" w:color="auto" w:fill="auto"/>
            <w:noWrap/>
            <w:vAlign w:val="center"/>
          </w:tcPr>
          <w:p w14:paraId="6ECC0C15" w14:textId="682FA43E" w:rsidR="00BB1BF4" w:rsidRPr="00BB1BF4" w:rsidRDefault="00BB1BF4" w:rsidP="00BB1BF4">
            <w:pPr>
              <w:spacing w:line="240" w:lineRule="auto"/>
              <w:ind w:firstLine="0"/>
              <w:jc w:val="center"/>
              <w:rPr>
                <w:color w:val="000000"/>
                <w:sz w:val="20"/>
                <w:szCs w:val="20"/>
              </w:rPr>
            </w:pPr>
            <w:r w:rsidRPr="00AF59B5">
              <w:rPr>
                <w:color w:val="000000"/>
                <w:sz w:val="20"/>
                <w:szCs w:val="20"/>
              </w:rPr>
              <w:t>19546,0</w:t>
            </w:r>
          </w:p>
        </w:tc>
        <w:tc>
          <w:tcPr>
            <w:tcW w:w="513" w:type="pct"/>
            <w:tcBorders>
              <w:top w:val="nil"/>
              <w:left w:val="nil"/>
              <w:bottom w:val="single" w:sz="4" w:space="0" w:color="auto"/>
              <w:right w:val="single" w:sz="4" w:space="0" w:color="auto"/>
            </w:tcBorders>
            <w:vAlign w:val="center"/>
          </w:tcPr>
          <w:p w14:paraId="2596C4AB" w14:textId="5C2750D8" w:rsidR="00BB1BF4" w:rsidRPr="00AF59B5" w:rsidRDefault="00BB1BF4" w:rsidP="00BB1BF4">
            <w:pPr>
              <w:spacing w:line="240" w:lineRule="auto"/>
              <w:ind w:firstLine="0"/>
              <w:jc w:val="center"/>
              <w:rPr>
                <w:color w:val="000000"/>
                <w:sz w:val="20"/>
                <w:szCs w:val="20"/>
              </w:rPr>
            </w:pPr>
            <w:r w:rsidRPr="00BB1BF4">
              <w:rPr>
                <w:color w:val="000000"/>
                <w:sz w:val="20"/>
                <w:szCs w:val="20"/>
              </w:rPr>
              <w:t>18998,9</w:t>
            </w:r>
          </w:p>
        </w:tc>
        <w:tc>
          <w:tcPr>
            <w:tcW w:w="513" w:type="pct"/>
            <w:tcBorders>
              <w:top w:val="nil"/>
              <w:left w:val="nil"/>
              <w:bottom w:val="single" w:sz="4" w:space="0" w:color="auto"/>
              <w:right w:val="single" w:sz="4" w:space="0" w:color="auto"/>
            </w:tcBorders>
            <w:vAlign w:val="center"/>
          </w:tcPr>
          <w:p w14:paraId="0E2BD851" w14:textId="6B555904" w:rsidR="00BB1BF4" w:rsidRPr="00AF59B5" w:rsidRDefault="00BB1BF4" w:rsidP="00BB1BF4">
            <w:pPr>
              <w:spacing w:line="240" w:lineRule="auto"/>
              <w:ind w:firstLine="0"/>
              <w:jc w:val="center"/>
              <w:rPr>
                <w:color w:val="000000"/>
                <w:sz w:val="20"/>
                <w:szCs w:val="20"/>
              </w:rPr>
            </w:pPr>
            <w:r w:rsidRPr="00BB1BF4">
              <w:rPr>
                <w:color w:val="000000"/>
                <w:sz w:val="20"/>
                <w:szCs w:val="20"/>
              </w:rPr>
              <w:t>19719,7</w:t>
            </w:r>
          </w:p>
        </w:tc>
        <w:tc>
          <w:tcPr>
            <w:tcW w:w="567" w:type="pct"/>
            <w:tcBorders>
              <w:top w:val="nil"/>
              <w:left w:val="nil"/>
              <w:bottom w:val="single" w:sz="4" w:space="0" w:color="auto"/>
              <w:right w:val="single" w:sz="4" w:space="0" w:color="auto"/>
            </w:tcBorders>
            <w:vAlign w:val="center"/>
          </w:tcPr>
          <w:p w14:paraId="3178B96E" w14:textId="45F9D56B" w:rsidR="00BB1BF4" w:rsidRPr="00AF59B5" w:rsidRDefault="00BB1BF4" w:rsidP="00BB1BF4">
            <w:pPr>
              <w:spacing w:line="240" w:lineRule="auto"/>
              <w:ind w:firstLine="0"/>
              <w:jc w:val="center"/>
              <w:rPr>
                <w:color w:val="000000"/>
                <w:sz w:val="20"/>
                <w:szCs w:val="20"/>
              </w:rPr>
            </w:pPr>
            <w:r w:rsidRPr="00BB1BF4">
              <w:rPr>
                <w:color w:val="000000"/>
                <w:sz w:val="20"/>
                <w:szCs w:val="20"/>
              </w:rPr>
              <w:t>19518,94</w:t>
            </w:r>
          </w:p>
        </w:tc>
      </w:tr>
      <w:tr w:rsidR="00BB1BF4" w:rsidRPr="00AF59B5" w14:paraId="249DCE72" w14:textId="1784968C" w:rsidTr="00BB1BF4">
        <w:trPr>
          <w:trHeight w:val="340"/>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B3DC9D9" w14:textId="77777777"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Прочие потребители</w:t>
            </w:r>
          </w:p>
        </w:tc>
        <w:tc>
          <w:tcPr>
            <w:tcW w:w="583" w:type="pct"/>
            <w:tcBorders>
              <w:top w:val="nil"/>
              <w:left w:val="nil"/>
              <w:bottom w:val="single" w:sz="4" w:space="0" w:color="auto"/>
              <w:right w:val="single" w:sz="4" w:space="0" w:color="auto"/>
            </w:tcBorders>
            <w:shd w:val="clear" w:color="auto" w:fill="auto"/>
            <w:vAlign w:val="center"/>
          </w:tcPr>
          <w:p w14:paraId="3C757115" w14:textId="06BCCB06"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color w:val="000000"/>
                <w:sz w:val="20"/>
                <w:szCs w:val="20"/>
              </w:rPr>
              <w:t>142600,0</w:t>
            </w:r>
          </w:p>
        </w:tc>
        <w:tc>
          <w:tcPr>
            <w:tcW w:w="513" w:type="pct"/>
            <w:tcBorders>
              <w:top w:val="nil"/>
              <w:left w:val="nil"/>
              <w:bottom w:val="single" w:sz="4" w:space="0" w:color="auto"/>
              <w:right w:val="single" w:sz="4" w:space="0" w:color="auto"/>
            </w:tcBorders>
            <w:shd w:val="clear" w:color="auto" w:fill="auto"/>
            <w:vAlign w:val="center"/>
          </w:tcPr>
          <w:p w14:paraId="00801829" w14:textId="13C55942" w:rsidR="00BB1BF4" w:rsidRPr="00AF59B5" w:rsidRDefault="00BB1BF4" w:rsidP="00BB1BF4">
            <w:pPr>
              <w:spacing w:line="240" w:lineRule="auto"/>
              <w:ind w:firstLine="0"/>
              <w:jc w:val="center"/>
              <w:rPr>
                <w:rFonts w:eastAsia="Times New Roman" w:cs="Times New Roman"/>
                <w:color w:val="000000"/>
                <w:sz w:val="20"/>
                <w:szCs w:val="20"/>
                <w:lang w:eastAsia="ru-RU"/>
              </w:rPr>
            </w:pPr>
            <w:r w:rsidRPr="00AF59B5">
              <w:rPr>
                <w:color w:val="000000"/>
                <w:sz w:val="20"/>
                <w:szCs w:val="20"/>
              </w:rPr>
              <w:t>256454,9</w:t>
            </w:r>
          </w:p>
        </w:tc>
        <w:tc>
          <w:tcPr>
            <w:tcW w:w="513" w:type="pct"/>
            <w:tcBorders>
              <w:top w:val="nil"/>
              <w:left w:val="nil"/>
              <w:bottom w:val="single" w:sz="4" w:space="0" w:color="auto"/>
              <w:right w:val="single" w:sz="4" w:space="0" w:color="auto"/>
            </w:tcBorders>
            <w:shd w:val="clear" w:color="auto" w:fill="auto"/>
            <w:vAlign w:val="center"/>
          </w:tcPr>
          <w:p w14:paraId="4D2B9517" w14:textId="14FDF5AC" w:rsidR="00BB1BF4" w:rsidRPr="00BB1BF4" w:rsidRDefault="00BB1BF4" w:rsidP="00BB1BF4">
            <w:pPr>
              <w:spacing w:line="240" w:lineRule="auto"/>
              <w:ind w:firstLine="0"/>
              <w:jc w:val="center"/>
              <w:rPr>
                <w:color w:val="000000"/>
                <w:sz w:val="20"/>
                <w:szCs w:val="20"/>
              </w:rPr>
            </w:pPr>
            <w:r w:rsidRPr="00AF59B5">
              <w:rPr>
                <w:color w:val="000000"/>
                <w:sz w:val="20"/>
                <w:szCs w:val="20"/>
              </w:rPr>
              <w:t>252863,5</w:t>
            </w:r>
          </w:p>
        </w:tc>
        <w:tc>
          <w:tcPr>
            <w:tcW w:w="513" w:type="pct"/>
            <w:tcBorders>
              <w:top w:val="nil"/>
              <w:left w:val="nil"/>
              <w:bottom w:val="single" w:sz="4" w:space="0" w:color="auto"/>
              <w:right w:val="single" w:sz="4" w:space="0" w:color="auto"/>
            </w:tcBorders>
            <w:shd w:val="clear" w:color="auto" w:fill="auto"/>
            <w:vAlign w:val="center"/>
          </w:tcPr>
          <w:p w14:paraId="1C03760A" w14:textId="6DC67FE7" w:rsidR="00BB1BF4" w:rsidRPr="00BB1BF4" w:rsidRDefault="00BB1BF4" w:rsidP="00BB1BF4">
            <w:pPr>
              <w:spacing w:line="240" w:lineRule="auto"/>
              <w:ind w:firstLine="0"/>
              <w:jc w:val="center"/>
              <w:rPr>
                <w:color w:val="000000"/>
                <w:sz w:val="20"/>
                <w:szCs w:val="20"/>
              </w:rPr>
            </w:pPr>
            <w:r w:rsidRPr="00AF59B5">
              <w:rPr>
                <w:color w:val="000000"/>
                <w:sz w:val="20"/>
                <w:szCs w:val="20"/>
              </w:rPr>
              <w:t>243477,8</w:t>
            </w:r>
          </w:p>
        </w:tc>
        <w:tc>
          <w:tcPr>
            <w:tcW w:w="513" w:type="pct"/>
            <w:tcBorders>
              <w:top w:val="nil"/>
              <w:left w:val="nil"/>
              <w:bottom w:val="single" w:sz="4" w:space="0" w:color="auto"/>
              <w:right w:val="single" w:sz="4" w:space="0" w:color="auto"/>
            </w:tcBorders>
            <w:shd w:val="clear" w:color="auto" w:fill="auto"/>
            <w:noWrap/>
            <w:vAlign w:val="center"/>
          </w:tcPr>
          <w:p w14:paraId="4BD4250A" w14:textId="7325B880" w:rsidR="00BB1BF4" w:rsidRPr="00BB1BF4" w:rsidRDefault="00BB1BF4" w:rsidP="00BB1BF4">
            <w:pPr>
              <w:spacing w:line="240" w:lineRule="auto"/>
              <w:ind w:firstLine="0"/>
              <w:jc w:val="center"/>
              <w:rPr>
                <w:color w:val="000000"/>
                <w:sz w:val="20"/>
                <w:szCs w:val="20"/>
              </w:rPr>
            </w:pPr>
            <w:r w:rsidRPr="00AF59B5">
              <w:rPr>
                <w:color w:val="000000"/>
                <w:sz w:val="20"/>
                <w:szCs w:val="20"/>
              </w:rPr>
              <w:t>226977,9</w:t>
            </w:r>
          </w:p>
        </w:tc>
        <w:tc>
          <w:tcPr>
            <w:tcW w:w="513" w:type="pct"/>
            <w:tcBorders>
              <w:top w:val="nil"/>
              <w:left w:val="nil"/>
              <w:bottom w:val="single" w:sz="4" w:space="0" w:color="auto"/>
              <w:right w:val="single" w:sz="4" w:space="0" w:color="auto"/>
            </w:tcBorders>
            <w:vAlign w:val="center"/>
          </w:tcPr>
          <w:p w14:paraId="3BB9ED9A" w14:textId="4444D388" w:rsidR="00BB1BF4" w:rsidRPr="00AF59B5" w:rsidRDefault="00BB1BF4" w:rsidP="00BB1BF4">
            <w:pPr>
              <w:spacing w:line="240" w:lineRule="auto"/>
              <w:ind w:firstLine="0"/>
              <w:jc w:val="center"/>
              <w:rPr>
                <w:color w:val="000000"/>
                <w:sz w:val="20"/>
                <w:szCs w:val="20"/>
              </w:rPr>
            </w:pPr>
            <w:r w:rsidRPr="00BB1BF4">
              <w:rPr>
                <w:color w:val="000000"/>
                <w:sz w:val="20"/>
                <w:szCs w:val="20"/>
              </w:rPr>
              <w:t>254769,0</w:t>
            </w:r>
          </w:p>
        </w:tc>
        <w:tc>
          <w:tcPr>
            <w:tcW w:w="513" w:type="pct"/>
            <w:tcBorders>
              <w:top w:val="nil"/>
              <w:left w:val="nil"/>
              <w:bottom w:val="single" w:sz="4" w:space="0" w:color="auto"/>
              <w:right w:val="single" w:sz="4" w:space="0" w:color="auto"/>
            </w:tcBorders>
            <w:vAlign w:val="center"/>
          </w:tcPr>
          <w:p w14:paraId="4C282B35" w14:textId="1F73E399" w:rsidR="00BB1BF4" w:rsidRPr="00AF59B5" w:rsidRDefault="00BB1BF4" w:rsidP="00BB1BF4">
            <w:pPr>
              <w:spacing w:line="240" w:lineRule="auto"/>
              <w:ind w:firstLine="0"/>
              <w:jc w:val="center"/>
              <w:rPr>
                <w:color w:val="000000"/>
                <w:sz w:val="20"/>
                <w:szCs w:val="20"/>
              </w:rPr>
            </w:pPr>
            <w:r w:rsidRPr="00BB1BF4">
              <w:rPr>
                <w:color w:val="000000"/>
                <w:sz w:val="20"/>
                <w:szCs w:val="20"/>
              </w:rPr>
              <w:t>271128,3</w:t>
            </w:r>
          </w:p>
        </w:tc>
        <w:tc>
          <w:tcPr>
            <w:tcW w:w="567" w:type="pct"/>
            <w:tcBorders>
              <w:top w:val="nil"/>
              <w:left w:val="nil"/>
              <w:bottom w:val="single" w:sz="4" w:space="0" w:color="auto"/>
              <w:right w:val="single" w:sz="4" w:space="0" w:color="auto"/>
            </w:tcBorders>
            <w:vAlign w:val="center"/>
          </w:tcPr>
          <w:p w14:paraId="4BE16DE6" w14:textId="1C7D53BF" w:rsidR="00BB1BF4" w:rsidRPr="00AF59B5" w:rsidRDefault="00BB1BF4" w:rsidP="00BB1BF4">
            <w:pPr>
              <w:spacing w:line="240" w:lineRule="auto"/>
              <w:ind w:firstLine="0"/>
              <w:jc w:val="center"/>
              <w:rPr>
                <w:color w:val="000000"/>
                <w:sz w:val="20"/>
                <w:szCs w:val="20"/>
              </w:rPr>
            </w:pPr>
            <w:r w:rsidRPr="00BB1BF4">
              <w:rPr>
                <w:color w:val="000000"/>
                <w:sz w:val="20"/>
                <w:szCs w:val="20"/>
              </w:rPr>
              <w:t>299948,91</w:t>
            </w:r>
          </w:p>
        </w:tc>
      </w:tr>
      <w:tr w:rsidR="006F2CD6" w:rsidRPr="00AF59B5" w14:paraId="341BED68" w14:textId="3A9CE9EE" w:rsidTr="00BB1BF4">
        <w:trPr>
          <w:trHeight w:val="340"/>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5505AEC6" w14:textId="77777777" w:rsidR="006F2CD6" w:rsidRPr="00AF59B5" w:rsidRDefault="006F2CD6" w:rsidP="006F2CD6">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Итого</w:t>
            </w:r>
          </w:p>
        </w:tc>
        <w:tc>
          <w:tcPr>
            <w:tcW w:w="583" w:type="pct"/>
            <w:tcBorders>
              <w:top w:val="nil"/>
              <w:left w:val="nil"/>
              <w:bottom w:val="single" w:sz="4" w:space="0" w:color="auto"/>
              <w:right w:val="single" w:sz="4" w:space="0" w:color="auto"/>
            </w:tcBorders>
            <w:shd w:val="clear" w:color="auto" w:fill="auto"/>
            <w:vAlign w:val="center"/>
          </w:tcPr>
          <w:p w14:paraId="560EC715" w14:textId="092402CF" w:rsidR="006F2CD6" w:rsidRPr="00AF59B5" w:rsidRDefault="006F2CD6" w:rsidP="006F2CD6">
            <w:pPr>
              <w:spacing w:line="240" w:lineRule="auto"/>
              <w:ind w:firstLine="0"/>
              <w:jc w:val="center"/>
              <w:rPr>
                <w:rFonts w:eastAsia="Times New Roman" w:cs="Times New Roman"/>
                <w:b/>
                <w:bCs/>
                <w:color w:val="000000"/>
                <w:sz w:val="20"/>
                <w:szCs w:val="20"/>
                <w:lang w:eastAsia="ru-RU"/>
              </w:rPr>
            </w:pPr>
            <w:r w:rsidRPr="00AF59B5">
              <w:rPr>
                <w:b/>
                <w:bCs/>
                <w:color w:val="000000"/>
                <w:sz w:val="20"/>
                <w:szCs w:val="20"/>
              </w:rPr>
              <w:t>540840,0</w:t>
            </w:r>
          </w:p>
        </w:tc>
        <w:tc>
          <w:tcPr>
            <w:tcW w:w="513" w:type="pct"/>
            <w:tcBorders>
              <w:top w:val="nil"/>
              <w:left w:val="nil"/>
              <w:bottom w:val="single" w:sz="4" w:space="0" w:color="auto"/>
              <w:right w:val="single" w:sz="4" w:space="0" w:color="auto"/>
            </w:tcBorders>
            <w:shd w:val="clear" w:color="auto" w:fill="auto"/>
            <w:vAlign w:val="center"/>
          </w:tcPr>
          <w:p w14:paraId="0FF852B7" w14:textId="458C7FDD" w:rsidR="006F2CD6" w:rsidRPr="00BB1BF4" w:rsidRDefault="006F2CD6" w:rsidP="006F2CD6">
            <w:pPr>
              <w:spacing w:line="240" w:lineRule="auto"/>
              <w:ind w:firstLine="0"/>
              <w:jc w:val="center"/>
              <w:rPr>
                <w:b/>
                <w:bCs/>
                <w:color w:val="000000"/>
                <w:sz w:val="20"/>
                <w:szCs w:val="20"/>
              </w:rPr>
            </w:pPr>
            <w:r w:rsidRPr="00AF59B5">
              <w:rPr>
                <w:b/>
                <w:bCs/>
                <w:color w:val="000000"/>
                <w:sz w:val="20"/>
                <w:szCs w:val="20"/>
              </w:rPr>
              <w:t>529583,9</w:t>
            </w:r>
          </w:p>
        </w:tc>
        <w:tc>
          <w:tcPr>
            <w:tcW w:w="513" w:type="pct"/>
            <w:tcBorders>
              <w:top w:val="nil"/>
              <w:left w:val="nil"/>
              <w:bottom w:val="single" w:sz="4" w:space="0" w:color="auto"/>
              <w:right w:val="single" w:sz="4" w:space="0" w:color="auto"/>
            </w:tcBorders>
            <w:shd w:val="clear" w:color="auto" w:fill="auto"/>
            <w:vAlign w:val="center"/>
          </w:tcPr>
          <w:p w14:paraId="4489E10A" w14:textId="27E3F009" w:rsidR="006F2CD6" w:rsidRPr="00BB1BF4" w:rsidRDefault="006F2CD6" w:rsidP="006F2CD6">
            <w:pPr>
              <w:spacing w:line="240" w:lineRule="auto"/>
              <w:ind w:firstLine="0"/>
              <w:jc w:val="center"/>
              <w:rPr>
                <w:b/>
                <w:bCs/>
                <w:color w:val="000000"/>
                <w:sz w:val="20"/>
                <w:szCs w:val="20"/>
              </w:rPr>
            </w:pPr>
            <w:r w:rsidRPr="00AF59B5">
              <w:rPr>
                <w:b/>
                <w:bCs/>
                <w:color w:val="000000"/>
                <w:sz w:val="20"/>
                <w:szCs w:val="20"/>
              </w:rPr>
              <w:t>516380,</w:t>
            </w:r>
            <w:r>
              <w:rPr>
                <w:b/>
                <w:bCs/>
                <w:color w:val="000000"/>
                <w:sz w:val="20"/>
                <w:szCs w:val="20"/>
              </w:rPr>
              <w:t>8</w:t>
            </w:r>
          </w:p>
        </w:tc>
        <w:tc>
          <w:tcPr>
            <w:tcW w:w="513" w:type="pct"/>
            <w:tcBorders>
              <w:top w:val="nil"/>
              <w:left w:val="nil"/>
              <w:bottom w:val="single" w:sz="4" w:space="0" w:color="auto"/>
              <w:right w:val="single" w:sz="4" w:space="0" w:color="auto"/>
            </w:tcBorders>
            <w:shd w:val="clear" w:color="auto" w:fill="auto"/>
            <w:vAlign w:val="center"/>
          </w:tcPr>
          <w:p w14:paraId="788B1D10" w14:textId="62401C76" w:rsidR="006F2CD6" w:rsidRPr="00BB1BF4" w:rsidRDefault="006F2CD6" w:rsidP="006F2CD6">
            <w:pPr>
              <w:spacing w:line="240" w:lineRule="auto"/>
              <w:ind w:firstLine="0"/>
              <w:jc w:val="center"/>
              <w:rPr>
                <w:b/>
                <w:bCs/>
                <w:color w:val="000000"/>
                <w:sz w:val="20"/>
                <w:szCs w:val="20"/>
              </w:rPr>
            </w:pPr>
            <w:r w:rsidRPr="00AF59B5">
              <w:rPr>
                <w:b/>
                <w:bCs/>
                <w:color w:val="000000"/>
                <w:sz w:val="20"/>
                <w:szCs w:val="20"/>
              </w:rPr>
              <w:t>491195,9</w:t>
            </w:r>
          </w:p>
        </w:tc>
        <w:tc>
          <w:tcPr>
            <w:tcW w:w="513" w:type="pct"/>
            <w:tcBorders>
              <w:top w:val="nil"/>
              <w:left w:val="nil"/>
              <w:bottom w:val="single" w:sz="4" w:space="0" w:color="auto"/>
              <w:right w:val="single" w:sz="4" w:space="0" w:color="auto"/>
            </w:tcBorders>
            <w:shd w:val="clear" w:color="auto" w:fill="auto"/>
            <w:vAlign w:val="center"/>
          </w:tcPr>
          <w:p w14:paraId="0BE6E640" w14:textId="5090C4AA" w:rsidR="006F2CD6" w:rsidRPr="00BB1BF4" w:rsidRDefault="006F2CD6" w:rsidP="006F2CD6">
            <w:pPr>
              <w:spacing w:line="240" w:lineRule="auto"/>
              <w:ind w:firstLine="0"/>
              <w:jc w:val="center"/>
              <w:rPr>
                <w:b/>
                <w:bCs/>
                <w:color w:val="000000"/>
                <w:sz w:val="20"/>
                <w:szCs w:val="20"/>
              </w:rPr>
            </w:pPr>
            <w:r w:rsidRPr="00AF59B5">
              <w:rPr>
                <w:b/>
                <w:bCs/>
                <w:color w:val="000000"/>
                <w:sz w:val="20"/>
                <w:szCs w:val="20"/>
              </w:rPr>
              <w:t>469480,5</w:t>
            </w:r>
          </w:p>
        </w:tc>
        <w:tc>
          <w:tcPr>
            <w:tcW w:w="513" w:type="pct"/>
            <w:tcBorders>
              <w:top w:val="nil"/>
              <w:left w:val="nil"/>
              <w:bottom w:val="single" w:sz="4" w:space="0" w:color="auto"/>
              <w:right w:val="single" w:sz="4" w:space="0" w:color="auto"/>
            </w:tcBorders>
            <w:vAlign w:val="center"/>
          </w:tcPr>
          <w:p w14:paraId="461858B0" w14:textId="0DCB2DB1" w:rsidR="006F2CD6" w:rsidRPr="00AF59B5" w:rsidRDefault="006F2CD6" w:rsidP="006F2CD6">
            <w:pPr>
              <w:spacing w:line="240" w:lineRule="auto"/>
              <w:ind w:firstLine="0"/>
              <w:jc w:val="center"/>
              <w:rPr>
                <w:b/>
                <w:bCs/>
                <w:color w:val="000000"/>
                <w:sz w:val="20"/>
                <w:szCs w:val="20"/>
              </w:rPr>
            </w:pPr>
            <w:r w:rsidRPr="00BB1BF4">
              <w:rPr>
                <w:b/>
                <w:bCs/>
                <w:color w:val="000000"/>
                <w:sz w:val="20"/>
                <w:szCs w:val="20"/>
              </w:rPr>
              <w:t>534270,8</w:t>
            </w:r>
          </w:p>
        </w:tc>
        <w:tc>
          <w:tcPr>
            <w:tcW w:w="513" w:type="pct"/>
            <w:tcBorders>
              <w:top w:val="nil"/>
              <w:left w:val="nil"/>
              <w:bottom w:val="single" w:sz="4" w:space="0" w:color="auto"/>
              <w:right w:val="single" w:sz="4" w:space="0" w:color="auto"/>
            </w:tcBorders>
            <w:vAlign w:val="center"/>
          </w:tcPr>
          <w:p w14:paraId="1076277B" w14:textId="46A48763" w:rsidR="006F2CD6" w:rsidRPr="00AF59B5" w:rsidRDefault="006F2CD6" w:rsidP="006F2CD6">
            <w:pPr>
              <w:spacing w:line="240" w:lineRule="auto"/>
              <w:ind w:firstLine="0"/>
              <w:jc w:val="center"/>
              <w:rPr>
                <w:b/>
                <w:bCs/>
                <w:color w:val="000000"/>
                <w:sz w:val="20"/>
                <w:szCs w:val="20"/>
              </w:rPr>
            </w:pPr>
            <w:r w:rsidRPr="00BB1BF4">
              <w:rPr>
                <w:b/>
                <w:bCs/>
                <w:color w:val="000000"/>
                <w:sz w:val="20"/>
                <w:szCs w:val="20"/>
              </w:rPr>
              <w:t>513048,4</w:t>
            </w:r>
          </w:p>
        </w:tc>
        <w:tc>
          <w:tcPr>
            <w:tcW w:w="567" w:type="pct"/>
            <w:tcBorders>
              <w:top w:val="nil"/>
              <w:left w:val="nil"/>
              <w:bottom w:val="single" w:sz="4" w:space="0" w:color="auto"/>
              <w:right w:val="single" w:sz="4" w:space="0" w:color="auto"/>
            </w:tcBorders>
            <w:vAlign w:val="center"/>
          </w:tcPr>
          <w:p w14:paraId="55F2348D" w14:textId="279E51FC" w:rsidR="006F2CD6" w:rsidRPr="00AF59B5" w:rsidRDefault="00BB1BF4" w:rsidP="006F2CD6">
            <w:pPr>
              <w:spacing w:line="240" w:lineRule="auto"/>
              <w:ind w:firstLine="0"/>
              <w:jc w:val="center"/>
              <w:rPr>
                <w:b/>
                <w:bCs/>
                <w:color w:val="000000"/>
                <w:sz w:val="20"/>
                <w:szCs w:val="20"/>
              </w:rPr>
            </w:pPr>
            <w:r>
              <w:rPr>
                <w:b/>
                <w:bCs/>
                <w:color w:val="000000"/>
                <w:sz w:val="20"/>
                <w:szCs w:val="20"/>
              </w:rPr>
              <w:t>555128,25</w:t>
            </w:r>
          </w:p>
        </w:tc>
      </w:tr>
    </w:tbl>
    <w:p w14:paraId="271490C7" w14:textId="77777777" w:rsidR="00B95CF2" w:rsidRPr="00AF59B5" w:rsidRDefault="00B95CF2" w:rsidP="00736845">
      <w:pPr>
        <w:spacing w:before="120"/>
      </w:pPr>
    </w:p>
    <w:p w14:paraId="27236850" w14:textId="6B6C6046" w:rsidR="00717BDF" w:rsidRPr="00AF59B5" w:rsidRDefault="00736845" w:rsidP="00736845">
      <w:pPr>
        <w:spacing w:before="120"/>
      </w:pPr>
      <w:r w:rsidRPr="00AF59B5">
        <w:t>Графическая интерпретация зна</w:t>
      </w:r>
      <w:r w:rsidR="00B64D7A" w:rsidRPr="00AF59B5">
        <w:t>чений из данной таблицы для 202</w:t>
      </w:r>
      <w:r w:rsidR="008416D4">
        <w:t>5</w:t>
      </w:r>
      <w:r w:rsidRPr="00AF59B5">
        <w:t xml:space="preserve"> года приведена на рисунке ниже.</w:t>
      </w:r>
    </w:p>
    <w:p w14:paraId="0E776ADC" w14:textId="5ECF952D" w:rsidR="000A45C5" w:rsidRPr="00AF59B5" w:rsidRDefault="00A05B7A" w:rsidP="008854C6">
      <w:pPr>
        <w:pStyle w:val="afa"/>
        <w:spacing w:before="0" w:after="0"/>
      </w:pPr>
      <w:r>
        <w:rPr>
          <w:noProof/>
        </w:rPr>
        <w:lastRenderedPageBreak/>
        <w:drawing>
          <wp:inline distT="0" distB="0" distL="0" distR="0" wp14:anchorId="5C9AC7DF" wp14:editId="38F29EC3">
            <wp:extent cx="4572000" cy="2743200"/>
            <wp:effectExtent l="0" t="0" r="0" b="0"/>
            <wp:docPr id="3" name="Диаграмма 3">
              <a:extLst xmlns:a="http://schemas.openxmlformats.org/drawingml/2006/main">
                <a:ext uri="{FF2B5EF4-FFF2-40B4-BE49-F238E27FC236}">
                  <a16:creationId xmlns:a16="http://schemas.microsoft.com/office/drawing/2014/main" id="{43EAF5B6-50F2-44B1-A563-5F7C700622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9D77E77" w14:textId="782D37F5" w:rsidR="005A34C0" w:rsidRPr="00AF59B5" w:rsidRDefault="005A34C0" w:rsidP="005A34C0">
      <w:pPr>
        <w:pStyle w:val="-0"/>
        <w:ind w:left="0" w:firstLine="0"/>
      </w:pPr>
      <w:r w:rsidRPr="00AF59B5">
        <w:t>Структура потребления холодного водоснабжения за 202</w:t>
      </w:r>
      <w:r w:rsidR="001E0929">
        <w:t>5</w:t>
      </w:r>
      <w:r w:rsidRPr="00AF59B5">
        <w:t xml:space="preserve"> год</w:t>
      </w:r>
    </w:p>
    <w:p w14:paraId="1BA7CA15" w14:textId="501065E5" w:rsidR="00593B17" w:rsidRPr="00AF59B5" w:rsidRDefault="00343D49" w:rsidP="00593B17">
      <w:r w:rsidRPr="00AF59B5">
        <w:t xml:space="preserve">Анализ долевого распределения показывает, что наибольшее потребление воды на территории </w:t>
      </w:r>
      <w:r w:rsidR="00792718" w:rsidRPr="00AF59B5">
        <w:t>ГО «</w:t>
      </w:r>
      <w:proofErr w:type="spellStart"/>
      <w:r w:rsidR="00792718" w:rsidRPr="00AF59B5">
        <w:t>Жатай</w:t>
      </w:r>
      <w:proofErr w:type="spellEnd"/>
      <w:r w:rsidR="00792718" w:rsidRPr="00AF59B5">
        <w:t>» осуществляю</w:t>
      </w:r>
      <w:r w:rsidRPr="00AF59B5">
        <w:t xml:space="preserve">т </w:t>
      </w:r>
      <w:r w:rsidR="00792718" w:rsidRPr="00AF59B5">
        <w:t>прочие потребители</w:t>
      </w:r>
      <w:r w:rsidRPr="00AF59B5">
        <w:t xml:space="preserve"> – </w:t>
      </w:r>
      <w:r w:rsidR="00097CFE">
        <w:t>54</w:t>
      </w:r>
      <w:r w:rsidRPr="00AF59B5">
        <w:t xml:space="preserve"> %, на долю </w:t>
      </w:r>
      <w:r w:rsidR="00792718" w:rsidRPr="00AF59B5">
        <w:t xml:space="preserve">населения </w:t>
      </w:r>
      <w:r w:rsidRPr="00AF59B5">
        <w:t xml:space="preserve">приходится </w:t>
      </w:r>
      <w:r w:rsidR="00097CFE">
        <w:t>42</w:t>
      </w:r>
      <w:r w:rsidRPr="00AF59B5">
        <w:t xml:space="preserve"> %, бюджетные организации – </w:t>
      </w:r>
      <w:r w:rsidR="00792718" w:rsidRPr="00AF59B5">
        <w:t>4</w:t>
      </w:r>
      <w:r w:rsidRPr="00AF59B5">
        <w:t xml:space="preserve"> %.</w:t>
      </w:r>
    </w:p>
    <w:p w14:paraId="2052728C" w14:textId="4C9BA0BE" w:rsidR="00593B17" w:rsidRPr="00AF59B5" w:rsidRDefault="00593B17" w:rsidP="00593B17">
      <w:r w:rsidRPr="00AF59B5">
        <w:t>Динамика потребления воды по группам абонентов</w:t>
      </w:r>
      <w:r w:rsidR="00792718" w:rsidRPr="00AF59B5">
        <w:t xml:space="preserve"> за период с 2018 по 202</w:t>
      </w:r>
      <w:r w:rsidR="00097CFE">
        <w:t>5</w:t>
      </w:r>
      <w:r w:rsidRPr="00AF59B5">
        <w:t xml:space="preserve"> гг. представлена на рисунке ниже.</w:t>
      </w:r>
    </w:p>
    <w:p w14:paraId="5CEAF3FC" w14:textId="4364832F" w:rsidR="00A10291" w:rsidRPr="00AF59B5" w:rsidRDefault="00A05B7A" w:rsidP="00792718">
      <w:pPr>
        <w:ind w:firstLine="0"/>
        <w:jc w:val="center"/>
      </w:pPr>
      <w:r>
        <w:rPr>
          <w:noProof/>
        </w:rPr>
        <w:drawing>
          <wp:inline distT="0" distB="0" distL="0" distR="0" wp14:anchorId="1F3C1C14" wp14:editId="6F0B4E4C">
            <wp:extent cx="6155454" cy="37052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73098" cy="3715846"/>
                    </a:xfrm>
                    <a:prstGeom prst="rect">
                      <a:avLst/>
                    </a:prstGeom>
                    <a:noFill/>
                  </pic:spPr>
                </pic:pic>
              </a:graphicData>
            </a:graphic>
          </wp:inline>
        </w:drawing>
      </w:r>
    </w:p>
    <w:p w14:paraId="4A58EF53" w14:textId="0791BACF" w:rsidR="005A34C0" w:rsidRPr="00AF59B5" w:rsidRDefault="005A34C0" w:rsidP="005A34C0">
      <w:pPr>
        <w:pStyle w:val="-0"/>
        <w:ind w:left="0" w:firstLine="0"/>
      </w:pPr>
      <w:r w:rsidRPr="00AF59B5">
        <w:t>Структура потребления холодного водоснабжения с 2018 по 202</w:t>
      </w:r>
      <w:r w:rsidR="003E7CA7">
        <w:t>5</w:t>
      </w:r>
      <w:r w:rsidRPr="00AF59B5">
        <w:t xml:space="preserve"> гг., тыс. м</w:t>
      </w:r>
      <w:r w:rsidRPr="00AF59B5">
        <w:rPr>
          <w:vertAlign w:val="superscript"/>
        </w:rPr>
        <w:t>3</w:t>
      </w:r>
    </w:p>
    <w:p w14:paraId="51BBA546" w14:textId="5470FBE9" w:rsidR="00AB3BB9" w:rsidRPr="00AF59B5" w:rsidRDefault="00AB3BB9" w:rsidP="001A1B43">
      <w:pPr>
        <w:pStyle w:val="111"/>
      </w:pPr>
      <w:bookmarkStart w:id="42" w:name="_Ref28188706"/>
      <w:bookmarkStart w:id="43" w:name="_Toc142995408"/>
      <w:r w:rsidRPr="00AF59B5">
        <w:lastRenderedPageBreak/>
        <w:t>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bookmarkEnd w:id="42"/>
      <w:bookmarkEnd w:id="43"/>
    </w:p>
    <w:p w14:paraId="3A937AF2" w14:textId="757F733A" w:rsidR="008733F9" w:rsidRPr="00AF59B5" w:rsidRDefault="0048192E" w:rsidP="007A7908">
      <w:r w:rsidRPr="00AF59B5">
        <w:t xml:space="preserve">Нормативы потребления коммунальной услуги по холодному и горячему водоснабжению, водоотведению на территории </w:t>
      </w:r>
      <w:r w:rsidR="00CD7C0E" w:rsidRPr="00AF59B5">
        <w:t>Республики Саха (Якутия)</w:t>
      </w:r>
      <w:r w:rsidRPr="00AF59B5">
        <w:t xml:space="preserve"> согласно Постановлению Правительства </w:t>
      </w:r>
      <w:r w:rsidR="00BD0001" w:rsidRPr="00AF59B5">
        <w:t>Республики Саха (Якутия) №446 от 13</w:t>
      </w:r>
      <w:r w:rsidRPr="00AF59B5">
        <w:t xml:space="preserve"> </w:t>
      </w:r>
      <w:r w:rsidR="00BD0001" w:rsidRPr="00AF59B5">
        <w:t>октября 2012</w:t>
      </w:r>
      <w:r w:rsidRPr="00AF59B5">
        <w:t xml:space="preserve"> года </w:t>
      </w:r>
      <w:r w:rsidR="00AF7656" w:rsidRPr="00AF59B5">
        <w:t>(с измене</w:t>
      </w:r>
      <w:r w:rsidR="00BD0001" w:rsidRPr="00AF59B5">
        <w:t>ниями на 9 июня 2023</w:t>
      </w:r>
      <w:r w:rsidR="00AF7656" w:rsidRPr="00AF59B5">
        <w:t xml:space="preserve"> года) </w:t>
      </w:r>
      <w:r w:rsidRPr="00AF59B5">
        <w:t>«</w:t>
      </w:r>
      <w:r w:rsidR="00BD0001" w:rsidRPr="00AF59B5">
        <w:t>Об утверждении нормативов потребления коммунальных услуг и нормативов потребления коммунальных ресурсов в целях содержания общего имущества в многоквартирном доме</w:t>
      </w:r>
      <w:r w:rsidR="00AF7656" w:rsidRPr="00AF59B5">
        <w:t>»</w:t>
      </w:r>
      <w:r w:rsidR="00E72754" w:rsidRPr="00AF59B5">
        <w:t xml:space="preserve"> представлены в таблицах ниже.</w:t>
      </w:r>
    </w:p>
    <w:p w14:paraId="35745BCD" w14:textId="77777777" w:rsidR="008733F9" w:rsidRPr="00AF59B5" w:rsidRDefault="008733F9">
      <w:pPr>
        <w:spacing w:after="160" w:line="259" w:lineRule="auto"/>
        <w:ind w:firstLine="0"/>
        <w:jc w:val="left"/>
      </w:pPr>
      <w:r w:rsidRPr="00AF59B5">
        <w:br w:type="page"/>
      </w:r>
    </w:p>
    <w:p w14:paraId="2876BF94" w14:textId="1ECDBE90" w:rsidR="00251A5C" w:rsidRPr="00AF59B5" w:rsidRDefault="00251A5C" w:rsidP="00251A5C">
      <w:pPr>
        <w:pStyle w:val="-"/>
        <w:numPr>
          <w:ilvl w:val="6"/>
          <w:numId w:val="43"/>
        </w:numPr>
        <w:tabs>
          <w:tab w:val="clear" w:pos="1276"/>
          <w:tab w:val="left" w:pos="0"/>
        </w:tabs>
        <w:ind w:left="0" w:firstLine="0"/>
      </w:pPr>
      <w:r w:rsidRPr="00AF59B5">
        <w:lastRenderedPageBreak/>
        <w:t>Нормативы потребления коммунальной услуги по холодному и горячему водоснабжению, водоотведению в жилых помещениях в многоквартирных и жилых домах на территории Республики Саха (Якутия)</w:t>
      </w:r>
    </w:p>
    <w:tbl>
      <w:tblPr>
        <w:tblW w:w="0" w:type="auto"/>
        <w:tblLook w:val="04A0" w:firstRow="1" w:lastRow="0" w:firstColumn="1" w:lastColumn="0" w:noHBand="0" w:noVBand="1"/>
      </w:tblPr>
      <w:tblGrid>
        <w:gridCol w:w="631"/>
        <w:gridCol w:w="2695"/>
        <w:gridCol w:w="2043"/>
        <w:gridCol w:w="1867"/>
        <w:gridCol w:w="2392"/>
      </w:tblGrid>
      <w:tr w:rsidR="008733F9" w:rsidRPr="00AF59B5" w14:paraId="1AB15811" w14:textId="77777777" w:rsidTr="008733F9">
        <w:trPr>
          <w:trHeight w:val="300"/>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BFBDD2"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E20551"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Степени благоустройства</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14:paraId="62F2E112"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Calibri" w:cs="Times New Roman"/>
                <w:b/>
                <w:bCs/>
                <w:sz w:val="20"/>
                <w:szCs w:val="20"/>
                <w:lang w:eastAsia="ru-RU"/>
              </w:rPr>
              <w:t>Норматив потребления коммунальной услуги (куб. м/чел. в месяц)</w:t>
            </w:r>
          </w:p>
        </w:tc>
      </w:tr>
      <w:tr w:rsidR="008733F9" w:rsidRPr="00AF59B5" w14:paraId="7A0A20FD" w14:textId="77777777" w:rsidTr="008733F9">
        <w:trPr>
          <w:trHeight w:val="30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8C4691" w14:textId="77777777" w:rsidR="008733F9" w:rsidRPr="00AF59B5" w:rsidRDefault="008733F9" w:rsidP="008733F9">
            <w:pPr>
              <w:spacing w:line="240" w:lineRule="auto"/>
              <w:ind w:firstLine="0"/>
              <w:jc w:val="left"/>
              <w:rPr>
                <w:rFonts w:eastAsia="Times New Roman" w:cs="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BD99B" w14:textId="77777777" w:rsidR="008733F9" w:rsidRPr="00AF59B5" w:rsidRDefault="008733F9" w:rsidP="008733F9">
            <w:pPr>
              <w:spacing w:line="240" w:lineRule="auto"/>
              <w:ind w:firstLine="0"/>
              <w:jc w:val="left"/>
              <w:rPr>
                <w:rFonts w:eastAsia="Times New Roman" w:cs="Times New Roman"/>
                <w:b/>
                <w:bCs/>
                <w:sz w:val="20"/>
                <w:szCs w:val="20"/>
                <w:lang w:eastAsia="ru-RU"/>
              </w:rPr>
            </w:pPr>
          </w:p>
        </w:tc>
        <w:tc>
          <w:tcPr>
            <w:tcW w:w="0" w:type="auto"/>
            <w:tcBorders>
              <w:top w:val="nil"/>
              <w:left w:val="nil"/>
              <w:bottom w:val="single" w:sz="4" w:space="0" w:color="auto"/>
              <w:right w:val="single" w:sz="4" w:space="0" w:color="auto"/>
            </w:tcBorders>
            <w:shd w:val="clear" w:color="000000" w:fill="FFFFFF"/>
            <w:vAlign w:val="center"/>
            <w:hideMark/>
          </w:tcPr>
          <w:p w14:paraId="6A57DA3C"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Холодная вода</w:t>
            </w:r>
          </w:p>
        </w:tc>
        <w:tc>
          <w:tcPr>
            <w:tcW w:w="0" w:type="auto"/>
            <w:tcBorders>
              <w:top w:val="nil"/>
              <w:left w:val="nil"/>
              <w:bottom w:val="single" w:sz="4" w:space="0" w:color="auto"/>
              <w:right w:val="single" w:sz="4" w:space="0" w:color="auto"/>
            </w:tcBorders>
            <w:shd w:val="clear" w:color="000000" w:fill="FFFFFF"/>
            <w:vAlign w:val="center"/>
            <w:hideMark/>
          </w:tcPr>
          <w:p w14:paraId="475C2236"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Горячая вода</w:t>
            </w:r>
          </w:p>
        </w:tc>
        <w:tc>
          <w:tcPr>
            <w:tcW w:w="0" w:type="auto"/>
            <w:tcBorders>
              <w:top w:val="nil"/>
              <w:left w:val="nil"/>
              <w:bottom w:val="single" w:sz="4" w:space="0" w:color="auto"/>
              <w:right w:val="single" w:sz="4" w:space="0" w:color="auto"/>
            </w:tcBorders>
            <w:shd w:val="clear" w:color="000000" w:fill="FFFFFF"/>
            <w:vAlign w:val="center"/>
            <w:hideMark/>
          </w:tcPr>
          <w:p w14:paraId="34995978"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Водоотведение</w:t>
            </w:r>
          </w:p>
        </w:tc>
      </w:tr>
      <w:tr w:rsidR="008733F9" w:rsidRPr="00AF59B5" w14:paraId="37744E4C" w14:textId="77777777" w:rsidTr="008733F9">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A0864A"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1</w:t>
            </w:r>
          </w:p>
        </w:tc>
        <w:tc>
          <w:tcPr>
            <w:tcW w:w="0" w:type="auto"/>
            <w:gridSpan w:val="4"/>
            <w:tcBorders>
              <w:top w:val="single" w:sz="4" w:space="0" w:color="auto"/>
              <w:left w:val="nil"/>
              <w:bottom w:val="single" w:sz="4" w:space="0" w:color="auto"/>
              <w:right w:val="single" w:sz="4" w:space="0" w:color="auto"/>
            </w:tcBorders>
            <w:shd w:val="clear" w:color="000000" w:fill="FFFFFF"/>
            <w:vAlign w:val="center"/>
            <w:hideMark/>
          </w:tcPr>
          <w:p w14:paraId="364CB2CE"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Многоквартирные или жилые дома</w:t>
            </w:r>
          </w:p>
        </w:tc>
      </w:tr>
      <w:tr w:rsidR="008733F9" w:rsidRPr="00AF59B5" w14:paraId="00321122" w14:textId="77777777" w:rsidTr="008733F9">
        <w:trPr>
          <w:trHeight w:val="12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EC7BB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1.1.</w:t>
            </w:r>
          </w:p>
        </w:tc>
        <w:tc>
          <w:tcPr>
            <w:tcW w:w="0" w:type="auto"/>
            <w:tcBorders>
              <w:top w:val="nil"/>
              <w:left w:val="nil"/>
              <w:bottom w:val="single" w:sz="4" w:space="0" w:color="auto"/>
              <w:right w:val="single" w:sz="4" w:space="0" w:color="auto"/>
            </w:tcBorders>
            <w:shd w:val="clear" w:color="000000" w:fill="FFFFFF"/>
            <w:vAlign w:val="center"/>
            <w:hideMark/>
          </w:tcPr>
          <w:p w14:paraId="22523D7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не оборудованные санитарно-техническими приборами (из водоразборной колонки, подвоз воды, льда), без бани (душа)</w:t>
            </w:r>
          </w:p>
        </w:tc>
        <w:tc>
          <w:tcPr>
            <w:tcW w:w="0" w:type="auto"/>
            <w:tcBorders>
              <w:top w:val="nil"/>
              <w:left w:val="nil"/>
              <w:bottom w:val="single" w:sz="4" w:space="0" w:color="auto"/>
              <w:right w:val="single" w:sz="4" w:space="0" w:color="auto"/>
            </w:tcBorders>
            <w:shd w:val="clear" w:color="000000" w:fill="FFFFFF"/>
            <w:vAlign w:val="center"/>
            <w:hideMark/>
          </w:tcPr>
          <w:p w14:paraId="480C19D4"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0,304</w:t>
            </w:r>
          </w:p>
        </w:tc>
        <w:tc>
          <w:tcPr>
            <w:tcW w:w="0" w:type="auto"/>
            <w:tcBorders>
              <w:top w:val="nil"/>
              <w:left w:val="nil"/>
              <w:bottom w:val="single" w:sz="4" w:space="0" w:color="auto"/>
              <w:right w:val="single" w:sz="4" w:space="0" w:color="auto"/>
            </w:tcBorders>
            <w:shd w:val="clear" w:color="000000" w:fill="FFFFFF"/>
            <w:vAlign w:val="center"/>
            <w:hideMark/>
          </w:tcPr>
          <w:p w14:paraId="1347A49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3E81449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r>
      <w:tr w:rsidR="008733F9" w:rsidRPr="00AF59B5" w14:paraId="293BB155" w14:textId="77777777" w:rsidTr="008733F9">
        <w:trPr>
          <w:trHeight w:val="12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C7ED84"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w:t>
            </w:r>
          </w:p>
        </w:tc>
        <w:tc>
          <w:tcPr>
            <w:tcW w:w="0" w:type="auto"/>
            <w:tcBorders>
              <w:top w:val="nil"/>
              <w:left w:val="nil"/>
              <w:bottom w:val="single" w:sz="4" w:space="0" w:color="auto"/>
              <w:right w:val="single" w:sz="4" w:space="0" w:color="auto"/>
            </w:tcBorders>
            <w:shd w:val="clear" w:color="000000" w:fill="FFFFFF"/>
            <w:vAlign w:val="center"/>
            <w:hideMark/>
          </w:tcPr>
          <w:p w14:paraId="5FEFA23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не оборудованные санитарно-техническими приборами (из водоразборной колонки, подвоз воды, льда), с баней (душем)</w:t>
            </w:r>
          </w:p>
        </w:tc>
        <w:tc>
          <w:tcPr>
            <w:tcW w:w="0" w:type="auto"/>
            <w:tcBorders>
              <w:top w:val="nil"/>
              <w:left w:val="nil"/>
              <w:bottom w:val="single" w:sz="4" w:space="0" w:color="auto"/>
              <w:right w:val="single" w:sz="4" w:space="0" w:color="auto"/>
            </w:tcBorders>
            <w:shd w:val="clear" w:color="000000" w:fill="FFFFFF"/>
            <w:vAlign w:val="center"/>
            <w:hideMark/>
          </w:tcPr>
          <w:p w14:paraId="072F083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1,52</w:t>
            </w:r>
          </w:p>
        </w:tc>
        <w:tc>
          <w:tcPr>
            <w:tcW w:w="0" w:type="auto"/>
            <w:tcBorders>
              <w:top w:val="nil"/>
              <w:left w:val="nil"/>
              <w:bottom w:val="single" w:sz="4" w:space="0" w:color="auto"/>
              <w:right w:val="single" w:sz="4" w:space="0" w:color="auto"/>
            </w:tcBorders>
            <w:shd w:val="clear" w:color="000000" w:fill="FFFFFF"/>
            <w:vAlign w:val="center"/>
            <w:hideMark/>
          </w:tcPr>
          <w:p w14:paraId="325B504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7424221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r>
      <w:tr w:rsidR="008733F9" w:rsidRPr="00AF59B5" w14:paraId="43DBCDAD" w14:textId="77777777" w:rsidTr="008733F9">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0EC48C"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1.3.</w:t>
            </w:r>
          </w:p>
        </w:tc>
        <w:tc>
          <w:tcPr>
            <w:tcW w:w="0" w:type="auto"/>
            <w:tcBorders>
              <w:top w:val="nil"/>
              <w:left w:val="nil"/>
              <w:bottom w:val="single" w:sz="4" w:space="0" w:color="auto"/>
              <w:right w:val="single" w:sz="4" w:space="0" w:color="auto"/>
            </w:tcBorders>
            <w:shd w:val="clear" w:color="000000" w:fill="FFFFFF"/>
            <w:vAlign w:val="center"/>
            <w:hideMark/>
          </w:tcPr>
          <w:p w14:paraId="3B97115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водоснабжение без канализации</w:t>
            </w:r>
          </w:p>
        </w:tc>
        <w:tc>
          <w:tcPr>
            <w:tcW w:w="0" w:type="auto"/>
            <w:tcBorders>
              <w:top w:val="nil"/>
              <w:left w:val="nil"/>
              <w:bottom w:val="single" w:sz="4" w:space="0" w:color="auto"/>
              <w:right w:val="single" w:sz="4" w:space="0" w:color="auto"/>
            </w:tcBorders>
            <w:shd w:val="clear" w:color="000000" w:fill="FFFFFF"/>
            <w:vAlign w:val="center"/>
            <w:hideMark/>
          </w:tcPr>
          <w:p w14:paraId="2D801DF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1,404</w:t>
            </w:r>
          </w:p>
        </w:tc>
        <w:tc>
          <w:tcPr>
            <w:tcW w:w="0" w:type="auto"/>
            <w:tcBorders>
              <w:top w:val="nil"/>
              <w:left w:val="nil"/>
              <w:bottom w:val="single" w:sz="4" w:space="0" w:color="auto"/>
              <w:right w:val="single" w:sz="4" w:space="0" w:color="auto"/>
            </w:tcBorders>
            <w:shd w:val="clear" w:color="000000" w:fill="FFFFFF"/>
            <w:vAlign w:val="center"/>
            <w:hideMark/>
          </w:tcPr>
          <w:p w14:paraId="270AD996"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664A1A3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r>
      <w:tr w:rsidR="008733F9" w:rsidRPr="00AF59B5" w14:paraId="2DE859EA" w14:textId="77777777" w:rsidTr="008733F9">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6E33B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1.4.</w:t>
            </w:r>
          </w:p>
        </w:tc>
        <w:tc>
          <w:tcPr>
            <w:tcW w:w="0" w:type="auto"/>
            <w:tcBorders>
              <w:top w:val="nil"/>
              <w:left w:val="nil"/>
              <w:bottom w:val="single" w:sz="4" w:space="0" w:color="auto"/>
              <w:right w:val="single" w:sz="4" w:space="0" w:color="auto"/>
            </w:tcBorders>
            <w:shd w:val="clear" w:color="000000" w:fill="FFFFFF"/>
            <w:vAlign w:val="center"/>
            <w:hideMark/>
          </w:tcPr>
          <w:p w14:paraId="38C2294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водоснабжение, канализация, без ванны</w:t>
            </w:r>
          </w:p>
        </w:tc>
        <w:tc>
          <w:tcPr>
            <w:tcW w:w="0" w:type="auto"/>
            <w:tcBorders>
              <w:top w:val="nil"/>
              <w:left w:val="nil"/>
              <w:bottom w:val="single" w:sz="4" w:space="0" w:color="auto"/>
              <w:right w:val="single" w:sz="4" w:space="0" w:color="auto"/>
            </w:tcBorders>
            <w:shd w:val="clear" w:color="000000" w:fill="FFFFFF"/>
            <w:vAlign w:val="center"/>
            <w:hideMark/>
          </w:tcPr>
          <w:p w14:paraId="0BB74F8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4,107</w:t>
            </w:r>
          </w:p>
        </w:tc>
        <w:tc>
          <w:tcPr>
            <w:tcW w:w="0" w:type="auto"/>
            <w:tcBorders>
              <w:top w:val="nil"/>
              <w:left w:val="nil"/>
              <w:bottom w:val="single" w:sz="4" w:space="0" w:color="auto"/>
              <w:right w:val="single" w:sz="4" w:space="0" w:color="auto"/>
            </w:tcBorders>
            <w:shd w:val="clear" w:color="000000" w:fill="FFFFFF"/>
            <w:vAlign w:val="center"/>
            <w:hideMark/>
          </w:tcPr>
          <w:p w14:paraId="1273D99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016F825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4,107</w:t>
            </w:r>
          </w:p>
        </w:tc>
      </w:tr>
      <w:tr w:rsidR="008733F9" w:rsidRPr="00AF59B5" w14:paraId="19D94011"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CE27B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1.5.</w:t>
            </w:r>
          </w:p>
        </w:tc>
        <w:tc>
          <w:tcPr>
            <w:tcW w:w="0" w:type="auto"/>
            <w:tcBorders>
              <w:top w:val="nil"/>
              <w:left w:val="nil"/>
              <w:bottom w:val="single" w:sz="4" w:space="0" w:color="auto"/>
              <w:right w:val="single" w:sz="4" w:space="0" w:color="auto"/>
            </w:tcBorders>
            <w:shd w:val="clear" w:color="000000" w:fill="FFFFFF"/>
            <w:vAlign w:val="center"/>
            <w:hideMark/>
          </w:tcPr>
          <w:p w14:paraId="10D6AEA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водоснабжение, канализация, без ванны, без душа, без унитаза</w:t>
            </w:r>
          </w:p>
        </w:tc>
        <w:tc>
          <w:tcPr>
            <w:tcW w:w="0" w:type="auto"/>
            <w:tcBorders>
              <w:top w:val="nil"/>
              <w:left w:val="nil"/>
              <w:bottom w:val="single" w:sz="4" w:space="0" w:color="auto"/>
              <w:right w:val="single" w:sz="4" w:space="0" w:color="auto"/>
            </w:tcBorders>
            <w:shd w:val="clear" w:color="000000" w:fill="FFFFFF"/>
            <w:vAlign w:val="center"/>
            <w:hideMark/>
          </w:tcPr>
          <w:p w14:paraId="16F6EE9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2,251</w:t>
            </w:r>
          </w:p>
        </w:tc>
        <w:tc>
          <w:tcPr>
            <w:tcW w:w="0" w:type="auto"/>
            <w:tcBorders>
              <w:top w:val="nil"/>
              <w:left w:val="nil"/>
              <w:bottom w:val="single" w:sz="4" w:space="0" w:color="auto"/>
              <w:right w:val="single" w:sz="4" w:space="0" w:color="auto"/>
            </w:tcBorders>
            <w:shd w:val="clear" w:color="000000" w:fill="FFFFFF"/>
            <w:vAlign w:val="center"/>
            <w:hideMark/>
          </w:tcPr>
          <w:p w14:paraId="1A2B2FD5"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05D6BB3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2,251</w:t>
            </w:r>
          </w:p>
        </w:tc>
      </w:tr>
      <w:tr w:rsidR="008733F9" w:rsidRPr="00AF59B5" w14:paraId="3C96C8C2"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7B9528"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1.6.</w:t>
            </w:r>
          </w:p>
        </w:tc>
        <w:tc>
          <w:tcPr>
            <w:tcW w:w="0" w:type="auto"/>
            <w:tcBorders>
              <w:top w:val="nil"/>
              <w:left w:val="nil"/>
              <w:bottom w:val="single" w:sz="4" w:space="0" w:color="auto"/>
              <w:right w:val="single" w:sz="4" w:space="0" w:color="auto"/>
            </w:tcBorders>
            <w:shd w:val="clear" w:color="000000" w:fill="FFFFFF"/>
            <w:vAlign w:val="center"/>
            <w:hideMark/>
          </w:tcPr>
          <w:p w14:paraId="2615F63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водоснабжение, канализация, газоснабжение, в жилых помещениях</w:t>
            </w:r>
          </w:p>
        </w:tc>
        <w:tc>
          <w:tcPr>
            <w:tcW w:w="0" w:type="auto"/>
            <w:tcBorders>
              <w:top w:val="nil"/>
              <w:left w:val="nil"/>
              <w:bottom w:val="single" w:sz="4" w:space="0" w:color="auto"/>
              <w:right w:val="single" w:sz="4" w:space="0" w:color="auto"/>
            </w:tcBorders>
            <w:shd w:val="clear" w:color="000000" w:fill="FFFFFF"/>
            <w:vAlign w:val="center"/>
            <w:hideMark/>
          </w:tcPr>
          <w:p w14:paraId="3393C89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4,459</w:t>
            </w:r>
          </w:p>
        </w:tc>
        <w:tc>
          <w:tcPr>
            <w:tcW w:w="0" w:type="auto"/>
            <w:tcBorders>
              <w:top w:val="nil"/>
              <w:left w:val="nil"/>
              <w:bottom w:val="single" w:sz="4" w:space="0" w:color="auto"/>
              <w:right w:val="single" w:sz="4" w:space="0" w:color="auto"/>
            </w:tcBorders>
            <w:shd w:val="clear" w:color="000000" w:fill="FFFFFF"/>
            <w:vAlign w:val="center"/>
            <w:hideMark/>
          </w:tcPr>
          <w:p w14:paraId="47841C0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323529F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4,459</w:t>
            </w:r>
          </w:p>
        </w:tc>
      </w:tr>
      <w:tr w:rsidR="008733F9" w:rsidRPr="00AF59B5" w14:paraId="65A375BF" w14:textId="77777777" w:rsidTr="008733F9">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A09BE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1.7.</w:t>
            </w:r>
          </w:p>
        </w:tc>
        <w:tc>
          <w:tcPr>
            <w:tcW w:w="0" w:type="auto"/>
            <w:tcBorders>
              <w:top w:val="nil"/>
              <w:left w:val="nil"/>
              <w:bottom w:val="single" w:sz="4" w:space="0" w:color="auto"/>
              <w:right w:val="single" w:sz="4" w:space="0" w:color="auto"/>
            </w:tcBorders>
            <w:shd w:val="clear" w:color="000000" w:fill="FFFFFF"/>
            <w:vAlign w:val="center"/>
            <w:hideMark/>
          </w:tcPr>
          <w:p w14:paraId="4F890C0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водоснабжение, канализация, водонагреватель на твердом топливе, в жилых помещениях</w:t>
            </w:r>
          </w:p>
        </w:tc>
        <w:tc>
          <w:tcPr>
            <w:tcW w:w="0" w:type="auto"/>
            <w:tcBorders>
              <w:top w:val="nil"/>
              <w:left w:val="nil"/>
              <w:bottom w:val="single" w:sz="4" w:space="0" w:color="auto"/>
              <w:right w:val="single" w:sz="4" w:space="0" w:color="auto"/>
            </w:tcBorders>
            <w:shd w:val="clear" w:color="000000" w:fill="FFFFFF"/>
            <w:vAlign w:val="center"/>
            <w:hideMark/>
          </w:tcPr>
          <w:p w14:paraId="579F948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4,459</w:t>
            </w:r>
          </w:p>
        </w:tc>
        <w:tc>
          <w:tcPr>
            <w:tcW w:w="0" w:type="auto"/>
            <w:tcBorders>
              <w:top w:val="nil"/>
              <w:left w:val="nil"/>
              <w:bottom w:val="single" w:sz="4" w:space="0" w:color="auto"/>
              <w:right w:val="single" w:sz="4" w:space="0" w:color="auto"/>
            </w:tcBorders>
            <w:shd w:val="clear" w:color="000000" w:fill="FFFFFF"/>
            <w:vAlign w:val="center"/>
            <w:hideMark/>
          </w:tcPr>
          <w:p w14:paraId="2010ED8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44755DFC"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4,459</w:t>
            </w:r>
          </w:p>
        </w:tc>
      </w:tr>
      <w:tr w:rsidR="008733F9" w:rsidRPr="00AF59B5" w14:paraId="010557A8" w14:textId="77777777" w:rsidTr="008733F9">
        <w:trPr>
          <w:trHeight w:val="12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E8FB2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1.8.</w:t>
            </w:r>
          </w:p>
        </w:tc>
        <w:tc>
          <w:tcPr>
            <w:tcW w:w="0" w:type="auto"/>
            <w:tcBorders>
              <w:top w:val="nil"/>
              <w:left w:val="nil"/>
              <w:bottom w:val="single" w:sz="4" w:space="0" w:color="auto"/>
              <w:right w:val="single" w:sz="4" w:space="0" w:color="auto"/>
            </w:tcBorders>
            <w:shd w:val="clear" w:color="000000" w:fill="FFFFFF"/>
            <w:vAlign w:val="center"/>
            <w:hideMark/>
          </w:tcPr>
          <w:p w14:paraId="66F6D33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водоснабжение, канализация, газовый и электрический водонагреватель, в жилых помещениях</w:t>
            </w:r>
          </w:p>
        </w:tc>
        <w:tc>
          <w:tcPr>
            <w:tcW w:w="0" w:type="auto"/>
            <w:tcBorders>
              <w:top w:val="nil"/>
              <w:left w:val="nil"/>
              <w:bottom w:val="single" w:sz="4" w:space="0" w:color="auto"/>
              <w:right w:val="single" w:sz="4" w:space="0" w:color="auto"/>
            </w:tcBorders>
            <w:shd w:val="clear" w:color="000000" w:fill="FFFFFF"/>
            <w:vAlign w:val="center"/>
            <w:hideMark/>
          </w:tcPr>
          <w:p w14:paraId="2610CD1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5,676</w:t>
            </w:r>
          </w:p>
        </w:tc>
        <w:tc>
          <w:tcPr>
            <w:tcW w:w="0" w:type="auto"/>
            <w:tcBorders>
              <w:top w:val="nil"/>
              <w:left w:val="nil"/>
              <w:bottom w:val="single" w:sz="4" w:space="0" w:color="auto"/>
              <w:right w:val="single" w:sz="4" w:space="0" w:color="auto"/>
            </w:tcBorders>
            <w:shd w:val="clear" w:color="000000" w:fill="FFFFFF"/>
            <w:vAlign w:val="center"/>
            <w:hideMark/>
          </w:tcPr>
          <w:p w14:paraId="6D99312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0" w:type="auto"/>
            <w:tcBorders>
              <w:top w:val="nil"/>
              <w:left w:val="nil"/>
              <w:bottom w:val="single" w:sz="4" w:space="0" w:color="auto"/>
              <w:right w:val="single" w:sz="4" w:space="0" w:color="auto"/>
            </w:tcBorders>
            <w:shd w:val="clear" w:color="000000" w:fill="FFFFFF"/>
            <w:vAlign w:val="center"/>
            <w:hideMark/>
          </w:tcPr>
          <w:p w14:paraId="2900067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5,676</w:t>
            </w:r>
          </w:p>
        </w:tc>
      </w:tr>
      <w:tr w:rsidR="008733F9" w:rsidRPr="00AF59B5" w14:paraId="747D2AB7"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0079A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1.9.</w:t>
            </w:r>
          </w:p>
        </w:tc>
        <w:tc>
          <w:tcPr>
            <w:tcW w:w="0" w:type="auto"/>
            <w:tcBorders>
              <w:top w:val="nil"/>
              <w:left w:val="nil"/>
              <w:bottom w:val="single" w:sz="4" w:space="0" w:color="auto"/>
              <w:right w:val="single" w:sz="4" w:space="0" w:color="auto"/>
            </w:tcBorders>
            <w:shd w:val="clear" w:color="000000" w:fill="FFFFFF"/>
            <w:vAlign w:val="center"/>
            <w:hideMark/>
          </w:tcPr>
          <w:p w14:paraId="3E471F2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и горячее водоснабжение, канализация, без ванны</w:t>
            </w:r>
          </w:p>
        </w:tc>
        <w:tc>
          <w:tcPr>
            <w:tcW w:w="0" w:type="auto"/>
            <w:tcBorders>
              <w:top w:val="nil"/>
              <w:left w:val="nil"/>
              <w:bottom w:val="single" w:sz="4" w:space="0" w:color="auto"/>
              <w:right w:val="single" w:sz="4" w:space="0" w:color="auto"/>
            </w:tcBorders>
            <w:shd w:val="clear" w:color="000000" w:fill="FFFFFF"/>
            <w:vAlign w:val="center"/>
            <w:hideMark/>
          </w:tcPr>
          <w:p w14:paraId="49823424"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4,228</w:t>
            </w:r>
          </w:p>
        </w:tc>
        <w:tc>
          <w:tcPr>
            <w:tcW w:w="0" w:type="auto"/>
            <w:tcBorders>
              <w:top w:val="nil"/>
              <w:left w:val="nil"/>
              <w:bottom w:val="single" w:sz="4" w:space="0" w:color="auto"/>
              <w:right w:val="single" w:sz="4" w:space="0" w:color="auto"/>
            </w:tcBorders>
            <w:shd w:val="clear" w:color="000000" w:fill="FFFFFF"/>
            <w:vAlign w:val="center"/>
            <w:hideMark/>
          </w:tcPr>
          <w:p w14:paraId="23172C4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1,948</w:t>
            </w:r>
          </w:p>
        </w:tc>
        <w:tc>
          <w:tcPr>
            <w:tcW w:w="0" w:type="auto"/>
            <w:tcBorders>
              <w:top w:val="nil"/>
              <w:left w:val="nil"/>
              <w:bottom w:val="single" w:sz="4" w:space="0" w:color="auto"/>
              <w:right w:val="single" w:sz="4" w:space="0" w:color="auto"/>
            </w:tcBorders>
            <w:shd w:val="clear" w:color="000000" w:fill="FFFFFF"/>
            <w:vAlign w:val="center"/>
            <w:hideMark/>
          </w:tcPr>
          <w:p w14:paraId="4B0AB2E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6,176</w:t>
            </w:r>
          </w:p>
        </w:tc>
      </w:tr>
      <w:tr w:rsidR="008733F9" w:rsidRPr="00AF59B5" w14:paraId="28F68C7F"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DCAB8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1.10.</w:t>
            </w:r>
          </w:p>
        </w:tc>
        <w:tc>
          <w:tcPr>
            <w:tcW w:w="0" w:type="auto"/>
            <w:tcBorders>
              <w:top w:val="nil"/>
              <w:left w:val="nil"/>
              <w:bottom w:val="single" w:sz="4" w:space="0" w:color="auto"/>
              <w:right w:val="single" w:sz="4" w:space="0" w:color="auto"/>
            </w:tcBorders>
            <w:shd w:val="clear" w:color="000000" w:fill="FFFFFF"/>
            <w:vAlign w:val="center"/>
            <w:hideMark/>
          </w:tcPr>
          <w:p w14:paraId="2CAD86C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и горячее водоснабжение, канализация, ванна</w:t>
            </w:r>
          </w:p>
        </w:tc>
        <w:tc>
          <w:tcPr>
            <w:tcW w:w="0" w:type="auto"/>
            <w:tcBorders>
              <w:top w:val="nil"/>
              <w:left w:val="nil"/>
              <w:bottom w:val="single" w:sz="4" w:space="0" w:color="auto"/>
              <w:right w:val="single" w:sz="4" w:space="0" w:color="auto"/>
            </w:tcBorders>
            <w:shd w:val="clear" w:color="000000" w:fill="FFFFFF"/>
            <w:vAlign w:val="center"/>
            <w:hideMark/>
          </w:tcPr>
          <w:p w14:paraId="181767B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6,264</w:t>
            </w:r>
          </w:p>
        </w:tc>
        <w:tc>
          <w:tcPr>
            <w:tcW w:w="0" w:type="auto"/>
            <w:tcBorders>
              <w:top w:val="nil"/>
              <w:left w:val="nil"/>
              <w:bottom w:val="single" w:sz="4" w:space="0" w:color="auto"/>
              <w:right w:val="single" w:sz="4" w:space="0" w:color="auto"/>
            </w:tcBorders>
            <w:shd w:val="clear" w:color="000000" w:fill="FFFFFF"/>
            <w:vAlign w:val="center"/>
            <w:hideMark/>
          </w:tcPr>
          <w:p w14:paraId="54F3A9E5"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2,91</w:t>
            </w:r>
          </w:p>
        </w:tc>
        <w:tc>
          <w:tcPr>
            <w:tcW w:w="0" w:type="auto"/>
            <w:tcBorders>
              <w:top w:val="nil"/>
              <w:left w:val="nil"/>
              <w:bottom w:val="single" w:sz="4" w:space="0" w:color="auto"/>
              <w:right w:val="single" w:sz="4" w:space="0" w:color="auto"/>
            </w:tcBorders>
            <w:shd w:val="clear" w:color="000000" w:fill="FFFFFF"/>
            <w:vAlign w:val="center"/>
            <w:hideMark/>
          </w:tcPr>
          <w:p w14:paraId="22C98B6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9,174</w:t>
            </w:r>
          </w:p>
        </w:tc>
      </w:tr>
      <w:tr w:rsidR="008733F9" w:rsidRPr="00AF59B5" w14:paraId="2E1D0B37" w14:textId="77777777" w:rsidTr="008733F9">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78AAF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1.11.</w:t>
            </w:r>
          </w:p>
        </w:tc>
        <w:tc>
          <w:tcPr>
            <w:tcW w:w="0" w:type="auto"/>
            <w:tcBorders>
              <w:top w:val="nil"/>
              <w:left w:val="nil"/>
              <w:bottom w:val="single" w:sz="4" w:space="0" w:color="auto"/>
              <w:right w:val="single" w:sz="4" w:space="0" w:color="auto"/>
            </w:tcBorders>
            <w:shd w:val="clear" w:color="000000" w:fill="FFFFFF"/>
            <w:vAlign w:val="center"/>
            <w:hideMark/>
          </w:tcPr>
          <w:p w14:paraId="5142D25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то же, с сидячей ванной</w:t>
            </w:r>
          </w:p>
        </w:tc>
        <w:tc>
          <w:tcPr>
            <w:tcW w:w="0" w:type="auto"/>
            <w:tcBorders>
              <w:top w:val="nil"/>
              <w:left w:val="nil"/>
              <w:bottom w:val="single" w:sz="4" w:space="0" w:color="auto"/>
              <w:right w:val="single" w:sz="4" w:space="0" w:color="auto"/>
            </w:tcBorders>
            <w:shd w:val="clear" w:color="000000" w:fill="FFFFFF"/>
            <w:vAlign w:val="center"/>
            <w:hideMark/>
          </w:tcPr>
          <w:p w14:paraId="0B8C37F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4,72</w:t>
            </w:r>
          </w:p>
        </w:tc>
        <w:tc>
          <w:tcPr>
            <w:tcW w:w="0" w:type="auto"/>
            <w:tcBorders>
              <w:top w:val="nil"/>
              <w:left w:val="nil"/>
              <w:bottom w:val="single" w:sz="4" w:space="0" w:color="auto"/>
              <w:right w:val="single" w:sz="4" w:space="0" w:color="auto"/>
            </w:tcBorders>
            <w:shd w:val="clear" w:color="000000" w:fill="FFFFFF"/>
            <w:vAlign w:val="center"/>
            <w:hideMark/>
          </w:tcPr>
          <w:p w14:paraId="1D4AADFC"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2,44</w:t>
            </w:r>
          </w:p>
        </w:tc>
        <w:tc>
          <w:tcPr>
            <w:tcW w:w="0" w:type="auto"/>
            <w:tcBorders>
              <w:top w:val="nil"/>
              <w:left w:val="nil"/>
              <w:bottom w:val="single" w:sz="4" w:space="0" w:color="auto"/>
              <w:right w:val="single" w:sz="4" w:space="0" w:color="auto"/>
            </w:tcBorders>
            <w:shd w:val="clear" w:color="000000" w:fill="FFFFFF"/>
            <w:vAlign w:val="center"/>
            <w:hideMark/>
          </w:tcPr>
          <w:p w14:paraId="55014E1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7,16</w:t>
            </w:r>
          </w:p>
        </w:tc>
      </w:tr>
      <w:tr w:rsidR="008733F9" w:rsidRPr="00AF59B5" w14:paraId="026F51AA"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440E6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1.12.</w:t>
            </w:r>
          </w:p>
        </w:tc>
        <w:tc>
          <w:tcPr>
            <w:tcW w:w="0" w:type="auto"/>
            <w:tcBorders>
              <w:top w:val="nil"/>
              <w:left w:val="nil"/>
              <w:bottom w:val="single" w:sz="4" w:space="0" w:color="auto"/>
              <w:right w:val="single" w:sz="4" w:space="0" w:color="auto"/>
            </w:tcBorders>
            <w:shd w:val="clear" w:color="000000" w:fill="FFFFFF"/>
            <w:vAlign w:val="center"/>
            <w:hideMark/>
          </w:tcPr>
          <w:p w14:paraId="6CEA567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и горячее водоснабжение, канализация, без душа и ванны</w:t>
            </w:r>
          </w:p>
        </w:tc>
        <w:tc>
          <w:tcPr>
            <w:tcW w:w="0" w:type="auto"/>
            <w:tcBorders>
              <w:top w:val="nil"/>
              <w:left w:val="nil"/>
              <w:bottom w:val="single" w:sz="4" w:space="0" w:color="auto"/>
              <w:right w:val="single" w:sz="4" w:space="0" w:color="auto"/>
            </w:tcBorders>
            <w:shd w:val="clear" w:color="000000" w:fill="FFFFFF"/>
            <w:vAlign w:val="center"/>
            <w:hideMark/>
          </w:tcPr>
          <w:p w14:paraId="75032E0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3,491</w:t>
            </w:r>
          </w:p>
        </w:tc>
        <w:tc>
          <w:tcPr>
            <w:tcW w:w="0" w:type="auto"/>
            <w:tcBorders>
              <w:top w:val="nil"/>
              <w:left w:val="nil"/>
              <w:bottom w:val="single" w:sz="4" w:space="0" w:color="auto"/>
              <w:right w:val="single" w:sz="4" w:space="0" w:color="auto"/>
            </w:tcBorders>
            <w:shd w:val="clear" w:color="000000" w:fill="FFFFFF"/>
            <w:vAlign w:val="center"/>
            <w:hideMark/>
          </w:tcPr>
          <w:p w14:paraId="1608A71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1,21</w:t>
            </w:r>
          </w:p>
        </w:tc>
        <w:tc>
          <w:tcPr>
            <w:tcW w:w="0" w:type="auto"/>
            <w:tcBorders>
              <w:top w:val="nil"/>
              <w:left w:val="nil"/>
              <w:bottom w:val="single" w:sz="4" w:space="0" w:color="auto"/>
              <w:right w:val="single" w:sz="4" w:space="0" w:color="auto"/>
            </w:tcBorders>
            <w:shd w:val="clear" w:color="000000" w:fill="FFFFFF"/>
            <w:vAlign w:val="center"/>
            <w:hideMark/>
          </w:tcPr>
          <w:p w14:paraId="64FE14C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4,701</w:t>
            </w:r>
          </w:p>
        </w:tc>
      </w:tr>
      <w:tr w:rsidR="008733F9" w:rsidRPr="00AF59B5" w14:paraId="1A82F669" w14:textId="77777777" w:rsidTr="008733F9">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9C8B8D"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2.</w:t>
            </w:r>
          </w:p>
        </w:tc>
        <w:tc>
          <w:tcPr>
            <w:tcW w:w="0" w:type="auto"/>
            <w:gridSpan w:val="4"/>
            <w:tcBorders>
              <w:top w:val="single" w:sz="4" w:space="0" w:color="auto"/>
              <w:left w:val="nil"/>
              <w:bottom w:val="single" w:sz="4" w:space="0" w:color="auto"/>
              <w:right w:val="single" w:sz="4" w:space="0" w:color="auto"/>
            </w:tcBorders>
            <w:shd w:val="clear" w:color="000000" w:fill="FFFFFF"/>
            <w:vAlign w:val="center"/>
            <w:hideMark/>
          </w:tcPr>
          <w:p w14:paraId="27A25AD2"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Общежития</w:t>
            </w:r>
          </w:p>
        </w:tc>
      </w:tr>
      <w:tr w:rsidR="008733F9" w:rsidRPr="00AF59B5" w14:paraId="4DCFDE9A"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33D35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2.1.</w:t>
            </w:r>
          </w:p>
        </w:tc>
        <w:tc>
          <w:tcPr>
            <w:tcW w:w="0" w:type="auto"/>
            <w:tcBorders>
              <w:top w:val="nil"/>
              <w:left w:val="nil"/>
              <w:bottom w:val="single" w:sz="4" w:space="0" w:color="auto"/>
              <w:right w:val="single" w:sz="4" w:space="0" w:color="auto"/>
            </w:tcBorders>
            <w:shd w:val="clear" w:color="000000" w:fill="FFFFFF"/>
            <w:vAlign w:val="center"/>
            <w:hideMark/>
          </w:tcPr>
          <w:p w14:paraId="3840048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и горячее водоснабжение, канализация, без душевых</w:t>
            </w:r>
          </w:p>
        </w:tc>
        <w:tc>
          <w:tcPr>
            <w:tcW w:w="0" w:type="auto"/>
            <w:tcBorders>
              <w:top w:val="nil"/>
              <w:left w:val="nil"/>
              <w:bottom w:val="single" w:sz="4" w:space="0" w:color="auto"/>
              <w:right w:val="single" w:sz="4" w:space="0" w:color="auto"/>
            </w:tcBorders>
            <w:shd w:val="clear" w:color="000000" w:fill="FFFFFF"/>
            <w:vAlign w:val="center"/>
            <w:hideMark/>
          </w:tcPr>
          <w:p w14:paraId="0AFB065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1,243</w:t>
            </w:r>
          </w:p>
        </w:tc>
        <w:tc>
          <w:tcPr>
            <w:tcW w:w="0" w:type="auto"/>
            <w:tcBorders>
              <w:top w:val="nil"/>
              <w:left w:val="nil"/>
              <w:bottom w:val="single" w:sz="4" w:space="0" w:color="auto"/>
              <w:right w:val="single" w:sz="4" w:space="0" w:color="auto"/>
            </w:tcBorders>
            <w:shd w:val="clear" w:color="000000" w:fill="FFFFFF"/>
            <w:vAlign w:val="center"/>
            <w:hideMark/>
          </w:tcPr>
          <w:p w14:paraId="5B2F6F2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0,554</w:t>
            </w:r>
          </w:p>
        </w:tc>
        <w:tc>
          <w:tcPr>
            <w:tcW w:w="0" w:type="auto"/>
            <w:tcBorders>
              <w:top w:val="nil"/>
              <w:left w:val="nil"/>
              <w:bottom w:val="single" w:sz="4" w:space="0" w:color="auto"/>
              <w:right w:val="single" w:sz="4" w:space="0" w:color="auto"/>
            </w:tcBorders>
            <w:shd w:val="clear" w:color="000000" w:fill="FFFFFF"/>
            <w:vAlign w:val="center"/>
            <w:hideMark/>
          </w:tcPr>
          <w:p w14:paraId="45C9124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1,797</w:t>
            </w:r>
          </w:p>
        </w:tc>
      </w:tr>
      <w:tr w:rsidR="008733F9" w:rsidRPr="00AF59B5" w14:paraId="583F2BF7"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9B907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2.2.</w:t>
            </w:r>
          </w:p>
        </w:tc>
        <w:tc>
          <w:tcPr>
            <w:tcW w:w="0" w:type="auto"/>
            <w:tcBorders>
              <w:top w:val="nil"/>
              <w:left w:val="nil"/>
              <w:bottom w:val="single" w:sz="4" w:space="0" w:color="auto"/>
              <w:right w:val="single" w:sz="4" w:space="0" w:color="auto"/>
            </w:tcBorders>
            <w:shd w:val="clear" w:color="000000" w:fill="FFFFFF"/>
            <w:vAlign w:val="center"/>
            <w:hideMark/>
          </w:tcPr>
          <w:p w14:paraId="7D02DD6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xml:space="preserve">холодное и горячее водоснабжение, </w:t>
            </w:r>
            <w:r w:rsidRPr="00AF59B5">
              <w:rPr>
                <w:rFonts w:eastAsia="Times New Roman" w:cs="Times New Roman"/>
                <w:sz w:val="20"/>
                <w:szCs w:val="20"/>
                <w:lang w:eastAsia="ru-RU"/>
              </w:rPr>
              <w:lastRenderedPageBreak/>
              <w:t>канализация, с общим душем</w:t>
            </w:r>
          </w:p>
        </w:tc>
        <w:tc>
          <w:tcPr>
            <w:tcW w:w="0" w:type="auto"/>
            <w:tcBorders>
              <w:top w:val="nil"/>
              <w:left w:val="nil"/>
              <w:bottom w:val="single" w:sz="4" w:space="0" w:color="auto"/>
              <w:right w:val="single" w:sz="4" w:space="0" w:color="auto"/>
            </w:tcBorders>
            <w:shd w:val="clear" w:color="000000" w:fill="FFFFFF"/>
            <w:vAlign w:val="center"/>
            <w:hideMark/>
          </w:tcPr>
          <w:p w14:paraId="71F3C78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lastRenderedPageBreak/>
              <w:t>1,575</w:t>
            </w:r>
          </w:p>
        </w:tc>
        <w:tc>
          <w:tcPr>
            <w:tcW w:w="0" w:type="auto"/>
            <w:tcBorders>
              <w:top w:val="nil"/>
              <w:left w:val="nil"/>
              <w:bottom w:val="single" w:sz="4" w:space="0" w:color="auto"/>
              <w:right w:val="single" w:sz="4" w:space="0" w:color="auto"/>
            </w:tcBorders>
            <w:shd w:val="clear" w:color="000000" w:fill="FFFFFF"/>
            <w:vAlign w:val="center"/>
            <w:hideMark/>
          </w:tcPr>
          <w:p w14:paraId="30395DA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0,831</w:t>
            </w:r>
          </w:p>
        </w:tc>
        <w:tc>
          <w:tcPr>
            <w:tcW w:w="0" w:type="auto"/>
            <w:tcBorders>
              <w:top w:val="nil"/>
              <w:left w:val="nil"/>
              <w:bottom w:val="single" w:sz="4" w:space="0" w:color="auto"/>
              <w:right w:val="single" w:sz="4" w:space="0" w:color="auto"/>
            </w:tcBorders>
            <w:shd w:val="clear" w:color="000000" w:fill="FFFFFF"/>
            <w:vAlign w:val="center"/>
            <w:hideMark/>
          </w:tcPr>
          <w:p w14:paraId="23CBB08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2,406</w:t>
            </w:r>
          </w:p>
        </w:tc>
      </w:tr>
      <w:tr w:rsidR="008733F9" w:rsidRPr="00AF59B5" w14:paraId="0FCC232A" w14:textId="77777777" w:rsidTr="008733F9">
        <w:trPr>
          <w:trHeight w:val="76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867A2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2.3.</w:t>
            </w:r>
          </w:p>
        </w:tc>
        <w:tc>
          <w:tcPr>
            <w:tcW w:w="0" w:type="auto"/>
            <w:tcBorders>
              <w:top w:val="nil"/>
              <w:left w:val="nil"/>
              <w:bottom w:val="single" w:sz="4" w:space="0" w:color="auto"/>
              <w:right w:val="single" w:sz="4" w:space="0" w:color="auto"/>
            </w:tcBorders>
            <w:shd w:val="clear" w:color="000000" w:fill="FFFFFF"/>
            <w:vAlign w:val="center"/>
            <w:hideMark/>
          </w:tcPr>
          <w:p w14:paraId="6409C2D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и горячее водоснабжение, канализация, с душевыми в каждой секции</w:t>
            </w:r>
          </w:p>
        </w:tc>
        <w:tc>
          <w:tcPr>
            <w:tcW w:w="0" w:type="auto"/>
            <w:tcBorders>
              <w:top w:val="nil"/>
              <w:left w:val="nil"/>
              <w:bottom w:val="single" w:sz="4" w:space="0" w:color="auto"/>
              <w:right w:val="single" w:sz="4" w:space="0" w:color="auto"/>
            </w:tcBorders>
            <w:shd w:val="clear" w:color="000000" w:fill="FFFFFF"/>
            <w:vAlign w:val="center"/>
            <w:hideMark/>
          </w:tcPr>
          <w:p w14:paraId="6584E90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2,21</w:t>
            </w:r>
          </w:p>
        </w:tc>
        <w:tc>
          <w:tcPr>
            <w:tcW w:w="0" w:type="auto"/>
            <w:tcBorders>
              <w:top w:val="nil"/>
              <w:left w:val="nil"/>
              <w:bottom w:val="single" w:sz="4" w:space="0" w:color="auto"/>
              <w:right w:val="single" w:sz="4" w:space="0" w:color="auto"/>
            </w:tcBorders>
            <w:shd w:val="clear" w:color="000000" w:fill="FFFFFF"/>
            <w:vAlign w:val="center"/>
            <w:hideMark/>
          </w:tcPr>
          <w:p w14:paraId="36EBB3F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1,108</w:t>
            </w:r>
          </w:p>
        </w:tc>
        <w:tc>
          <w:tcPr>
            <w:tcW w:w="0" w:type="auto"/>
            <w:tcBorders>
              <w:top w:val="nil"/>
              <w:left w:val="nil"/>
              <w:bottom w:val="single" w:sz="4" w:space="0" w:color="auto"/>
              <w:right w:val="single" w:sz="4" w:space="0" w:color="auto"/>
            </w:tcBorders>
            <w:shd w:val="clear" w:color="000000" w:fill="FFFFFF"/>
            <w:vAlign w:val="center"/>
            <w:hideMark/>
          </w:tcPr>
          <w:p w14:paraId="0B63D41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3,318</w:t>
            </w:r>
          </w:p>
        </w:tc>
      </w:tr>
      <w:tr w:rsidR="008733F9" w:rsidRPr="00AF59B5" w14:paraId="47ED0C75" w14:textId="77777777" w:rsidTr="008733F9">
        <w:trPr>
          <w:trHeight w:val="102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6DCD9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2.4.</w:t>
            </w:r>
          </w:p>
        </w:tc>
        <w:tc>
          <w:tcPr>
            <w:tcW w:w="0" w:type="auto"/>
            <w:tcBorders>
              <w:top w:val="nil"/>
              <w:left w:val="nil"/>
              <w:bottom w:val="single" w:sz="4" w:space="0" w:color="auto"/>
              <w:right w:val="single" w:sz="4" w:space="0" w:color="auto"/>
            </w:tcBorders>
            <w:shd w:val="clear" w:color="000000" w:fill="FFFFFF"/>
            <w:vAlign w:val="center"/>
            <w:hideMark/>
          </w:tcPr>
          <w:p w14:paraId="0073D5D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холодное и горячее водоснабжение, канализация, с общим душем, кухней, буфетом, прачечной</w:t>
            </w:r>
          </w:p>
        </w:tc>
        <w:tc>
          <w:tcPr>
            <w:tcW w:w="0" w:type="auto"/>
            <w:tcBorders>
              <w:top w:val="nil"/>
              <w:left w:val="nil"/>
              <w:bottom w:val="single" w:sz="4" w:space="0" w:color="auto"/>
              <w:right w:val="single" w:sz="4" w:space="0" w:color="auto"/>
            </w:tcBorders>
            <w:shd w:val="clear" w:color="000000" w:fill="FFFFFF"/>
            <w:vAlign w:val="center"/>
            <w:hideMark/>
          </w:tcPr>
          <w:p w14:paraId="76DF92B6"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2,872</w:t>
            </w:r>
          </w:p>
        </w:tc>
        <w:tc>
          <w:tcPr>
            <w:tcW w:w="0" w:type="auto"/>
            <w:tcBorders>
              <w:top w:val="nil"/>
              <w:left w:val="nil"/>
              <w:bottom w:val="single" w:sz="4" w:space="0" w:color="auto"/>
              <w:right w:val="single" w:sz="4" w:space="0" w:color="auto"/>
            </w:tcBorders>
            <w:shd w:val="clear" w:color="000000" w:fill="FFFFFF"/>
            <w:vAlign w:val="center"/>
            <w:hideMark/>
          </w:tcPr>
          <w:p w14:paraId="7A0C48C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1,663</w:t>
            </w:r>
          </w:p>
        </w:tc>
        <w:tc>
          <w:tcPr>
            <w:tcW w:w="0" w:type="auto"/>
            <w:tcBorders>
              <w:top w:val="nil"/>
              <w:left w:val="nil"/>
              <w:bottom w:val="single" w:sz="4" w:space="0" w:color="auto"/>
              <w:right w:val="single" w:sz="4" w:space="0" w:color="auto"/>
            </w:tcBorders>
            <w:shd w:val="clear" w:color="000000" w:fill="FFFFFF"/>
            <w:vAlign w:val="center"/>
            <w:hideMark/>
          </w:tcPr>
          <w:p w14:paraId="444FE41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4,535</w:t>
            </w:r>
          </w:p>
        </w:tc>
      </w:tr>
    </w:tbl>
    <w:p w14:paraId="4C5F7BB6" w14:textId="152B8B05" w:rsidR="00471506" w:rsidRPr="00AF59B5" w:rsidRDefault="00471506" w:rsidP="008733F9">
      <w:pPr>
        <w:ind w:firstLine="0"/>
        <w:rPr>
          <w:lang w:eastAsia="ru-RU"/>
        </w:rPr>
      </w:pPr>
    </w:p>
    <w:p w14:paraId="2724315D" w14:textId="7A6BB272" w:rsidR="00251A5C" w:rsidRPr="00AF59B5" w:rsidRDefault="00251A5C" w:rsidP="00251A5C">
      <w:pPr>
        <w:pStyle w:val="-"/>
        <w:numPr>
          <w:ilvl w:val="6"/>
          <w:numId w:val="43"/>
        </w:numPr>
        <w:tabs>
          <w:tab w:val="clear" w:pos="1276"/>
          <w:tab w:val="left" w:pos="0"/>
        </w:tabs>
        <w:ind w:left="0" w:firstLine="0"/>
      </w:pPr>
      <w:r w:rsidRPr="00AF59B5">
        <w:t>Нормативы потребления холодной (горячей) воды в целях содержания общего имущества в многоквартирном доме</w:t>
      </w:r>
    </w:p>
    <w:tbl>
      <w:tblPr>
        <w:tblW w:w="5000" w:type="pct"/>
        <w:tblLook w:val="04A0" w:firstRow="1" w:lastRow="0" w:firstColumn="1" w:lastColumn="0" w:noHBand="0" w:noVBand="1"/>
      </w:tblPr>
      <w:tblGrid>
        <w:gridCol w:w="807"/>
        <w:gridCol w:w="2122"/>
        <w:gridCol w:w="1483"/>
        <w:gridCol w:w="1752"/>
        <w:gridCol w:w="1852"/>
        <w:gridCol w:w="1602"/>
      </w:tblGrid>
      <w:tr w:rsidR="008733F9" w:rsidRPr="00AF59B5" w14:paraId="1D16CDF8" w14:textId="77777777" w:rsidTr="00251A5C">
        <w:trPr>
          <w:trHeight w:val="20"/>
          <w:tblHeader/>
        </w:trPr>
        <w:tc>
          <w:tcPr>
            <w:tcW w:w="420"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BEDB4D1"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 п/п</w:t>
            </w:r>
          </w:p>
        </w:tc>
        <w:tc>
          <w:tcPr>
            <w:tcW w:w="1103" w:type="pct"/>
            <w:tcBorders>
              <w:top w:val="single" w:sz="8" w:space="0" w:color="000000"/>
              <w:left w:val="nil"/>
              <w:bottom w:val="single" w:sz="8" w:space="0" w:color="000000"/>
              <w:right w:val="single" w:sz="8" w:space="0" w:color="000000"/>
            </w:tcBorders>
            <w:shd w:val="clear" w:color="000000" w:fill="FFFFFF"/>
            <w:vAlign w:val="center"/>
            <w:hideMark/>
          </w:tcPr>
          <w:p w14:paraId="193EAD4A"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Категория жилых помещений, степень благоустройства</w:t>
            </w:r>
          </w:p>
        </w:tc>
        <w:tc>
          <w:tcPr>
            <w:tcW w:w="771" w:type="pct"/>
            <w:tcBorders>
              <w:top w:val="single" w:sz="8" w:space="0" w:color="000000"/>
              <w:left w:val="nil"/>
              <w:bottom w:val="single" w:sz="8" w:space="0" w:color="000000"/>
              <w:right w:val="single" w:sz="8" w:space="0" w:color="000000"/>
            </w:tcBorders>
            <w:shd w:val="clear" w:color="000000" w:fill="FFFFFF"/>
            <w:vAlign w:val="center"/>
            <w:hideMark/>
          </w:tcPr>
          <w:p w14:paraId="148AB100"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Единица измерения</w:t>
            </w:r>
          </w:p>
        </w:tc>
        <w:tc>
          <w:tcPr>
            <w:tcW w:w="911" w:type="pct"/>
            <w:tcBorders>
              <w:top w:val="single" w:sz="8" w:space="0" w:color="000000"/>
              <w:left w:val="nil"/>
              <w:bottom w:val="single" w:sz="8" w:space="0" w:color="000000"/>
              <w:right w:val="single" w:sz="8" w:space="0" w:color="000000"/>
            </w:tcBorders>
            <w:shd w:val="clear" w:color="000000" w:fill="FFFFFF"/>
            <w:vAlign w:val="center"/>
            <w:hideMark/>
          </w:tcPr>
          <w:p w14:paraId="27B4FA8F"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Этажность</w:t>
            </w:r>
          </w:p>
        </w:tc>
        <w:tc>
          <w:tcPr>
            <w:tcW w:w="963" w:type="pct"/>
            <w:tcBorders>
              <w:top w:val="single" w:sz="8" w:space="0" w:color="000000"/>
              <w:left w:val="nil"/>
              <w:bottom w:val="single" w:sz="8" w:space="0" w:color="000000"/>
              <w:right w:val="single" w:sz="8" w:space="0" w:color="000000"/>
            </w:tcBorders>
            <w:shd w:val="clear" w:color="000000" w:fill="FFFFFF"/>
            <w:vAlign w:val="center"/>
            <w:hideMark/>
          </w:tcPr>
          <w:p w14:paraId="64FD0435"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Норматив потребления коммунальной услуги холодного водоснабжения</w:t>
            </w:r>
          </w:p>
        </w:tc>
        <w:tc>
          <w:tcPr>
            <w:tcW w:w="833" w:type="pct"/>
            <w:tcBorders>
              <w:top w:val="single" w:sz="8" w:space="0" w:color="000000"/>
              <w:left w:val="nil"/>
              <w:bottom w:val="single" w:sz="8" w:space="0" w:color="000000"/>
              <w:right w:val="single" w:sz="8" w:space="0" w:color="000000"/>
            </w:tcBorders>
            <w:shd w:val="clear" w:color="000000" w:fill="FFFFFF"/>
            <w:vAlign w:val="center"/>
            <w:hideMark/>
          </w:tcPr>
          <w:p w14:paraId="5997514D" w14:textId="77777777" w:rsidR="008733F9" w:rsidRPr="00AF59B5" w:rsidRDefault="008733F9" w:rsidP="008733F9">
            <w:pPr>
              <w:spacing w:line="240" w:lineRule="auto"/>
              <w:ind w:firstLine="0"/>
              <w:jc w:val="center"/>
              <w:rPr>
                <w:rFonts w:eastAsia="Times New Roman" w:cs="Times New Roman"/>
                <w:b/>
                <w:bCs/>
                <w:sz w:val="20"/>
                <w:szCs w:val="20"/>
                <w:lang w:eastAsia="ru-RU"/>
              </w:rPr>
            </w:pPr>
            <w:r w:rsidRPr="00AF59B5">
              <w:rPr>
                <w:rFonts w:eastAsia="Times New Roman" w:cs="Times New Roman"/>
                <w:b/>
                <w:bCs/>
                <w:sz w:val="20"/>
                <w:szCs w:val="20"/>
                <w:lang w:eastAsia="ru-RU"/>
              </w:rPr>
              <w:t>Норматив потребления коммунальной услуги горячего водоснабжения</w:t>
            </w:r>
          </w:p>
        </w:tc>
      </w:tr>
      <w:tr w:rsidR="008733F9" w:rsidRPr="00AF59B5" w14:paraId="7A24519B" w14:textId="77777777" w:rsidTr="00251A5C">
        <w:trPr>
          <w:trHeight w:val="20"/>
        </w:trPr>
        <w:tc>
          <w:tcPr>
            <w:tcW w:w="420"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0EE8522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1.</w:t>
            </w:r>
          </w:p>
        </w:tc>
        <w:tc>
          <w:tcPr>
            <w:tcW w:w="1103"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01A45858"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Многоквартирные дома с централизованным холодным и горячим водоснабжением, водоотведением</w:t>
            </w:r>
          </w:p>
        </w:tc>
        <w:tc>
          <w:tcPr>
            <w:tcW w:w="77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18DDE7F6"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куб. метр в месяц на кв. метр общей площади</w:t>
            </w:r>
          </w:p>
        </w:tc>
        <w:tc>
          <w:tcPr>
            <w:tcW w:w="911" w:type="pct"/>
            <w:tcBorders>
              <w:top w:val="nil"/>
              <w:left w:val="nil"/>
              <w:bottom w:val="single" w:sz="8" w:space="0" w:color="000000"/>
              <w:right w:val="single" w:sz="8" w:space="0" w:color="000000"/>
            </w:tcBorders>
            <w:shd w:val="clear" w:color="000000" w:fill="FFFFFF"/>
            <w:vAlign w:val="center"/>
            <w:hideMark/>
          </w:tcPr>
          <w:p w14:paraId="1418807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 до 5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0B0622A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0,012</w:t>
            </w:r>
          </w:p>
        </w:tc>
        <w:tc>
          <w:tcPr>
            <w:tcW w:w="833" w:type="pct"/>
            <w:tcBorders>
              <w:top w:val="nil"/>
              <w:left w:val="nil"/>
              <w:bottom w:val="single" w:sz="8" w:space="0" w:color="000000"/>
              <w:right w:val="single" w:sz="8" w:space="0" w:color="000000"/>
            </w:tcBorders>
            <w:shd w:val="clear" w:color="000000" w:fill="FFFFFF"/>
            <w:vAlign w:val="center"/>
            <w:hideMark/>
          </w:tcPr>
          <w:p w14:paraId="056B22D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0,008</w:t>
            </w:r>
          </w:p>
        </w:tc>
      </w:tr>
      <w:tr w:rsidR="008733F9" w:rsidRPr="00AF59B5" w14:paraId="7A68CC8C"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5E5B920B"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79FE936C"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366A97DC"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3250B60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6 до 9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5D64F67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w:t>
            </w:r>
          </w:p>
        </w:tc>
        <w:tc>
          <w:tcPr>
            <w:tcW w:w="833" w:type="pct"/>
            <w:tcBorders>
              <w:top w:val="nil"/>
              <w:left w:val="nil"/>
              <w:bottom w:val="single" w:sz="8" w:space="0" w:color="000000"/>
              <w:right w:val="single" w:sz="8" w:space="0" w:color="000000"/>
            </w:tcBorders>
            <w:shd w:val="clear" w:color="000000" w:fill="FFFFFF"/>
            <w:vAlign w:val="center"/>
            <w:hideMark/>
          </w:tcPr>
          <w:p w14:paraId="0550736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0,007</w:t>
            </w:r>
          </w:p>
        </w:tc>
      </w:tr>
      <w:tr w:rsidR="008733F9" w:rsidRPr="00AF59B5" w14:paraId="51C49F7C"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217C20A8"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31FD8202"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65714A4F"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463CB2C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10 и выше</w:t>
            </w:r>
          </w:p>
        </w:tc>
        <w:tc>
          <w:tcPr>
            <w:tcW w:w="963" w:type="pct"/>
            <w:tcBorders>
              <w:top w:val="nil"/>
              <w:left w:val="nil"/>
              <w:bottom w:val="single" w:sz="8" w:space="0" w:color="000000"/>
              <w:right w:val="single" w:sz="8" w:space="0" w:color="000000"/>
            </w:tcBorders>
            <w:shd w:val="clear" w:color="000000" w:fill="FFFFFF"/>
            <w:vAlign w:val="center"/>
            <w:hideMark/>
          </w:tcPr>
          <w:p w14:paraId="21A2923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0,009</w:t>
            </w:r>
          </w:p>
        </w:tc>
        <w:tc>
          <w:tcPr>
            <w:tcW w:w="833" w:type="pct"/>
            <w:tcBorders>
              <w:top w:val="nil"/>
              <w:left w:val="nil"/>
              <w:bottom w:val="single" w:sz="8" w:space="0" w:color="000000"/>
              <w:right w:val="single" w:sz="8" w:space="0" w:color="000000"/>
            </w:tcBorders>
            <w:shd w:val="clear" w:color="000000" w:fill="FFFFFF"/>
            <w:vAlign w:val="center"/>
            <w:hideMark/>
          </w:tcPr>
          <w:p w14:paraId="74CF5A35"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0,006</w:t>
            </w:r>
          </w:p>
        </w:tc>
      </w:tr>
      <w:tr w:rsidR="008733F9" w:rsidRPr="00AF59B5" w14:paraId="0ABBE6E9" w14:textId="77777777" w:rsidTr="00251A5C">
        <w:trPr>
          <w:trHeight w:val="20"/>
        </w:trPr>
        <w:tc>
          <w:tcPr>
            <w:tcW w:w="420"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7F27382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2.</w:t>
            </w:r>
          </w:p>
        </w:tc>
        <w:tc>
          <w:tcPr>
            <w:tcW w:w="1103"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1EA3184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Многоквартирные дома с централизованным холодным водоснабжением и горячим водоснабжением от индивидуальных тепловых пунктов, водоотведением</w:t>
            </w:r>
          </w:p>
        </w:tc>
        <w:tc>
          <w:tcPr>
            <w:tcW w:w="77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71E70E1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куб. метр в месяц на кв. метр общей площади</w:t>
            </w:r>
          </w:p>
        </w:tc>
        <w:tc>
          <w:tcPr>
            <w:tcW w:w="911" w:type="pct"/>
            <w:tcBorders>
              <w:top w:val="nil"/>
              <w:left w:val="nil"/>
              <w:bottom w:val="single" w:sz="8" w:space="0" w:color="000000"/>
              <w:right w:val="single" w:sz="8" w:space="0" w:color="000000"/>
            </w:tcBorders>
            <w:shd w:val="clear" w:color="000000" w:fill="FFFFFF"/>
            <w:vAlign w:val="center"/>
            <w:hideMark/>
          </w:tcPr>
          <w:p w14:paraId="48139DC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 до 5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3399DCF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0,012</w:t>
            </w:r>
          </w:p>
        </w:tc>
        <w:tc>
          <w:tcPr>
            <w:tcW w:w="833" w:type="pct"/>
            <w:tcBorders>
              <w:top w:val="nil"/>
              <w:left w:val="nil"/>
              <w:bottom w:val="single" w:sz="8" w:space="0" w:color="000000"/>
              <w:right w:val="single" w:sz="8" w:space="0" w:color="000000"/>
            </w:tcBorders>
            <w:shd w:val="clear" w:color="000000" w:fill="FFFFFF"/>
            <w:vAlign w:val="center"/>
            <w:hideMark/>
          </w:tcPr>
          <w:p w14:paraId="30BE2C7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0,008</w:t>
            </w:r>
          </w:p>
        </w:tc>
      </w:tr>
      <w:tr w:rsidR="008733F9" w:rsidRPr="00AF59B5" w14:paraId="40E65B33"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659635C9"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4E9A4240"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0EEC701D"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1F95BA5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6 до 9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4E1B539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w:t>
            </w:r>
          </w:p>
        </w:tc>
        <w:tc>
          <w:tcPr>
            <w:tcW w:w="833" w:type="pct"/>
            <w:tcBorders>
              <w:top w:val="nil"/>
              <w:left w:val="nil"/>
              <w:bottom w:val="single" w:sz="8" w:space="0" w:color="000000"/>
              <w:right w:val="single" w:sz="8" w:space="0" w:color="000000"/>
            </w:tcBorders>
            <w:shd w:val="clear" w:color="000000" w:fill="FFFFFF"/>
            <w:vAlign w:val="center"/>
            <w:hideMark/>
          </w:tcPr>
          <w:p w14:paraId="096348A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0,007</w:t>
            </w:r>
          </w:p>
        </w:tc>
      </w:tr>
      <w:tr w:rsidR="008733F9" w:rsidRPr="00AF59B5" w14:paraId="5AE29AEE"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60458007"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654D77D7"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67FB5123"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2F64AA58"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10 и выше</w:t>
            </w:r>
          </w:p>
        </w:tc>
        <w:tc>
          <w:tcPr>
            <w:tcW w:w="963" w:type="pct"/>
            <w:tcBorders>
              <w:top w:val="nil"/>
              <w:left w:val="nil"/>
              <w:bottom w:val="single" w:sz="8" w:space="0" w:color="000000"/>
              <w:right w:val="single" w:sz="8" w:space="0" w:color="000000"/>
            </w:tcBorders>
            <w:shd w:val="clear" w:color="000000" w:fill="FFFFFF"/>
            <w:vAlign w:val="center"/>
            <w:hideMark/>
          </w:tcPr>
          <w:p w14:paraId="43E7CAC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0,009</w:t>
            </w:r>
          </w:p>
        </w:tc>
        <w:tc>
          <w:tcPr>
            <w:tcW w:w="833" w:type="pct"/>
            <w:tcBorders>
              <w:top w:val="nil"/>
              <w:left w:val="nil"/>
              <w:bottom w:val="single" w:sz="8" w:space="0" w:color="000000"/>
              <w:right w:val="single" w:sz="8" w:space="0" w:color="000000"/>
            </w:tcBorders>
            <w:shd w:val="clear" w:color="000000" w:fill="FFFFFF"/>
            <w:vAlign w:val="center"/>
            <w:hideMark/>
          </w:tcPr>
          <w:p w14:paraId="2E5A57A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0,006</w:t>
            </w:r>
          </w:p>
        </w:tc>
      </w:tr>
      <w:tr w:rsidR="008733F9" w:rsidRPr="00AF59B5" w14:paraId="356F9218" w14:textId="77777777" w:rsidTr="00251A5C">
        <w:trPr>
          <w:trHeight w:val="20"/>
        </w:trPr>
        <w:tc>
          <w:tcPr>
            <w:tcW w:w="420"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425E8BC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3.</w:t>
            </w:r>
          </w:p>
        </w:tc>
        <w:tc>
          <w:tcPr>
            <w:tcW w:w="1103"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4026348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Многоквартирные дома с централизованным холодным водоснабжением, водонагревателями в квартирах, водоотведением</w:t>
            </w:r>
          </w:p>
        </w:tc>
        <w:tc>
          <w:tcPr>
            <w:tcW w:w="77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14B9FEF4"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куб. метр в месяц на кв. метр общей площади</w:t>
            </w:r>
          </w:p>
        </w:tc>
        <w:tc>
          <w:tcPr>
            <w:tcW w:w="911" w:type="pct"/>
            <w:tcBorders>
              <w:top w:val="nil"/>
              <w:left w:val="nil"/>
              <w:bottom w:val="single" w:sz="8" w:space="0" w:color="000000"/>
              <w:right w:val="single" w:sz="8" w:space="0" w:color="000000"/>
            </w:tcBorders>
            <w:shd w:val="clear" w:color="000000" w:fill="FFFFFF"/>
            <w:vAlign w:val="center"/>
            <w:hideMark/>
          </w:tcPr>
          <w:p w14:paraId="3E769D4C"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 до 5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677D5176"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0,02</w:t>
            </w:r>
          </w:p>
        </w:tc>
        <w:tc>
          <w:tcPr>
            <w:tcW w:w="833" w:type="pct"/>
            <w:tcBorders>
              <w:top w:val="nil"/>
              <w:left w:val="nil"/>
              <w:bottom w:val="single" w:sz="8" w:space="0" w:color="000000"/>
              <w:right w:val="single" w:sz="8" w:space="0" w:color="000000"/>
            </w:tcBorders>
            <w:shd w:val="clear" w:color="000000" w:fill="FFFFFF"/>
            <w:vAlign w:val="center"/>
            <w:hideMark/>
          </w:tcPr>
          <w:p w14:paraId="4DAB087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r w:rsidR="008733F9" w:rsidRPr="00AF59B5" w14:paraId="27884C96"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144481A8"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232EC2D4"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53F50CB7"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7AF5B02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6 до 9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3E74BD8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0,017</w:t>
            </w:r>
          </w:p>
        </w:tc>
        <w:tc>
          <w:tcPr>
            <w:tcW w:w="833" w:type="pct"/>
            <w:tcBorders>
              <w:top w:val="nil"/>
              <w:left w:val="nil"/>
              <w:bottom w:val="single" w:sz="8" w:space="0" w:color="000000"/>
              <w:right w:val="single" w:sz="8" w:space="0" w:color="000000"/>
            </w:tcBorders>
            <w:shd w:val="clear" w:color="000000" w:fill="FFFFFF"/>
            <w:vAlign w:val="center"/>
            <w:hideMark/>
          </w:tcPr>
          <w:p w14:paraId="1F980F1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r w:rsidR="008733F9" w:rsidRPr="00AF59B5" w14:paraId="5F9EEC67"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32EEDECD"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10E61CD1"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66EC3632"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0EE805D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10 и выше</w:t>
            </w:r>
          </w:p>
        </w:tc>
        <w:tc>
          <w:tcPr>
            <w:tcW w:w="963" w:type="pct"/>
            <w:tcBorders>
              <w:top w:val="nil"/>
              <w:left w:val="nil"/>
              <w:bottom w:val="single" w:sz="8" w:space="0" w:color="000000"/>
              <w:right w:val="single" w:sz="8" w:space="0" w:color="000000"/>
            </w:tcBorders>
            <w:shd w:val="clear" w:color="000000" w:fill="FFFFFF"/>
            <w:vAlign w:val="center"/>
            <w:hideMark/>
          </w:tcPr>
          <w:p w14:paraId="7633DAB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0,015</w:t>
            </w:r>
          </w:p>
        </w:tc>
        <w:tc>
          <w:tcPr>
            <w:tcW w:w="833" w:type="pct"/>
            <w:tcBorders>
              <w:top w:val="nil"/>
              <w:left w:val="nil"/>
              <w:bottom w:val="single" w:sz="8" w:space="0" w:color="000000"/>
              <w:right w:val="single" w:sz="8" w:space="0" w:color="000000"/>
            </w:tcBorders>
            <w:shd w:val="clear" w:color="000000" w:fill="FFFFFF"/>
            <w:vAlign w:val="center"/>
            <w:hideMark/>
          </w:tcPr>
          <w:p w14:paraId="3E5BB79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r w:rsidR="008733F9" w:rsidRPr="00AF59B5" w14:paraId="45D557E9" w14:textId="77777777" w:rsidTr="00251A5C">
        <w:trPr>
          <w:trHeight w:val="20"/>
        </w:trPr>
        <w:tc>
          <w:tcPr>
            <w:tcW w:w="420"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6EE00F5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4.</w:t>
            </w:r>
          </w:p>
        </w:tc>
        <w:tc>
          <w:tcPr>
            <w:tcW w:w="1103"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24BA953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Многоквартирные дома с централизованным холодным водоснабжением, горячим водоснабжением из открытой системы отопления, водоотведением/ без водоотведения</w:t>
            </w:r>
          </w:p>
        </w:tc>
        <w:tc>
          <w:tcPr>
            <w:tcW w:w="77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24FA3F0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куб. метр в месяц на кв. метр общей площади</w:t>
            </w:r>
          </w:p>
        </w:tc>
        <w:tc>
          <w:tcPr>
            <w:tcW w:w="911" w:type="pct"/>
            <w:tcBorders>
              <w:top w:val="nil"/>
              <w:left w:val="nil"/>
              <w:bottom w:val="single" w:sz="8" w:space="0" w:color="000000"/>
              <w:right w:val="single" w:sz="8" w:space="0" w:color="000000"/>
            </w:tcBorders>
            <w:shd w:val="clear" w:color="000000" w:fill="FFFFFF"/>
            <w:vAlign w:val="center"/>
            <w:hideMark/>
          </w:tcPr>
          <w:p w14:paraId="2F50112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 до 5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2DAE244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0,012</w:t>
            </w:r>
          </w:p>
        </w:tc>
        <w:tc>
          <w:tcPr>
            <w:tcW w:w="833" w:type="pct"/>
            <w:tcBorders>
              <w:top w:val="nil"/>
              <w:left w:val="nil"/>
              <w:bottom w:val="single" w:sz="8" w:space="0" w:color="000000"/>
              <w:right w:val="single" w:sz="8" w:space="0" w:color="000000"/>
            </w:tcBorders>
            <w:shd w:val="clear" w:color="000000" w:fill="FFFFFF"/>
            <w:vAlign w:val="center"/>
            <w:hideMark/>
          </w:tcPr>
          <w:p w14:paraId="0CB2E3A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0,008</w:t>
            </w:r>
          </w:p>
        </w:tc>
      </w:tr>
      <w:tr w:rsidR="008733F9" w:rsidRPr="00AF59B5" w14:paraId="09E5F7EF"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249A6D59"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5361B1CB"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65EE9701"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0D23EE8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6 до 9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3682CA3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w:t>
            </w:r>
          </w:p>
        </w:tc>
        <w:tc>
          <w:tcPr>
            <w:tcW w:w="833" w:type="pct"/>
            <w:tcBorders>
              <w:top w:val="nil"/>
              <w:left w:val="nil"/>
              <w:bottom w:val="single" w:sz="8" w:space="0" w:color="000000"/>
              <w:right w:val="single" w:sz="8" w:space="0" w:color="000000"/>
            </w:tcBorders>
            <w:shd w:val="clear" w:color="000000" w:fill="FFFFFF"/>
            <w:vAlign w:val="center"/>
            <w:hideMark/>
          </w:tcPr>
          <w:p w14:paraId="5293C47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0,007</w:t>
            </w:r>
          </w:p>
        </w:tc>
      </w:tr>
      <w:tr w:rsidR="008733F9" w:rsidRPr="00AF59B5" w14:paraId="7A971687"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56653D5A"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04EF8203"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735B582C"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12527AD6"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10 и выше</w:t>
            </w:r>
          </w:p>
        </w:tc>
        <w:tc>
          <w:tcPr>
            <w:tcW w:w="963" w:type="pct"/>
            <w:tcBorders>
              <w:top w:val="nil"/>
              <w:left w:val="nil"/>
              <w:bottom w:val="single" w:sz="8" w:space="0" w:color="000000"/>
              <w:right w:val="single" w:sz="8" w:space="0" w:color="000000"/>
            </w:tcBorders>
            <w:shd w:val="clear" w:color="000000" w:fill="FFFFFF"/>
            <w:vAlign w:val="center"/>
            <w:hideMark/>
          </w:tcPr>
          <w:p w14:paraId="013F181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0,009</w:t>
            </w:r>
          </w:p>
        </w:tc>
        <w:tc>
          <w:tcPr>
            <w:tcW w:w="833" w:type="pct"/>
            <w:tcBorders>
              <w:top w:val="nil"/>
              <w:left w:val="nil"/>
              <w:bottom w:val="single" w:sz="8" w:space="0" w:color="000000"/>
              <w:right w:val="single" w:sz="8" w:space="0" w:color="000000"/>
            </w:tcBorders>
            <w:shd w:val="clear" w:color="000000" w:fill="FFFFFF"/>
            <w:vAlign w:val="center"/>
            <w:hideMark/>
          </w:tcPr>
          <w:p w14:paraId="6C8D0F76"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0,006</w:t>
            </w:r>
          </w:p>
        </w:tc>
      </w:tr>
      <w:tr w:rsidR="008733F9" w:rsidRPr="00AF59B5" w14:paraId="20D773BE" w14:textId="77777777" w:rsidTr="00251A5C">
        <w:trPr>
          <w:trHeight w:val="20"/>
        </w:trPr>
        <w:tc>
          <w:tcPr>
            <w:tcW w:w="420"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11483DBF"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lastRenderedPageBreak/>
              <w:t>5.</w:t>
            </w:r>
          </w:p>
        </w:tc>
        <w:tc>
          <w:tcPr>
            <w:tcW w:w="1103"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1B756FE0"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Многоквартирные дома без водонагревателей с централизованным холодным водоснабжением, водоотведением, оборудованные раковинами, мойками и унитазами</w:t>
            </w:r>
          </w:p>
        </w:tc>
        <w:tc>
          <w:tcPr>
            <w:tcW w:w="771" w:type="pct"/>
            <w:vMerge w:val="restart"/>
            <w:tcBorders>
              <w:top w:val="nil"/>
              <w:left w:val="single" w:sz="8" w:space="0" w:color="000000"/>
              <w:bottom w:val="single" w:sz="8" w:space="0" w:color="000000"/>
              <w:right w:val="single" w:sz="8" w:space="0" w:color="000000"/>
            </w:tcBorders>
            <w:shd w:val="clear" w:color="000000" w:fill="FFFFFF"/>
            <w:vAlign w:val="center"/>
            <w:hideMark/>
          </w:tcPr>
          <w:p w14:paraId="0351B3A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куб. метр в месяц на кв. метр общей площади</w:t>
            </w:r>
          </w:p>
        </w:tc>
        <w:tc>
          <w:tcPr>
            <w:tcW w:w="911" w:type="pct"/>
            <w:tcBorders>
              <w:top w:val="nil"/>
              <w:left w:val="nil"/>
              <w:bottom w:val="single" w:sz="8" w:space="0" w:color="000000"/>
              <w:right w:val="single" w:sz="8" w:space="0" w:color="000000"/>
            </w:tcBorders>
            <w:shd w:val="clear" w:color="000000" w:fill="FFFFFF"/>
            <w:vAlign w:val="center"/>
            <w:hideMark/>
          </w:tcPr>
          <w:p w14:paraId="7065C7E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 до 5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0BB22E7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0,02</w:t>
            </w:r>
          </w:p>
        </w:tc>
        <w:tc>
          <w:tcPr>
            <w:tcW w:w="833" w:type="pct"/>
            <w:tcBorders>
              <w:top w:val="nil"/>
              <w:left w:val="nil"/>
              <w:bottom w:val="single" w:sz="8" w:space="0" w:color="000000"/>
              <w:right w:val="single" w:sz="8" w:space="0" w:color="000000"/>
            </w:tcBorders>
            <w:shd w:val="clear" w:color="000000" w:fill="FFFFFF"/>
            <w:vAlign w:val="center"/>
            <w:hideMark/>
          </w:tcPr>
          <w:p w14:paraId="4DADD529"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r w:rsidR="008733F9" w:rsidRPr="00AF59B5" w14:paraId="4582462B"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047FFE71"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3D50F44A"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65B8A069"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76EEBAB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6 до 9 включительно</w:t>
            </w:r>
          </w:p>
        </w:tc>
        <w:tc>
          <w:tcPr>
            <w:tcW w:w="963" w:type="pct"/>
            <w:tcBorders>
              <w:top w:val="nil"/>
              <w:left w:val="nil"/>
              <w:bottom w:val="single" w:sz="8" w:space="0" w:color="000000"/>
              <w:right w:val="single" w:sz="8" w:space="0" w:color="000000"/>
            </w:tcBorders>
            <w:shd w:val="clear" w:color="000000" w:fill="FFFFFF"/>
            <w:vAlign w:val="center"/>
            <w:hideMark/>
          </w:tcPr>
          <w:p w14:paraId="3F7D6E12"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0,017</w:t>
            </w:r>
          </w:p>
        </w:tc>
        <w:tc>
          <w:tcPr>
            <w:tcW w:w="833" w:type="pct"/>
            <w:tcBorders>
              <w:top w:val="nil"/>
              <w:left w:val="nil"/>
              <w:bottom w:val="single" w:sz="8" w:space="0" w:color="000000"/>
              <w:right w:val="single" w:sz="8" w:space="0" w:color="000000"/>
            </w:tcBorders>
            <w:shd w:val="clear" w:color="000000" w:fill="FFFFFF"/>
            <w:vAlign w:val="center"/>
            <w:hideMark/>
          </w:tcPr>
          <w:p w14:paraId="49F48AEB"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r w:rsidR="008733F9" w:rsidRPr="00AF59B5" w14:paraId="2AE9F062" w14:textId="77777777" w:rsidTr="00251A5C">
        <w:trPr>
          <w:trHeight w:val="20"/>
        </w:trPr>
        <w:tc>
          <w:tcPr>
            <w:tcW w:w="420" w:type="pct"/>
            <w:vMerge/>
            <w:tcBorders>
              <w:top w:val="nil"/>
              <w:left w:val="single" w:sz="8" w:space="0" w:color="000000"/>
              <w:bottom w:val="single" w:sz="8" w:space="0" w:color="000000"/>
              <w:right w:val="single" w:sz="8" w:space="0" w:color="000000"/>
            </w:tcBorders>
            <w:vAlign w:val="center"/>
            <w:hideMark/>
          </w:tcPr>
          <w:p w14:paraId="31CAAF92"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1103" w:type="pct"/>
            <w:vMerge/>
            <w:tcBorders>
              <w:top w:val="nil"/>
              <w:left w:val="single" w:sz="8" w:space="0" w:color="000000"/>
              <w:bottom w:val="single" w:sz="8" w:space="0" w:color="000000"/>
              <w:right w:val="single" w:sz="8" w:space="0" w:color="000000"/>
            </w:tcBorders>
            <w:vAlign w:val="center"/>
            <w:hideMark/>
          </w:tcPr>
          <w:p w14:paraId="47BE469C"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771" w:type="pct"/>
            <w:vMerge/>
            <w:tcBorders>
              <w:top w:val="nil"/>
              <w:left w:val="single" w:sz="8" w:space="0" w:color="000000"/>
              <w:bottom w:val="single" w:sz="8" w:space="0" w:color="000000"/>
              <w:right w:val="single" w:sz="8" w:space="0" w:color="000000"/>
            </w:tcBorders>
            <w:vAlign w:val="center"/>
            <w:hideMark/>
          </w:tcPr>
          <w:p w14:paraId="69A7AEF4" w14:textId="77777777" w:rsidR="008733F9" w:rsidRPr="00AF59B5" w:rsidRDefault="008733F9" w:rsidP="008733F9">
            <w:pPr>
              <w:spacing w:line="240" w:lineRule="auto"/>
              <w:ind w:firstLine="0"/>
              <w:jc w:val="left"/>
              <w:rPr>
                <w:rFonts w:eastAsia="Times New Roman" w:cs="Times New Roman"/>
                <w:sz w:val="20"/>
                <w:szCs w:val="20"/>
                <w:lang w:eastAsia="ru-RU"/>
              </w:rPr>
            </w:pPr>
          </w:p>
        </w:tc>
        <w:tc>
          <w:tcPr>
            <w:tcW w:w="911" w:type="pct"/>
            <w:tcBorders>
              <w:top w:val="nil"/>
              <w:left w:val="nil"/>
              <w:bottom w:val="single" w:sz="8" w:space="0" w:color="000000"/>
              <w:right w:val="single" w:sz="8" w:space="0" w:color="000000"/>
            </w:tcBorders>
            <w:shd w:val="clear" w:color="000000" w:fill="FFFFFF"/>
            <w:vAlign w:val="center"/>
            <w:hideMark/>
          </w:tcPr>
          <w:p w14:paraId="60EFB02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от 10 и выше</w:t>
            </w:r>
          </w:p>
        </w:tc>
        <w:tc>
          <w:tcPr>
            <w:tcW w:w="963" w:type="pct"/>
            <w:tcBorders>
              <w:top w:val="nil"/>
              <w:left w:val="nil"/>
              <w:bottom w:val="single" w:sz="8" w:space="0" w:color="000000"/>
              <w:right w:val="single" w:sz="8" w:space="0" w:color="000000"/>
            </w:tcBorders>
            <w:shd w:val="clear" w:color="000000" w:fill="FFFFFF"/>
            <w:vAlign w:val="center"/>
            <w:hideMark/>
          </w:tcPr>
          <w:p w14:paraId="66452553"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0,015</w:t>
            </w:r>
          </w:p>
        </w:tc>
        <w:tc>
          <w:tcPr>
            <w:tcW w:w="833" w:type="pct"/>
            <w:tcBorders>
              <w:top w:val="nil"/>
              <w:left w:val="nil"/>
              <w:bottom w:val="single" w:sz="8" w:space="0" w:color="000000"/>
              <w:right w:val="single" w:sz="8" w:space="0" w:color="000000"/>
            </w:tcBorders>
            <w:shd w:val="clear" w:color="000000" w:fill="FFFFFF"/>
            <w:vAlign w:val="center"/>
            <w:hideMark/>
          </w:tcPr>
          <w:p w14:paraId="05B5CF9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r w:rsidR="008733F9" w:rsidRPr="00AF59B5" w14:paraId="55276FE2" w14:textId="77777777" w:rsidTr="00251A5C">
        <w:trPr>
          <w:trHeight w:val="20"/>
        </w:trPr>
        <w:tc>
          <w:tcPr>
            <w:tcW w:w="420" w:type="pct"/>
            <w:tcBorders>
              <w:top w:val="nil"/>
              <w:left w:val="single" w:sz="8" w:space="0" w:color="000000"/>
              <w:bottom w:val="single" w:sz="8" w:space="0" w:color="000000"/>
              <w:right w:val="single" w:sz="8" w:space="0" w:color="000000"/>
            </w:tcBorders>
            <w:shd w:val="clear" w:color="000000" w:fill="FFFFFF"/>
            <w:vAlign w:val="center"/>
            <w:hideMark/>
          </w:tcPr>
          <w:p w14:paraId="6BB7A43C"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6.</w:t>
            </w:r>
          </w:p>
        </w:tc>
        <w:tc>
          <w:tcPr>
            <w:tcW w:w="1103" w:type="pct"/>
            <w:tcBorders>
              <w:top w:val="nil"/>
              <w:left w:val="nil"/>
              <w:bottom w:val="single" w:sz="8" w:space="0" w:color="000000"/>
              <w:right w:val="single" w:sz="8" w:space="0" w:color="000000"/>
            </w:tcBorders>
            <w:shd w:val="clear" w:color="000000" w:fill="FFFFFF"/>
            <w:vAlign w:val="center"/>
            <w:hideMark/>
          </w:tcPr>
          <w:p w14:paraId="7F247A51"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Многоквартирные дома с централизованным холодным водоснабжением, без водоотведения</w:t>
            </w:r>
          </w:p>
        </w:tc>
        <w:tc>
          <w:tcPr>
            <w:tcW w:w="771" w:type="pct"/>
            <w:tcBorders>
              <w:top w:val="nil"/>
              <w:left w:val="nil"/>
              <w:bottom w:val="single" w:sz="8" w:space="0" w:color="000000"/>
              <w:right w:val="single" w:sz="8" w:space="0" w:color="000000"/>
            </w:tcBorders>
            <w:shd w:val="clear" w:color="000000" w:fill="FFFFFF"/>
            <w:vAlign w:val="center"/>
            <w:hideMark/>
          </w:tcPr>
          <w:p w14:paraId="3575849D"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куб. метр в месяц на кв. метр общей площади</w:t>
            </w:r>
          </w:p>
        </w:tc>
        <w:tc>
          <w:tcPr>
            <w:tcW w:w="911" w:type="pct"/>
            <w:tcBorders>
              <w:top w:val="nil"/>
              <w:left w:val="nil"/>
              <w:bottom w:val="single" w:sz="8" w:space="0" w:color="000000"/>
              <w:right w:val="single" w:sz="8" w:space="0" w:color="000000"/>
            </w:tcBorders>
            <w:shd w:val="clear" w:color="000000" w:fill="FFFFFF"/>
            <w:vAlign w:val="center"/>
            <w:hideMark/>
          </w:tcPr>
          <w:p w14:paraId="786D595E"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 </w:t>
            </w:r>
          </w:p>
        </w:tc>
        <w:tc>
          <w:tcPr>
            <w:tcW w:w="963" w:type="pct"/>
            <w:tcBorders>
              <w:top w:val="nil"/>
              <w:left w:val="nil"/>
              <w:bottom w:val="single" w:sz="8" w:space="0" w:color="000000"/>
              <w:right w:val="single" w:sz="8" w:space="0" w:color="000000"/>
            </w:tcBorders>
            <w:shd w:val="clear" w:color="000000" w:fill="FFFFFF"/>
            <w:vAlign w:val="center"/>
            <w:hideMark/>
          </w:tcPr>
          <w:p w14:paraId="160A5F4A"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0,012</w:t>
            </w:r>
          </w:p>
        </w:tc>
        <w:tc>
          <w:tcPr>
            <w:tcW w:w="833" w:type="pct"/>
            <w:tcBorders>
              <w:top w:val="nil"/>
              <w:left w:val="nil"/>
              <w:bottom w:val="single" w:sz="8" w:space="0" w:color="000000"/>
              <w:right w:val="single" w:sz="8" w:space="0" w:color="000000"/>
            </w:tcBorders>
            <w:shd w:val="clear" w:color="000000" w:fill="FFFFFF"/>
            <w:vAlign w:val="center"/>
            <w:hideMark/>
          </w:tcPr>
          <w:p w14:paraId="26F66257" w14:textId="77777777" w:rsidR="008733F9" w:rsidRPr="00AF59B5" w:rsidRDefault="008733F9" w:rsidP="008733F9">
            <w:pPr>
              <w:spacing w:line="240" w:lineRule="auto"/>
              <w:ind w:firstLine="0"/>
              <w:jc w:val="center"/>
              <w:rPr>
                <w:rFonts w:eastAsia="Times New Roman" w:cs="Times New Roman"/>
                <w:sz w:val="20"/>
                <w:szCs w:val="20"/>
                <w:lang w:eastAsia="ru-RU"/>
              </w:rPr>
            </w:pPr>
            <w:r w:rsidRPr="00AF59B5">
              <w:rPr>
                <w:rFonts w:eastAsia="Times New Roman" w:cs="Times New Roman"/>
                <w:sz w:val="20"/>
                <w:szCs w:val="20"/>
                <w:lang w:eastAsia="ru-RU"/>
              </w:rPr>
              <w:t>х</w:t>
            </w:r>
          </w:p>
        </w:tc>
      </w:tr>
    </w:tbl>
    <w:p w14:paraId="4281022D" w14:textId="6B69A661" w:rsidR="008733F9" w:rsidRPr="00AF59B5" w:rsidRDefault="008733F9" w:rsidP="008733F9">
      <w:pPr>
        <w:ind w:firstLine="0"/>
        <w:rPr>
          <w:lang w:val="en-US" w:eastAsia="ru-RU"/>
        </w:rPr>
      </w:pPr>
    </w:p>
    <w:p w14:paraId="43960A62" w14:textId="53B7F2B5" w:rsidR="00251A5C" w:rsidRPr="00AF59B5" w:rsidRDefault="00251A5C" w:rsidP="00251A5C">
      <w:pPr>
        <w:pStyle w:val="-"/>
        <w:numPr>
          <w:ilvl w:val="6"/>
          <w:numId w:val="43"/>
        </w:numPr>
        <w:tabs>
          <w:tab w:val="clear" w:pos="1276"/>
          <w:tab w:val="left" w:pos="0"/>
        </w:tabs>
        <w:ind w:left="0" w:firstLine="0"/>
      </w:pPr>
      <w:r w:rsidRPr="00AF59B5">
        <w:t>Норматив расхода тепловой энергии, используемой на подогрев воды в целях предоставления коммунальной услуги по горячему водоснабжению в i-том жилом помещении (квартире) или нежилом помещении в многоквартирном доме, в случае самостоятельного производства исполнителем коммунальной услуги по горячему водоснабжению</w:t>
      </w:r>
    </w:p>
    <w:tbl>
      <w:tblPr>
        <w:tblW w:w="0" w:type="auto"/>
        <w:tblLook w:val="04A0" w:firstRow="1" w:lastRow="0" w:firstColumn="1" w:lastColumn="0" w:noHBand="0" w:noVBand="1"/>
      </w:tblPr>
      <w:tblGrid>
        <w:gridCol w:w="602"/>
        <w:gridCol w:w="3287"/>
        <w:gridCol w:w="1764"/>
        <w:gridCol w:w="1799"/>
        <w:gridCol w:w="2166"/>
      </w:tblGrid>
      <w:tr w:rsidR="001F4FE6" w:rsidRPr="00AF59B5" w14:paraId="607E87FA" w14:textId="77777777" w:rsidTr="001F4FE6">
        <w:trPr>
          <w:trHeight w:val="227"/>
          <w:tblHead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82D28EE" w14:textId="77777777" w:rsidR="001F4FE6" w:rsidRPr="00AF59B5" w:rsidRDefault="001F4FE6" w:rsidP="001F4FE6">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78808EE" w14:textId="77777777" w:rsidR="001F4FE6" w:rsidRPr="00AF59B5" w:rsidRDefault="001F4FE6" w:rsidP="001F4FE6">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Система горячего водоснабжения</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CB5D76" w14:textId="77777777" w:rsidR="001F4FE6" w:rsidRPr="00AF59B5" w:rsidRDefault="001F4FE6" w:rsidP="001F4FE6">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Температура воды (°С)</w:t>
            </w:r>
          </w:p>
        </w:tc>
        <w:tc>
          <w:tcPr>
            <w:tcW w:w="0" w:type="auto"/>
            <w:gridSpan w:val="2"/>
            <w:tcBorders>
              <w:top w:val="single" w:sz="8" w:space="0" w:color="000000"/>
              <w:left w:val="nil"/>
              <w:bottom w:val="single" w:sz="8" w:space="0" w:color="000000"/>
              <w:right w:val="single" w:sz="8" w:space="0" w:color="000000"/>
            </w:tcBorders>
            <w:shd w:val="clear" w:color="auto" w:fill="auto"/>
            <w:vAlign w:val="center"/>
            <w:hideMark/>
          </w:tcPr>
          <w:p w14:paraId="2CCD7141" w14:textId="77777777" w:rsidR="001F4FE6" w:rsidRPr="00AF59B5" w:rsidRDefault="001F4FE6" w:rsidP="001F4FE6">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Без наружной сети горячего водоснабжения</w:t>
            </w:r>
          </w:p>
        </w:tc>
      </w:tr>
      <w:tr w:rsidR="001F4FE6" w:rsidRPr="00AF59B5" w14:paraId="2E926D16" w14:textId="77777777" w:rsidTr="001F4FE6">
        <w:trPr>
          <w:trHeight w:val="227"/>
          <w:tblHead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13378F4" w14:textId="77777777" w:rsidR="001F4FE6" w:rsidRPr="00AF59B5" w:rsidRDefault="001F4FE6" w:rsidP="001F4FE6">
            <w:pPr>
              <w:spacing w:line="240" w:lineRule="auto"/>
              <w:ind w:firstLine="0"/>
              <w:jc w:val="left"/>
              <w:rPr>
                <w:rFonts w:eastAsia="Times New Roman" w:cs="Times New Roman"/>
                <w:b/>
                <w:bCs/>
                <w:color w:val="000000"/>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EB42180" w14:textId="77777777" w:rsidR="001F4FE6" w:rsidRPr="00AF59B5" w:rsidRDefault="001F4FE6" w:rsidP="001F4FE6">
            <w:pPr>
              <w:spacing w:line="240" w:lineRule="auto"/>
              <w:ind w:firstLine="0"/>
              <w:jc w:val="left"/>
              <w:rPr>
                <w:rFonts w:eastAsia="Times New Roman" w:cs="Times New Roman"/>
                <w:b/>
                <w:bCs/>
                <w:color w:val="000000"/>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F7604E4" w14:textId="77777777" w:rsidR="001F4FE6" w:rsidRPr="00AF59B5" w:rsidRDefault="001F4FE6" w:rsidP="001F4FE6">
            <w:pPr>
              <w:spacing w:line="240" w:lineRule="auto"/>
              <w:ind w:firstLine="0"/>
              <w:jc w:val="left"/>
              <w:rPr>
                <w:rFonts w:eastAsia="Times New Roman" w:cs="Times New Roman"/>
                <w:b/>
                <w:bCs/>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2DA66D0E" w14:textId="77777777" w:rsidR="001F4FE6" w:rsidRPr="00AF59B5" w:rsidRDefault="001F4FE6" w:rsidP="001F4FE6">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Отопительный сезон</w:t>
            </w:r>
          </w:p>
        </w:tc>
        <w:tc>
          <w:tcPr>
            <w:tcW w:w="0" w:type="auto"/>
            <w:tcBorders>
              <w:top w:val="nil"/>
              <w:left w:val="nil"/>
              <w:bottom w:val="single" w:sz="8" w:space="0" w:color="000000"/>
              <w:right w:val="single" w:sz="8" w:space="0" w:color="000000"/>
            </w:tcBorders>
            <w:shd w:val="clear" w:color="auto" w:fill="auto"/>
            <w:vAlign w:val="center"/>
            <w:hideMark/>
          </w:tcPr>
          <w:p w14:paraId="64B27DD6" w14:textId="77777777" w:rsidR="001F4FE6" w:rsidRPr="00AF59B5" w:rsidRDefault="001F4FE6" w:rsidP="001F4FE6">
            <w:pPr>
              <w:spacing w:line="240" w:lineRule="auto"/>
              <w:ind w:firstLine="0"/>
              <w:jc w:val="center"/>
              <w:rPr>
                <w:rFonts w:eastAsia="Times New Roman" w:cs="Times New Roman"/>
                <w:b/>
                <w:bCs/>
                <w:color w:val="000000"/>
                <w:sz w:val="20"/>
                <w:szCs w:val="20"/>
                <w:lang w:eastAsia="ru-RU"/>
              </w:rPr>
            </w:pPr>
            <w:proofErr w:type="spellStart"/>
            <w:r w:rsidRPr="00AF59B5">
              <w:rPr>
                <w:rFonts w:eastAsia="Times New Roman" w:cs="Times New Roman"/>
                <w:b/>
                <w:bCs/>
                <w:color w:val="000000"/>
                <w:sz w:val="20"/>
                <w:szCs w:val="20"/>
                <w:lang w:eastAsia="ru-RU"/>
              </w:rPr>
              <w:t>Межотопительный</w:t>
            </w:r>
            <w:proofErr w:type="spellEnd"/>
            <w:r w:rsidRPr="00AF59B5">
              <w:rPr>
                <w:rFonts w:eastAsia="Times New Roman" w:cs="Times New Roman"/>
                <w:b/>
                <w:bCs/>
                <w:color w:val="000000"/>
                <w:sz w:val="20"/>
                <w:szCs w:val="20"/>
                <w:lang w:eastAsia="ru-RU"/>
              </w:rPr>
              <w:t xml:space="preserve"> сезон</w:t>
            </w:r>
          </w:p>
        </w:tc>
      </w:tr>
      <w:tr w:rsidR="001F4FE6" w:rsidRPr="00AF59B5" w14:paraId="01C68D0D" w14:textId="77777777" w:rsidTr="001F4FE6">
        <w:trPr>
          <w:trHeight w:val="227"/>
        </w:trPr>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426F9F8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4F47391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 изолированными стояками с полотенцесушителями</w:t>
            </w:r>
          </w:p>
        </w:tc>
        <w:tc>
          <w:tcPr>
            <w:tcW w:w="0" w:type="auto"/>
            <w:tcBorders>
              <w:top w:val="nil"/>
              <w:left w:val="nil"/>
              <w:bottom w:val="single" w:sz="8" w:space="0" w:color="000000"/>
              <w:right w:val="single" w:sz="8" w:space="0" w:color="000000"/>
            </w:tcBorders>
            <w:shd w:val="clear" w:color="auto" w:fill="auto"/>
            <w:vAlign w:val="center"/>
            <w:hideMark/>
          </w:tcPr>
          <w:p w14:paraId="7A66BCD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tcBorders>
              <w:top w:val="nil"/>
              <w:left w:val="nil"/>
              <w:bottom w:val="single" w:sz="8" w:space="0" w:color="000000"/>
              <w:right w:val="single" w:sz="8" w:space="0" w:color="000000"/>
            </w:tcBorders>
            <w:shd w:val="clear" w:color="auto" w:fill="auto"/>
            <w:vAlign w:val="center"/>
            <w:hideMark/>
          </w:tcPr>
          <w:p w14:paraId="5266690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0,0649</w:t>
            </w:r>
          </w:p>
        </w:tc>
        <w:tc>
          <w:tcPr>
            <w:tcW w:w="0" w:type="auto"/>
            <w:tcBorders>
              <w:top w:val="nil"/>
              <w:left w:val="nil"/>
              <w:bottom w:val="single" w:sz="8" w:space="0" w:color="000000"/>
              <w:right w:val="single" w:sz="8" w:space="0" w:color="000000"/>
            </w:tcBorders>
            <w:shd w:val="clear" w:color="auto" w:fill="auto"/>
            <w:vAlign w:val="center"/>
            <w:hideMark/>
          </w:tcPr>
          <w:p w14:paraId="3DD7258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0,0531</w:t>
            </w:r>
          </w:p>
        </w:tc>
      </w:tr>
      <w:tr w:rsidR="001F4FE6" w:rsidRPr="00AF59B5" w14:paraId="5FD4289D"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391DCE4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77ED66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67F50EA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61</w:t>
            </w:r>
          </w:p>
        </w:tc>
        <w:tc>
          <w:tcPr>
            <w:tcW w:w="0" w:type="auto"/>
            <w:tcBorders>
              <w:top w:val="nil"/>
              <w:left w:val="nil"/>
              <w:bottom w:val="single" w:sz="8" w:space="0" w:color="000000"/>
              <w:right w:val="single" w:sz="8" w:space="0" w:color="000000"/>
            </w:tcBorders>
            <w:shd w:val="clear" w:color="auto" w:fill="auto"/>
            <w:vAlign w:val="center"/>
            <w:hideMark/>
          </w:tcPr>
          <w:p w14:paraId="3F3F1A1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0,066</w:t>
            </w:r>
          </w:p>
        </w:tc>
        <w:tc>
          <w:tcPr>
            <w:tcW w:w="0" w:type="auto"/>
            <w:tcBorders>
              <w:top w:val="nil"/>
              <w:left w:val="nil"/>
              <w:bottom w:val="single" w:sz="8" w:space="0" w:color="000000"/>
              <w:right w:val="single" w:sz="8" w:space="0" w:color="000000"/>
            </w:tcBorders>
            <w:shd w:val="clear" w:color="auto" w:fill="auto"/>
            <w:vAlign w:val="center"/>
            <w:hideMark/>
          </w:tcPr>
          <w:p w14:paraId="72D7E75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0,0542</w:t>
            </w:r>
          </w:p>
        </w:tc>
      </w:tr>
      <w:tr w:rsidR="001F4FE6" w:rsidRPr="00AF59B5" w14:paraId="6B41DDE0"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926E7A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492AD1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5A08267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62</w:t>
            </w:r>
          </w:p>
        </w:tc>
        <w:tc>
          <w:tcPr>
            <w:tcW w:w="0" w:type="auto"/>
            <w:tcBorders>
              <w:top w:val="nil"/>
              <w:left w:val="nil"/>
              <w:bottom w:val="single" w:sz="8" w:space="0" w:color="000000"/>
              <w:right w:val="single" w:sz="8" w:space="0" w:color="000000"/>
            </w:tcBorders>
            <w:shd w:val="clear" w:color="auto" w:fill="auto"/>
            <w:vAlign w:val="center"/>
            <w:hideMark/>
          </w:tcPr>
          <w:p w14:paraId="05B9C4B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0,0672</w:t>
            </w:r>
          </w:p>
        </w:tc>
        <w:tc>
          <w:tcPr>
            <w:tcW w:w="0" w:type="auto"/>
            <w:tcBorders>
              <w:top w:val="nil"/>
              <w:left w:val="nil"/>
              <w:bottom w:val="single" w:sz="8" w:space="0" w:color="000000"/>
              <w:right w:val="single" w:sz="8" w:space="0" w:color="000000"/>
            </w:tcBorders>
            <w:shd w:val="clear" w:color="auto" w:fill="auto"/>
            <w:vAlign w:val="center"/>
            <w:hideMark/>
          </w:tcPr>
          <w:p w14:paraId="42BD17A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0,0554</w:t>
            </w:r>
          </w:p>
        </w:tc>
      </w:tr>
      <w:tr w:rsidR="001F4FE6" w:rsidRPr="00AF59B5" w14:paraId="0B5FBDE5"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58E9C3A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B03991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414BC6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63</w:t>
            </w:r>
          </w:p>
        </w:tc>
        <w:tc>
          <w:tcPr>
            <w:tcW w:w="0" w:type="auto"/>
            <w:tcBorders>
              <w:top w:val="nil"/>
              <w:left w:val="nil"/>
              <w:bottom w:val="single" w:sz="8" w:space="0" w:color="000000"/>
              <w:right w:val="single" w:sz="8" w:space="0" w:color="000000"/>
            </w:tcBorders>
            <w:shd w:val="clear" w:color="auto" w:fill="auto"/>
            <w:vAlign w:val="center"/>
            <w:hideMark/>
          </w:tcPr>
          <w:p w14:paraId="5A8CAC5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0,0683</w:t>
            </w:r>
          </w:p>
        </w:tc>
        <w:tc>
          <w:tcPr>
            <w:tcW w:w="0" w:type="auto"/>
            <w:tcBorders>
              <w:top w:val="nil"/>
              <w:left w:val="nil"/>
              <w:bottom w:val="single" w:sz="8" w:space="0" w:color="000000"/>
              <w:right w:val="single" w:sz="8" w:space="0" w:color="000000"/>
            </w:tcBorders>
            <w:shd w:val="clear" w:color="auto" w:fill="auto"/>
            <w:vAlign w:val="center"/>
            <w:hideMark/>
          </w:tcPr>
          <w:p w14:paraId="61BC2EE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0,0565</w:t>
            </w:r>
          </w:p>
        </w:tc>
      </w:tr>
      <w:tr w:rsidR="001F4FE6" w:rsidRPr="00AF59B5" w14:paraId="7B2A7995"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3049E3B"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3372570"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5A3F1A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64</w:t>
            </w:r>
          </w:p>
        </w:tc>
        <w:tc>
          <w:tcPr>
            <w:tcW w:w="0" w:type="auto"/>
            <w:tcBorders>
              <w:top w:val="nil"/>
              <w:left w:val="nil"/>
              <w:bottom w:val="single" w:sz="8" w:space="0" w:color="000000"/>
              <w:right w:val="single" w:sz="8" w:space="0" w:color="000000"/>
            </w:tcBorders>
            <w:shd w:val="clear" w:color="auto" w:fill="auto"/>
            <w:vAlign w:val="center"/>
            <w:hideMark/>
          </w:tcPr>
          <w:p w14:paraId="3D7AAE2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0,0695</w:t>
            </w:r>
          </w:p>
        </w:tc>
        <w:tc>
          <w:tcPr>
            <w:tcW w:w="0" w:type="auto"/>
            <w:tcBorders>
              <w:top w:val="nil"/>
              <w:left w:val="nil"/>
              <w:bottom w:val="single" w:sz="8" w:space="0" w:color="000000"/>
              <w:right w:val="single" w:sz="8" w:space="0" w:color="000000"/>
            </w:tcBorders>
            <w:shd w:val="clear" w:color="auto" w:fill="auto"/>
            <w:vAlign w:val="center"/>
            <w:hideMark/>
          </w:tcPr>
          <w:p w14:paraId="2678964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0,0577</w:t>
            </w:r>
          </w:p>
        </w:tc>
      </w:tr>
      <w:tr w:rsidR="001F4FE6" w:rsidRPr="00AF59B5" w14:paraId="5C6CD613"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27874E21"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0CCD0B5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1393A7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65</w:t>
            </w:r>
          </w:p>
        </w:tc>
        <w:tc>
          <w:tcPr>
            <w:tcW w:w="0" w:type="auto"/>
            <w:tcBorders>
              <w:top w:val="nil"/>
              <w:left w:val="nil"/>
              <w:bottom w:val="single" w:sz="8" w:space="0" w:color="000000"/>
              <w:right w:val="single" w:sz="8" w:space="0" w:color="000000"/>
            </w:tcBorders>
            <w:shd w:val="clear" w:color="auto" w:fill="auto"/>
            <w:vAlign w:val="center"/>
            <w:hideMark/>
          </w:tcPr>
          <w:p w14:paraId="7B85892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0,0706</w:t>
            </w:r>
          </w:p>
        </w:tc>
        <w:tc>
          <w:tcPr>
            <w:tcW w:w="0" w:type="auto"/>
            <w:tcBorders>
              <w:top w:val="nil"/>
              <w:left w:val="nil"/>
              <w:bottom w:val="single" w:sz="8" w:space="0" w:color="000000"/>
              <w:right w:val="single" w:sz="8" w:space="0" w:color="000000"/>
            </w:tcBorders>
            <w:shd w:val="clear" w:color="auto" w:fill="auto"/>
            <w:vAlign w:val="center"/>
            <w:hideMark/>
          </w:tcPr>
          <w:p w14:paraId="4CEA87E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0,0588</w:t>
            </w:r>
          </w:p>
        </w:tc>
      </w:tr>
      <w:tr w:rsidR="001F4FE6" w:rsidRPr="00AF59B5" w14:paraId="0596191A"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565D8E5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E2A679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BD5BAD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66</w:t>
            </w:r>
          </w:p>
        </w:tc>
        <w:tc>
          <w:tcPr>
            <w:tcW w:w="0" w:type="auto"/>
            <w:tcBorders>
              <w:top w:val="nil"/>
              <w:left w:val="nil"/>
              <w:bottom w:val="single" w:sz="8" w:space="0" w:color="000000"/>
              <w:right w:val="single" w:sz="8" w:space="0" w:color="000000"/>
            </w:tcBorders>
            <w:shd w:val="clear" w:color="auto" w:fill="auto"/>
            <w:vAlign w:val="center"/>
            <w:hideMark/>
          </w:tcPr>
          <w:p w14:paraId="716E9F6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0,0717</w:t>
            </w:r>
          </w:p>
        </w:tc>
        <w:tc>
          <w:tcPr>
            <w:tcW w:w="0" w:type="auto"/>
            <w:tcBorders>
              <w:top w:val="nil"/>
              <w:left w:val="nil"/>
              <w:bottom w:val="single" w:sz="8" w:space="0" w:color="000000"/>
              <w:right w:val="single" w:sz="8" w:space="0" w:color="000000"/>
            </w:tcBorders>
            <w:shd w:val="clear" w:color="auto" w:fill="auto"/>
            <w:vAlign w:val="center"/>
            <w:hideMark/>
          </w:tcPr>
          <w:p w14:paraId="3BE61A9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w:t>
            </w:r>
          </w:p>
        </w:tc>
      </w:tr>
      <w:tr w:rsidR="001F4FE6" w:rsidRPr="00AF59B5" w14:paraId="6B731170"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A4DA78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021B36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67EC2E7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67</w:t>
            </w:r>
          </w:p>
        </w:tc>
        <w:tc>
          <w:tcPr>
            <w:tcW w:w="0" w:type="auto"/>
            <w:tcBorders>
              <w:top w:val="nil"/>
              <w:left w:val="nil"/>
              <w:bottom w:val="single" w:sz="8" w:space="0" w:color="000000"/>
              <w:right w:val="single" w:sz="8" w:space="0" w:color="000000"/>
            </w:tcBorders>
            <w:shd w:val="clear" w:color="auto" w:fill="auto"/>
            <w:vAlign w:val="center"/>
            <w:hideMark/>
          </w:tcPr>
          <w:p w14:paraId="6ABF5FF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0,0729</w:t>
            </w:r>
          </w:p>
        </w:tc>
        <w:tc>
          <w:tcPr>
            <w:tcW w:w="0" w:type="auto"/>
            <w:tcBorders>
              <w:top w:val="nil"/>
              <w:left w:val="nil"/>
              <w:bottom w:val="single" w:sz="8" w:space="0" w:color="000000"/>
              <w:right w:val="single" w:sz="8" w:space="0" w:color="000000"/>
            </w:tcBorders>
            <w:shd w:val="clear" w:color="auto" w:fill="auto"/>
            <w:vAlign w:val="center"/>
            <w:hideMark/>
          </w:tcPr>
          <w:p w14:paraId="4AD1BE0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0,0611</w:t>
            </w:r>
          </w:p>
        </w:tc>
      </w:tr>
      <w:tr w:rsidR="001F4FE6" w:rsidRPr="00AF59B5" w14:paraId="66457A7E"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3870F72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60C6DB4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7D7F90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w:t>
            </w:r>
          </w:p>
        </w:tc>
        <w:tc>
          <w:tcPr>
            <w:tcW w:w="0" w:type="auto"/>
            <w:tcBorders>
              <w:top w:val="nil"/>
              <w:left w:val="nil"/>
              <w:bottom w:val="single" w:sz="8" w:space="0" w:color="000000"/>
              <w:right w:val="single" w:sz="8" w:space="0" w:color="000000"/>
            </w:tcBorders>
            <w:shd w:val="clear" w:color="auto" w:fill="auto"/>
            <w:vAlign w:val="center"/>
            <w:hideMark/>
          </w:tcPr>
          <w:p w14:paraId="43797C8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0,074</w:t>
            </w:r>
          </w:p>
        </w:tc>
        <w:tc>
          <w:tcPr>
            <w:tcW w:w="0" w:type="auto"/>
            <w:tcBorders>
              <w:top w:val="nil"/>
              <w:left w:val="nil"/>
              <w:bottom w:val="single" w:sz="8" w:space="0" w:color="000000"/>
              <w:right w:val="single" w:sz="8" w:space="0" w:color="000000"/>
            </w:tcBorders>
            <w:shd w:val="clear" w:color="auto" w:fill="auto"/>
            <w:vAlign w:val="center"/>
            <w:hideMark/>
          </w:tcPr>
          <w:p w14:paraId="26AA171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0,0623</w:t>
            </w:r>
          </w:p>
        </w:tc>
      </w:tr>
      <w:tr w:rsidR="001F4FE6" w:rsidRPr="00AF59B5" w14:paraId="75F18FA4"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12790E2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92030C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2FD0B6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w:t>
            </w:r>
          </w:p>
        </w:tc>
        <w:tc>
          <w:tcPr>
            <w:tcW w:w="0" w:type="auto"/>
            <w:tcBorders>
              <w:top w:val="nil"/>
              <w:left w:val="nil"/>
              <w:bottom w:val="single" w:sz="8" w:space="0" w:color="000000"/>
              <w:right w:val="single" w:sz="8" w:space="0" w:color="000000"/>
            </w:tcBorders>
            <w:shd w:val="clear" w:color="auto" w:fill="auto"/>
            <w:vAlign w:val="center"/>
            <w:hideMark/>
          </w:tcPr>
          <w:p w14:paraId="70AA591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0,0751</w:t>
            </w:r>
          </w:p>
        </w:tc>
        <w:tc>
          <w:tcPr>
            <w:tcW w:w="0" w:type="auto"/>
            <w:tcBorders>
              <w:top w:val="nil"/>
              <w:left w:val="nil"/>
              <w:bottom w:val="single" w:sz="8" w:space="0" w:color="000000"/>
              <w:right w:val="single" w:sz="8" w:space="0" w:color="000000"/>
            </w:tcBorders>
            <w:shd w:val="clear" w:color="auto" w:fill="auto"/>
            <w:vAlign w:val="center"/>
            <w:hideMark/>
          </w:tcPr>
          <w:p w14:paraId="52287A8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0,0634</w:t>
            </w:r>
          </w:p>
        </w:tc>
      </w:tr>
      <w:tr w:rsidR="001F4FE6" w:rsidRPr="00AF59B5" w14:paraId="78C1B713"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F20776B"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B9232F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22BAFC1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70</w:t>
            </w:r>
          </w:p>
        </w:tc>
        <w:tc>
          <w:tcPr>
            <w:tcW w:w="0" w:type="auto"/>
            <w:tcBorders>
              <w:top w:val="nil"/>
              <w:left w:val="nil"/>
              <w:bottom w:val="single" w:sz="8" w:space="0" w:color="000000"/>
              <w:right w:val="single" w:sz="8" w:space="0" w:color="000000"/>
            </w:tcBorders>
            <w:shd w:val="clear" w:color="auto" w:fill="auto"/>
            <w:vAlign w:val="center"/>
            <w:hideMark/>
          </w:tcPr>
          <w:p w14:paraId="7A64B7B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0,0763</w:t>
            </w:r>
          </w:p>
        </w:tc>
        <w:tc>
          <w:tcPr>
            <w:tcW w:w="0" w:type="auto"/>
            <w:tcBorders>
              <w:top w:val="nil"/>
              <w:left w:val="nil"/>
              <w:bottom w:val="single" w:sz="8" w:space="0" w:color="000000"/>
              <w:right w:val="single" w:sz="8" w:space="0" w:color="000000"/>
            </w:tcBorders>
            <w:shd w:val="clear" w:color="auto" w:fill="auto"/>
            <w:vAlign w:val="center"/>
            <w:hideMark/>
          </w:tcPr>
          <w:p w14:paraId="04E8F9B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0,0645</w:t>
            </w:r>
          </w:p>
        </w:tc>
      </w:tr>
      <w:tr w:rsidR="001F4FE6" w:rsidRPr="00AF59B5" w14:paraId="360DA8F8"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3A9957E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7CEFB09"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A815D3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w:t>
            </w:r>
          </w:p>
        </w:tc>
        <w:tc>
          <w:tcPr>
            <w:tcW w:w="0" w:type="auto"/>
            <w:tcBorders>
              <w:top w:val="nil"/>
              <w:left w:val="nil"/>
              <w:bottom w:val="single" w:sz="8" w:space="0" w:color="000000"/>
              <w:right w:val="single" w:sz="8" w:space="0" w:color="000000"/>
            </w:tcBorders>
            <w:shd w:val="clear" w:color="auto" w:fill="auto"/>
            <w:vAlign w:val="center"/>
            <w:hideMark/>
          </w:tcPr>
          <w:p w14:paraId="5FE2C64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0,0774</w:t>
            </w:r>
          </w:p>
        </w:tc>
        <w:tc>
          <w:tcPr>
            <w:tcW w:w="0" w:type="auto"/>
            <w:tcBorders>
              <w:top w:val="nil"/>
              <w:left w:val="nil"/>
              <w:bottom w:val="single" w:sz="8" w:space="0" w:color="000000"/>
              <w:right w:val="single" w:sz="8" w:space="0" w:color="000000"/>
            </w:tcBorders>
            <w:shd w:val="clear" w:color="auto" w:fill="auto"/>
            <w:vAlign w:val="center"/>
            <w:hideMark/>
          </w:tcPr>
          <w:p w14:paraId="19DC5DF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0,0657</w:t>
            </w:r>
          </w:p>
        </w:tc>
      </w:tr>
      <w:tr w:rsidR="001F4FE6" w:rsidRPr="00AF59B5" w14:paraId="4EF0F172"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517FC9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4415C0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A7392F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72</w:t>
            </w:r>
          </w:p>
        </w:tc>
        <w:tc>
          <w:tcPr>
            <w:tcW w:w="0" w:type="auto"/>
            <w:tcBorders>
              <w:top w:val="nil"/>
              <w:left w:val="nil"/>
              <w:bottom w:val="single" w:sz="8" w:space="0" w:color="000000"/>
              <w:right w:val="single" w:sz="8" w:space="0" w:color="000000"/>
            </w:tcBorders>
            <w:shd w:val="clear" w:color="auto" w:fill="auto"/>
            <w:vAlign w:val="center"/>
            <w:hideMark/>
          </w:tcPr>
          <w:p w14:paraId="5ED8F5B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0,0785</w:t>
            </w:r>
          </w:p>
        </w:tc>
        <w:tc>
          <w:tcPr>
            <w:tcW w:w="0" w:type="auto"/>
            <w:tcBorders>
              <w:top w:val="nil"/>
              <w:left w:val="nil"/>
              <w:bottom w:val="single" w:sz="8" w:space="0" w:color="000000"/>
              <w:right w:val="single" w:sz="8" w:space="0" w:color="000000"/>
            </w:tcBorders>
            <w:shd w:val="clear" w:color="auto" w:fill="auto"/>
            <w:vAlign w:val="center"/>
            <w:hideMark/>
          </w:tcPr>
          <w:p w14:paraId="4456BF2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0,0668</w:t>
            </w:r>
          </w:p>
        </w:tc>
      </w:tr>
      <w:tr w:rsidR="001F4FE6" w:rsidRPr="00AF59B5" w14:paraId="6CD8FBDA"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C6B82E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38A6FC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0EEE92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73</w:t>
            </w:r>
          </w:p>
        </w:tc>
        <w:tc>
          <w:tcPr>
            <w:tcW w:w="0" w:type="auto"/>
            <w:tcBorders>
              <w:top w:val="nil"/>
              <w:left w:val="nil"/>
              <w:bottom w:val="single" w:sz="8" w:space="0" w:color="000000"/>
              <w:right w:val="single" w:sz="8" w:space="0" w:color="000000"/>
            </w:tcBorders>
            <w:shd w:val="clear" w:color="auto" w:fill="auto"/>
            <w:vAlign w:val="center"/>
            <w:hideMark/>
          </w:tcPr>
          <w:p w14:paraId="287452E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0,0796</w:t>
            </w:r>
          </w:p>
        </w:tc>
        <w:tc>
          <w:tcPr>
            <w:tcW w:w="0" w:type="auto"/>
            <w:tcBorders>
              <w:top w:val="nil"/>
              <w:left w:val="nil"/>
              <w:bottom w:val="single" w:sz="8" w:space="0" w:color="000000"/>
              <w:right w:val="single" w:sz="8" w:space="0" w:color="000000"/>
            </w:tcBorders>
            <w:shd w:val="clear" w:color="auto" w:fill="auto"/>
            <w:vAlign w:val="center"/>
            <w:hideMark/>
          </w:tcPr>
          <w:p w14:paraId="119DC69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0,0679</w:t>
            </w:r>
          </w:p>
        </w:tc>
      </w:tr>
      <w:tr w:rsidR="001F4FE6" w:rsidRPr="00AF59B5" w14:paraId="2EF69F98"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5B42C85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C0C8C0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865650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74</w:t>
            </w:r>
          </w:p>
        </w:tc>
        <w:tc>
          <w:tcPr>
            <w:tcW w:w="0" w:type="auto"/>
            <w:tcBorders>
              <w:top w:val="nil"/>
              <w:left w:val="nil"/>
              <w:bottom w:val="single" w:sz="8" w:space="0" w:color="000000"/>
              <w:right w:val="single" w:sz="8" w:space="0" w:color="000000"/>
            </w:tcBorders>
            <w:shd w:val="clear" w:color="auto" w:fill="auto"/>
            <w:vAlign w:val="center"/>
            <w:hideMark/>
          </w:tcPr>
          <w:p w14:paraId="64E2828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0,0808</w:t>
            </w:r>
          </w:p>
        </w:tc>
        <w:tc>
          <w:tcPr>
            <w:tcW w:w="0" w:type="auto"/>
            <w:tcBorders>
              <w:top w:val="nil"/>
              <w:left w:val="nil"/>
              <w:bottom w:val="single" w:sz="8" w:space="0" w:color="000000"/>
              <w:right w:val="single" w:sz="8" w:space="0" w:color="000000"/>
            </w:tcBorders>
            <w:shd w:val="clear" w:color="auto" w:fill="auto"/>
            <w:vAlign w:val="center"/>
            <w:hideMark/>
          </w:tcPr>
          <w:p w14:paraId="60B5868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0,069</w:t>
            </w:r>
          </w:p>
        </w:tc>
      </w:tr>
      <w:tr w:rsidR="001F4FE6" w:rsidRPr="00AF59B5" w14:paraId="24802792"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65546B0"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08597D1"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01E0A8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75</w:t>
            </w:r>
          </w:p>
        </w:tc>
        <w:tc>
          <w:tcPr>
            <w:tcW w:w="0" w:type="auto"/>
            <w:tcBorders>
              <w:top w:val="nil"/>
              <w:left w:val="nil"/>
              <w:bottom w:val="single" w:sz="8" w:space="0" w:color="000000"/>
              <w:right w:val="single" w:sz="8" w:space="0" w:color="000000"/>
            </w:tcBorders>
            <w:shd w:val="clear" w:color="auto" w:fill="auto"/>
            <w:vAlign w:val="center"/>
            <w:hideMark/>
          </w:tcPr>
          <w:p w14:paraId="0B86186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0,0819</w:t>
            </w:r>
          </w:p>
        </w:tc>
        <w:tc>
          <w:tcPr>
            <w:tcW w:w="0" w:type="auto"/>
            <w:tcBorders>
              <w:top w:val="nil"/>
              <w:left w:val="nil"/>
              <w:bottom w:val="single" w:sz="8" w:space="0" w:color="000000"/>
              <w:right w:val="single" w:sz="8" w:space="0" w:color="000000"/>
            </w:tcBorders>
            <w:shd w:val="clear" w:color="auto" w:fill="auto"/>
            <w:vAlign w:val="center"/>
            <w:hideMark/>
          </w:tcPr>
          <w:p w14:paraId="32633F4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0,0702</w:t>
            </w:r>
          </w:p>
        </w:tc>
      </w:tr>
      <w:tr w:rsidR="001F4FE6" w:rsidRPr="00AF59B5" w14:paraId="716C731E" w14:textId="77777777" w:rsidTr="001F4FE6">
        <w:trPr>
          <w:trHeight w:val="227"/>
        </w:trPr>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637AC12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775139C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 изолированными стояками без полотенцесушителей</w:t>
            </w:r>
          </w:p>
        </w:tc>
        <w:tc>
          <w:tcPr>
            <w:tcW w:w="0" w:type="auto"/>
            <w:tcBorders>
              <w:top w:val="nil"/>
              <w:left w:val="nil"/>
              <w:bottom w:val="single" w:sz="8" w:space="0" w:color="000000"/>
              <w:right w:val="single" w:sz="8" w:space="0" w:color="000000"/>
            </w:tcBorders>
            <w:shd w:val="clear" w:color="auto" w:fill="auto"/>
            <w:vAlign w:val="center"/>
            <w:hideMark/>
          </w:tcPr>
          <w:p w14:paraId="0222791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tcBorders>
              <w:top w:val="nil"/>
              <w:left w:val="nil"/>
              <w:bottom w:val="single" w:sz="8" w:space="0" w:color="000000"/>
              <w:right w:val="single" w:sz="8" w:space="0" w:color="000000"/>
            </w:tcBorders>
            <w:shd w:val="clear" w:color="auto" w:fill="auto"/>
            <w:vAlign w:val="center"/>
            <w:hideMark/>
          </w:tcPr>
          <w:p w14:paraId="7F8CFDB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0,0595</w:t>
            </w:r>
          </w:p>
        </w:tc>
        <w:tc>
          <w:tcPr>
            <w:tcW w:w="0" w:type="auto"/>
            <w:tcBorders>
              <w:top w:val="nil"/>
              <w:left w:val="nil"/>
              <w:bottom w:val="single" w:sz="8" w:space="0" w:color="000000"/>
              <w:right w:val="single" w:sz="8" w:space="0" w:color="000000"/>
            </w:tcBorders>
            <w:shd w:val="clear" w:color="auto" w:fill="auto"/>
            <w:vAlign w:val="center"/>
            <w:hideMark/>
          </w:tcPr>
          <w:p w14:paraId="5EEE277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0,0487</w:t>
            </w:r>
          </w:p>
        </w:tc>
      </w:tr>
      <w:tr w:rsidR="001F4FE6" w:rsidRPr="00AF59B5" w14:paraId="172D5382"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88927E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70CCB93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8EB175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61</w:t>
            </w:r>
          </w:p>
        </w:tc>
        <w:tc>
          <w:tcPr>
            <w:tcW w:w="0" w:type="auto"/>
            <w:tcBorders>
              <w:top w:val="nil"/>
              <w:left w:val="nil"/>
              <w:bottom w:val="single" w:sz="8" w:space="0" w:color="000000"/>
              <w:right w:val="single" w:sz="8" w:space="0" w:color="000000"/>
            </w:tcBorders>
            <w:shd w:val="clear" w:color="auto" w:fill="auto"/>
            <w:vAlign w:val="center"/>
            <w:hideMark/>
          </w:tcPr>
          <w:p w14:paraId="6DEBA88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0,0605</w:t>
            </w:r>
          </w:p>
        </w:tc>
        <w:tc>
          <w:tcPr>
            <w:tcW w:w="0" w:type="auto"/>
            <w:tcBorders>
              <w:top w:val="nil"/>
              <w:left w:val="nil"/>
              <w:bottom w:val="single" w:sz="8" w:space="0" w:color="000000"/>
              <w:right w:val="single" w:sz="8" w:space="0" w:color="000000"/>
            </w:tcBorders>
            <w:shd w:val="clear" w:color="auto" w:fill="auto"/>
            <w:vAlign w:val="center"/>
            <w:hideMark/>
          </w:tcPr>
          <w:p w14:paraId="04ADB60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0,0497</w:t>
            </w:r>
          </w:p>
        </w:tc>
      </w:tr>
      <w:tr w:rsidR="001F4FE6" w:rsidRPr="00AF59B5" w14:paraId="174AB913"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0E96CB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5FC245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50BB7A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62</w:t>
            </w:r>
          </w:p>
        </w:tc>
        <w:tc>
          <w:tcPr>
            <w:tcW w:w="0" w:type="auto"/>
            <w:tcBorders>
              <w:top w:val="nil"/>
              <w:left w:val="nil"/>
              <w:bottom w:val="single" w:sz="8" w:space="0" w:color="000000"/>
              <w:right w:val="single" w:sz="8" w:space="0" w:color="000000"/>
            </w:tcBorders>
            <w:shd w:val="clear" w:color="auto" w:fill="auto"/>
            <w:vAlign w:val="center"/>
            <w:hideMark/>
          </w:tcPr>
          <w:p w14:paraId="6D90B65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0,0616</w:t>
            </w:r>
          </w:p>
        </w:tc>
        <w:tc>
          <w:tcPr>
            <w:tcW w:w="0" w:type="auto"/>
            <w:tcBorders>
              <w:top w:val="nil"/>
              <w:left w:val="nil"/>
              <w:bottom w:val="single" w:sz="8" w:space="0" w:color="000000"/>
              <w:right w:val="single" w:sz="8" w:space="0" w:color="000000"/>
            </w:tcBorders>
            <w:shd w:val="clear" w:color="auto" w:fill="auto"/>
            <w:vAlign w:val="center"/>
            <w:hideMark/>
          </w:tcPr>
          <w:p w14:paraId="63B0F8E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0,0508</w:t>
            </w:r>
          </w:p>
        </w:tc>
      </w:tr>
      <w:tr w:rsidR="001F4FE6" w:rsidRPr="00AF59B5" w14:paraId="403EF6F3"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28AAD5F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3CDFF459"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6ADBEF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63</w:t>
            </w:r>
          </w:p>
        </w:tc>
        <w:tc>
          <w:tcPr>
            <w:tcW w:w="0" w:type="auto"/>
            <w:tcBorders>
              <w:top w:val="nil"/>
              <w:left w:val="nil"/>
              <w:bottom w:val="single" w:sz="8" w:space="0" w:color="000000"/>
              <w:right w:val="single" w:sz="8" w:space="0" w:color="000000"/>
            </w:tcBorders>
            <w:shd w:val="clear" w:color="auto" w:fill="auto"/>
            <w:vAlign w:val="center"/>
            <w:hideMark/>
          </w:tcPr>
          <w:p w14:paraId="0283F24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0,0626</w:t>
            </w:r>
          </w:p>
        </w:tc>
        <w:tc>
          <w:tcPr>
            <w:tcW w:w="0" w:type="auto"/>
            <w:tcBorders>
              <w:top w:val="nil"/>
              <w:left w:val="nil"/>
              <w:bottom w:val="single" w:sz="8" w:space="0" w:color="000000"/>
              <w:right w:val="single" w:sz="8" w:space="0" w:color="000000"/>
            </w:tcBorders>
            <w:shd w:val="clear" w:color="auto" w:fill="auto"/>
            <w:vAlign w:val="center"/>
            <w:hideMark/>
          </w:tcPr>
          <w:p w14:paraId="1AF1907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0,0518</w:t>
            </w:r>
          </w:p>
        </w:tc>
      </w:tr>
      <w:tr w:rsidR="001F4FE6" w:rsidRPr="00AF59B5" w14:paraId="5B96CCB0"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A94A61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3B483B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F2DE8A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64</w:t>
            </w:r>
          </w:p>
        </w:tc>
        <w:tc>
          <w:tcPr>
            <w:tcW w:w="0" w:type="auto"/>
            <w:tcBorders>
              <w:top w:val="nil"/>
              <w:left w:val="nil"/>
              <w:bottom w:val="single" w:sz="8" w:space="0" w:color="000000"/>
              <w:right w:val="single" w:sz="8" w:space="0" w:color="000000"/>
            </w:tcBorders>
            <w:shd w:val="clear" w:color="auto" w:fill="auto"/>
            <w:vAlign w:val="center"/>
            <w:hideMark/>
          </w:tcPr>
          <w:p w14:paraId="1F4270E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0,0637</w:t>
            </w:r>
          </w:p>
        </w:tc>
        <w:tc>
          <w:tcPr>
            <w:tcW w:w="0" w:type="auto"/>
            <w:tcBorders>
              <w:top w:val="nil"/>
              <w:left w:val="nil"/>
              <w:bottom w:val="single" w:sz="8" w:space="0" w:color="000000"/>
              <w:right w:val="single" w:sz="8" w:space="0" w:color="000000"/>
            </w:tcBorders>
            <w:shd w:val="clear" w:color="auto" w:fill="auto"/>
            <w:vAlign w:val="center"/>
            <w:hideMark/>
          </w:tcPr>
          <w:p w14:paraId="52F351D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0,0529</w:t>
            </w:r>
          </w:p>
        </w:tc>
      </w:tr>
      <w:tr w:rsidR="001F4FE6" w:rsidRPr="00AF59B5" w14:paraId="36A75E6D"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3376F41"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0B3D8FF"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E9873F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65</w:t>
            </w:r>
          </w:p>
        </w:tc>
        <w:tc>
          <w:tcPr>
            <w:tcW w:w="0" w:type="auto"/>
            <w:tcBorders>
              <w:top w:val="nil"/>
              <w:left w:val="nil"/>
              <w:bottom w:val="single" w:sz="8" w:space="0" w:color="000000"/>
              <w:right w:val="single" w:sz="8" w:space="0" w:color="000000"/>
            </w:tcBorders>
            <w:shd w:val="clear" w:color="auto" w:fill="auto"/>
            <w:vAlign w:val="center"/>
            <w:hideMark/>
          </w:tcPr>
          <w:p w14:paraId="49A4E56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0,0647</w:t>
            </w:r>
          </w:p>
        </w:tc>
        <w:tc>
          <w:tcPr>
            <w:tcW w:w="0" w:type="auto"/>
            <w:tcBorders>
              <w:top w:val="nil"/>
              <w:left w:val="nil"/>
              <w:bottom w:val="single" w:sz="8" w:space="0" w:color="000000"/>
              <w:right w:val="single" w:sz="8" w:space="0" w:color="000000"/>
            </w:tcBorders>
            <w:shd w:val="clear" w:color="auto" w:fill="auto"/>
            <w:vAlign w:val="center"/>
            <w:hideMark/>
          </w:tcPr>
          <w:p w14:paraId="5602709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0,0539</w:t>
            </w:r>
          </w:p>
        </w:tc>
      </w:tr>
      <w:tr w:rsidR="001F4FE6" w:rsidRPr="00AF59B5" w14:paraId="211E8DFC"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DDE4D3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6444499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2AC7D1D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66</w:t>
            </w:r>
          </w:p>
        </w:tc>
        <w:tc>
          <w:tcPr>
            <w:tcW w:w="0" w:type="auto"/>
            <w:tcBorders>
              <w:top w:val="nil"/>
              <w:left w:val="nil"/>
              <w:bottom w:val="single" w:sz="8" w:space="0" w:color="000000"/>
              <w:right w:val="single" w:sz="8" w:space="0" w:color="000000"/>
            </w:tcBorders>
            <w:shd w:val="clear" w:color="auto" w:fill="auto"/>
            <w:vAlign w:val="center"/>
            <w:hideMark/>
          </w:tcPr>
          <w:p w14:paraId="4EC9F07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0,0658</w:t>
            </w:r>
          </w:p>
        </w:tc>
        <w:tc>
          <w:tcPr>
            <w:tcW w:w="0" w:type="auto"/>
            <w:tcBorders>
              <w:top w:val="nil"/>
              <w:left w:val="nil"/>
              <w:bottom w:val="single" w:sz="8" w:space="0" w:color="000000"/>
              <w:right w:val="single" w:sz="8" w:space="0" w:color="000000"/>
            </w:tcBorders>
            <w:shd w:val="clear" w:color="auto" w:fill="auto"/>
            <w:vAlign w:val="center"/>
            <w:hideMark/>
          </w:tcPr>
          <w:p w14:paraId="341B948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0,055</w:t>
            </w:r>
          </w:p>
        </w:tc>
      </w:tr>
      <w:tr w:rsidR="001F4FE6" w:rsidRPr="00AF59B5" w14:paraId="7C490BB6"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2C39CF3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0CE720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AFA421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67</w:t>
            </w:r>
          </w:p>
        </w:tc>
        <w:tc>
          <w:tcPr>
            <w:tcW w:w="0" w:type="auto"/>
            <w:tcBorders>
              <w:top w:val="nil"/>
              <w:left w:val="nil"/>
              <w:bottom w:val="single" w:sz="8" w:space="0" w:color="000000"/>
              <w:right w:val="single" w:sz="8" w:space="0" w:color="000000"/>
            </w:tcBorders>
            <w:shd w:val="clear" w:color="auto" w:fill="auto"/>
            <w:vAlign w:val="center"/>
            <w:hideMark/>
          </w:tcPr>
          <w:p w14:paraId="7DC6B01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0,0668</w:t>
            </w:r>
          </w:p>
        </w:tc>
        <w:tc>
          <w:tcPr>
            <w:tcW w:w="0" w:type="auto"/>
            <w:tcBorders>
              <w:top w:val="nil"/>
              <w:left w:val="nil"/>
              <w:bottom w:val="single" w:sz="8" w:space="0" w:color="000000"/>
              <w:right w:val="single" w:sz="8" w:space="0" w:color="000000"/>
            </w:tcBorders>
            <w:shd w:val="clear" w:color="auto" w:fill="auto"/>
            <w:vAlign w:val="center"/>
            <w:hideMark/>
          </w:tcPr>
          <w:p w14:paraId="4A5D671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0,056</w:t>
            </w:r>
          </w:p>
        </w:tc>
      </w:tr>
      <w:tr w:rsidR="001F4FE6" w:rsidRPr="00AF59B5" w14:paraId="4972C8F7"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195338F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8BCE1F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135040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w:t>
            </w:r>
          </w:p>
        </w:tc>
        <w:tc>
          <w:tcPr>
            <w:tcW w:w="0" w:type="auto"/>
            <w:tcBorders>
              <w:top w:val="nil"/>
              <w:left w:val="nil"/>
              <w:bottom w:val="single" w:sz="8" w:space="0" w:color="000000"/>
              <w:right w:val="single" w:sz="8" w:space="0" w:color="000000"/>
            </w:tcBorders>
            <w:shd w:val="clear" w:color="auto" w:fill="auto"/>
            <w:vAlign w:val="center"/>
            <w:hideMark/>
          </w:tcPr>
          <w:p w14:paraId="19E8C88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0,0678</w:t>
            </w:r>
          </w:p>
        </w:tc>
        <w:tc>
          <w:tcPr>
            <w:tcW w:w="0" w:type="auto"/>
            <w:tcBorders>
              <w:top w:val="nil"/>
              <w:left w:val="nil"/>
              <w:bottom w:val="single" w:sz="8" w:space="0" w:color="000000"/>
              <w:right w:val="single" w:sz="8" w:space="0" w:color="000000"/>
            </w:tcBorders>
            <w:shd w:val="clear" w:color="auto" w:fill="auto"/>
            <w:vAlign w:val="center"/>
            <w:hideMark/>
          </w:tcPr>
          <w:p w14:paraId="1261B53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0,0571</w:t>
            </w:r>
          </w:p>
        </w:tc>
      </w:tr>
      <w:tr w:rsidR="001F4FE6" w:rsidRPr="00AF59B5" w14:paraId="3FFF83CA"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53948378"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0384875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0E48A19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w:t>
            </w:r>
          </w:p>
        </w:tc>
        <w:tc>
          <w:tcPr>
            <w:tcW w:w="0" w:type="auto"/>
            <w:tcBorders>
              <w:top w:val="nil"/>
              <w:left w:val="nil"/>
              <w:bottom w:val="single" w:sz="8" w:space="0" w:color="000000"/>
              <w:right w:val="single" w:sz="8" w:space="0" w:color="000000"/>
            </w:tcBorders>
            <w:shd w:val="clear" w:color="auto" w:fill="auto"/>
            <w:vAlign w:val="center"/>
            <w:hideMark/>
          </w:tcPr>
          <w:p w14:paraId="136B21C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0,0689</w:t>
            </w:r>
          </w:p>
        </w:tc>
        <w:tc>
          <w:tcPr>
            <w:tcW w:w="0" w:type="auto"/>
            <w:tcBorders>
              <w:top w:val="nil"/>
              <w:left w:val="nil"/>
              <w:bottom w:val="single" w:sz="8" w:space="0" w:color="000000"/>
              <w:right w:val="single" w:sz="8" w:space="0" w:color="000000"/>
            </w:tcBorders>
            <w:shd w:val="clear" w:color="auto" w:fill="auto"/>
            <w:vAlign w:val="center"/>
            <w:hideMark/>
          </w:tcPr>
          <w:p w14:paraId="0FFB8A9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0,0581</w:t>
            </w:r>
          </w:p>
        </w:tc>
      </w:tr>
      <w:tr w:rsidR="001F4FE6" w:rsidRPr="00AF59B5" w14:paraId="23115C76"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86FAF2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7FA04688"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2BED2E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70</w:t>
            </w:r>
          </w:p>
        </w:tc>
        <w:tc>
          <w:tcPr>
            <w:tcW w:w="0" w:type="auto"/>
            <w:tcBorders>
              <w:top w:val="nil"/>
              <w:left w:val="nil"/>
              <w:bottom w:val="single" w:sz="8" w:space="0" w:color="000000"/>
              <w:right w:val="single" w:sz="8" w:space="0" w:color="000000"/>
            </w:tcBorders>
            <w:shd w:val="clear" w:color="auto" w:fill="auto"/>
            <w:vAlign w:val="center"/>
            <w:hideMark/>
          </w:tcPr>
          <w:p w14:paraId="2DADDFB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0,0699</w:t>
            </w:r>
          </w:p>
        </w:tc>
        <w:tc>
          <w:tcPr>
            <w:tcW w:w="0" w:type="auto"/>
            <w:tcBorders>
              <w:top w:val="nil"/>
              <w:left w:val="nil"/>
              <w:bottom w:val="single" w:sz="8" w:space="0" w:color="000000"/>
              <w:right w:val="single" w:sz="8" w:space="0" w:color="000000"/>
            </w:tcBorders>
            <w:shd w:val="clear" w:color="auto" w:fill="auto"/>
            <w:vAlign w:val="center"/>
            <w:hideMark/>
          </w:tcPr>
          <w:p w14:paraId="026CCD6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0,0591</w:t>
            </w:r>
          </w:p>
        </w:tc>
      </w:tr>
      <w:tr w:rsidR="001F4FE6" w:rsidRPr="00AF59B5" w14:paraId="1727AF25"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C14E57F"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78B526A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5899D0A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w:t>
            </w:r>
          </w:p>
        </w:tc>
        <w:tc>
          <w:tcPr>
            <w:tcW w:w="0" w:type="auto"/>
            <w:tcBorders>
              <w:top w:val="nil"/>
              <w:left w:val="nil"/>
              <w:bottom w:val="single" w:sz="8" w:space="0" w:color="000000"/>
              <w:right w:val="single" w:sz="8" w:space="0" w:color="000000"/>
            </w:tcBorders>
            <w:shd w:val="clear" w:color="auto" w:fill="auto"/>
            <w:vAlign w:val="center"/>
            <w:hideMark/>
          </w:tcPr>
          <w:p w14:paraId="1FE58E3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0,0709</w:t>
            </w:r>
          </w:p>
        </w:tc>
        <w:tc>
          <w:tcPr>
            <w:tcW w:w="0" w:type="auto"/>
            <w:tcBorders>
              <w:top w:val="nil"/>
              <w:left w:val="nil"/>
              <w:bottom w:val="single" w:sz="8" w:space="0" w:color="000000"/>
              <w:right w:val="single" w:sz="8" w:space="0" w:color="000000"/>
            </w:tcBorders>
            <w:shd w:val="clear" w:color="auto" w:fill="auto"/>
            <w:vAlign w:val="center"/>
            <w:hideMark/>
          </w:tcPr>
          <w:p w14:paraId="448E037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0,0602</w:t>
            </w:r>
          </w:p>
        </w:tc>
      </w:tr>
      <w:tr w:rsidR="001F4FE6" w:rsidRPr="00AF59B5" w14:paraId="603050BD"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876D9C8"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328DC87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04504BE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72</w:t>
            </w:r>
          </w:p>
        </w:tc>
        <w:tc>
          <w:tcPr>
            <w:tcW w:w="0" w:type="auto"/>
            <w:tcBorders>
              <w:top w:val="nil"/>
              <w:left w:val="nil"/>
              <w:bottom w:val="single" w:sz="8" w:space="0" w:color="000000"/>
              <w:right w:val="single" w:sz="8" w:space="0" w:color="000000"/>
            </w:tcBorders>
            <w:shd w:val="clear" w:color="auto" w:fill="auto"/>
            <w:vAlign w:val="center"/>
            <w:hideMark/>
          </w:tcPr>
          <w:p w14:paraId="177CD27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0,072</w:t>
            </w:r>
          </w:p>
        </w:tc>
        <w:tc>
          <w:tcPr>
            <w:tcW w:w="0" w:type="auto"/>
            <w:tcBorders>
              <w:top w:val="nil"/>
              <w:left w:val="nil"/>
              <w:bottom w:val="single" w:sz="8" w:space="0" w:color="000000"/>
              <w:right w:val="single" w:sz="8" w:space="0" w:color="000000"/>
            </w:tcBorders>
            <w:shd w:val="clear" w:color="auto" w:fill="auto"/>
            <w:vAlign w:val="center"/>
            <w:hideMark/>
          </w:tcPr>
          <w:p w14:paraId="2AA3924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0,0612</w:t>
            </w:r>
          </w:p>
        </w:tc>
      </w:tr>
      <w:tr w:rsidR="001F4FE6" w:rsidRPr="00AF59B5" w14:paraId="2B6385A1"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3896486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7864D79B"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FB051F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73</w:t>
            </w:r>
          </w:p>
        </w:tc>
        <w:tc>
          <w:tcPr>
            <w:tcW w:w="0" w:type="auto"/>
            <w:tcBorders>
              <w:top w:val="nil"/>
              <w:left w:val="nil"/>
              <w:bottom w:val="single" w:sz="8" w:space="0" w:color="000000"/>
              <w:right w:val="single" w:sz="8" w:space="0" w:color="000000"/>
            </w:tcBorders>
            <w:shd w:val="clear" w:color="auto" w:fill="auto"/>
            <w:vAlign w:val="center"/>
            <w:hideMark/>
          </w:tcPr>
          <w:p w14:paraId="3A463A5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0,073</w:t>
            </w:r>
          </w:p>
        </w:tc>
        <w:tc>
          <w:tcPr>
            <w:tcW w:w="0" w:type="auto"/>
            <w:tcBorders>
              <w:top w:val="nil"/>
              <w:left w:val="nil"/>
              <w:bottom w:val="single" w:sz="8" w:space="0" w:color="000000"/>
              <w:right w:val="single" w:sz="8" w:space="0" w:color="000000"/>
            </w:tcBorders>
            <w:shd w:val="clear" w:color="auto" w:fill="auto"/>
            <w:vAlign w:val="center"/>
            <w:hideMark/>
          </w:tcPr>
          <w:p w14:paraId="3338F6D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0,0623</w:t>
            </w:r>
          </w:p>
        </w:tc>
      </w:tr>
      <w:tr w:rsidR="001F4FE6" w:rsidRPr="00AF59B5" w14:paraId="2E87332B"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240A494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39AB0AA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1C58AC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74</w:t>
            </w:r>
          </w:p>
        </w:tc>
        <w:tc>
          <w:tcPr>
            <w:tcW w:w="0" w:type="auto"/>
            <w:tcBorders>
              <w:top w:val="nil"/>
              <w:left w:val="nil"/>
              <w:bottom w:val="single" w:sz="8" w:space="0" w:color="000000"/>
              <w:right w:val="single" w:sz="8" w:space="0" w:color="000000"/>
            </w:tcBorders>
            <w:shd w:val="clear" w:color="auto" w:fill="auto"/>
            <w:vAlign w:val="center"/>
            <w:hideMark/>
          </w:tcPr>
          <w:p w14:paraId="4269DEC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0,074</w:t>
            </w:r>
          </w:p>
        </w:tc>
        <w:tc>
          <w:tcPr>
            <w:tcW w:w="0" w:type="auto"/>
            <w:tcBorders>
              <w:top w:val="nil"/>
              <w:left w:val="nil"/>
              <w:bottom w:val="single" w:sz="8" w:space="0" w:color="000000"/>
              <w:right w:val="single" w:sz="8" w:space="0" w:color="000000"/>
            </w:tcBorders>
            <w:shd w:val="clear" w:color="auto" w:fill="auto"/>
            <w:vAlign w:val="center"/>
            <w:hideMark/>
          </w:tcPr>
          <w:p w14:paraId="7293E36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0,0633</w:t>
            </w:r>
          </w:p>
        </w:tc>
      </w:tr>
      <w:tr w:rsidR="001F4FE6" w:rsidRPr="00AF59B5" w14:paraId="2BF30BDA"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13C2C92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32AC5A9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91B9F1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75</w:t>
            </w:r>
          </w:p>
        </w:tc>
        <w:tc>
          <w:tcPr>
            <w:tcW w:w="0" w:type="auto"/>
            <w:tcBorders>
              <w:top w:val="nil"/>
              <w:left w:val="nil"/>
              <w:bottom w:val="single" w:sz="8" w:space="0" w:color="000000"/>
              <w:right w:val="single" w:sz="8" w:space="0" w:color="000000"/>
            </w:tcBorders>
            <w:shd w:val="clear" w:color="auto" w:fill="auto"/>
            <w:vAlign w:val="center"/>
            <w:hideMark/>
          </w:tcPr>
          <w:p w14:paraId="53B2AEC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0,0751</w:t>
            </w:r>
          </w:p>
        </w:tc>
        <w:tc>
          <w:tcPr>
            <w:tcW w:w="0" w:type="auto"/>
            <w:tcBorders>
              <w:top w:val="nil"/>
              <w:left w:val="nil"/>
              <w:bottom w:val="single" w:sz="8" w:space="0" w:color="000000"/>
              <w:right w:val="single" w:sz="8" w:space="0" w:color="000000"/>
            </w:tcBorders>
            <w:shd w:val="clear" w:color="auto" w:fill="auto"/>
            <w:vAlign w:val="center"/>
            <w:hideMark/>
          </w:tcPr>
          <w:p w14:paraId="08E7494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0,0643</w:t>
            </w:r>
          </w:p>
        </w:tc>
      </w:tr>
      <w:tr w:rsidR="001F4FE6" w:rsidRPr="00AF59B5" w14:paraId="01D43D11" w14:textId="77777777" w:rsidTr="001F4FE6">
        <w:trPr>
          <w:trHeight w:val="227"/>
        </w:trPr>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261A629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5D46189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 неизолированными стояками с полотенцесушителями</w:t>
            </w:r>
          </w:p>
        </w:tc>
        <w:tc>
          <w:tcPr>
            <w:tcW w:w="0" w:type="auto"/>
            <w:tcBorders>
              <w:top w:val="nil"/>
              <w:left w:val="nil"/>
              <w:bottom w:val="single" w:sz="8" w:space="0" w:color="000000"/>
              <w:right w:val="single" w:sz="8" w:space="0" w:color="000000"/>
            </w:tcBorders>
            <w:shd w:val="clear" w:color="auto" w:fill="auto"/>
            <w:vAlign w:val="center"/>
            <w:hideMark/>
          </w:tcPr>
          <w:p w14:paraId="652B61B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tcBorders>
              <w:top w:val="nil"/>
              <w:left w:val="nil"/>
              <w:bottom w:val="single" w:sz="8" w:space="0" w:color="000000"/>
              <w:right w:val="single" w:sz="8" w:space="0" w:color="000000"/>
            </w:tcBorders>
            <w:shd w:val="clear" w:color="auto" w:fill="auto"/>
            <w:vAlign w:val="center"/>
            <w:hideMark/>
          </w:tcPr>
          <w:p w14:paraId="4C501D5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0,0703</w:t>
            </w:r>
          </w:p>
        </w:tc>
        <w:tc>
          <w:tcPr>
            <w:tcW w:w="0" w:type="auto"/>
            <w:tcBorders>
              <w:top w:val="nil"/>
              <w:left w:val="nil"/>
              <w:bottom w:val="single" w:sz="8" w:space="0" w:color="000000"/>
              <w:right w:val="single" w:sz="8" w:space="0" w:color="000000"/>
            </w:tcBorders>
            <w:shd w:val="clear" w:color="auto" w:fill="auto"/>
            <w:vAlign w:val="center"/>
            <w:hideMark/>
          </w:tcPr>
          <w:p w14:paraId="3882827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0,0575</w:t>
            </w:r>
          </w:p>
        </w:tc>
      </w:tr>
      <w:tr w:rsidR="001F4FE6" w:rsidRPr="00AF59B5" w14:paraId="5F9F0666"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637783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90C8571"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5068234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61</w:t>
            </w:r>
          </w:p>
        </w:tc>
        <w:tc>
          <w:tcPr>
            <w:tcW w:w="0" w:type="auto"/>
            <w:tcBorders>
              <w:top w:val="nil"/>
              <w:left w:val="nil"/>
              <w:bottom w:val="single" w:sz="8" w:space="0" w:color="000000"/>
              <w:right w:val="single" w:sz="8" w:space="0" w:color="000000"/>
            </w:tcBorders>
            <w:shd w:val="clear" w:color="auto" w:fill="auto"/>
            <w:vAlign w:val="center"/>
            <w:hideMark/>
          </w:tcPr>
          <w:p w14:paraId="461D615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0,0715</w:t>
            </w:r>
          </w:p>
        </w:tc>
        <w:tc>
          <w:tcPr>
            <w:tcW w:w="0" w:type="auto"/>
            <w:tcBorders>
              <w:top w:val="nil"/>
              <w:left w:val="nil"/>
              <w:bottom w:val="single" w:sz="8" w:space="0" w:color="000000"/>
              <w:right w:val="single" w:sz="8" w:space="0" w:color="000000"/>
            </w:tcBorders>
            <w:shd w:val="clear" w:color="auto" w:fill="auto"/>
            <w:vAlign w:val="center"/>
            <w:hideMark/>
          </w:tcPr>
          <w:p w14:paraId="702BE93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0,0588</w:t>
            </w:r>
          </w:p>
        </w:tc>
      </w:tr>
      <w:tr w:rsidR="001F4FE6" w:rsidRPr="00AF59B5" w14:paraId="56D77356"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2C55709"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7A8E84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5E30CB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62</w:t>
            </w:r>
          </w:p>
        </w:tc>
        <w:tc>
          <w:tcPr>
            <w:tcW w:w="0" w:type="auto"/>
            <w:tcBorders>
              <w:top w:val="nil"/>
              <w:left w:val="nil"/>
              <w:bottom w:val="single" w:sz="8" w:space="0" w:color="000000"/>
              <w:right w:val="single" w:sz="8" w:space="0" w:color="000000"/>
            </w:tcBorders>
            <w:shd w:val="clear" w:color="auto" w:fill="auto"/>
            <w:vAlign w:val="center"/>
            <w:hideMark/>
          </w:tcPr>
          <w:p w14:paraId="326B68B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0,0728</w:t>
            </w:r>
          </w:p>
        </w:tc>
        <w:tc>
          <w:tcPr>
            <w:tcW w:w="0" w:type="auto"/>
            <w:tcBorders>
              <w:top w:val="nil"/>
              <w:left w:val="nil"/>
              <w:bottom w:val="single" w:sz="8" w:space="0" w:color="000000"/>
              <w:right w:val="single" w:sz="8" w:space="0" w:color="000000"/>
            </w:tcBorders>
            <w:shd w:val="clear" w:color="auto" w:fill="auto"/>
            <w:vAlign w:val="center"/>
            <w:hideMark/>
          </w:tcPr>
          <w:p w14:paraId="5D9C78E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w:t>
            </w:r>
          </w:p>
        </w:tc>
      </w:tr>
      <w:tr w:rsidR="001F4FE6" w:rsidRPr="00AF59B5" w14:paraId="2224BF8B"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22708B47"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29BDEE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0C277D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63</w:t>
            </w:r>
          </w:p>
        </w:tc>
        <w:tc>
          <w:tcPr>
            <w:tcW w:w="0" w:type="auto"/>
            <w:tcBorders>
              <w:top w:val="nil"/>
              <w:left w:val="nil"/>
              <w:bottom w:val="single" w:sz="8" w:space="0" w:color="000000"/>
              <w:right w:val="single" w:sz="8" w:space="0" w:color="000000"/>
            </w:tcBorders>
            <w:shd w:val="clear" w:color="auto" w:fill="auto"/>
            <w:vAlign w:val="center"/>
            <w:hideMark/>
          </w:tcPr>
          <w:p w14:paraId="7F7D4B7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0,074</w:t>
            </w:r>
          </w:p>
        </w:tc>
        <w:tc>
          <w:tcPr>
            <w:tcW w:w="0" w:type="auto"/>
            <w:tcBorders>
              <w:top w:val="nil"/>
              <w:left w:val="nil"/>
              <w:bottom w:val="single" w:sz="8" w:space="0" w:color="000000"/>
              <w:right w:val="single" w:sz="8" w:space="0" w:color="000000"/>
            </w:tcBorders>
            <w:shd w:val="clear" w:color="auto" w:fill="auto"/>
            <w:vAlign w:val="center"/>
            <w:hideMark/>
          </w:tcPr>
          <w:p w14:paraId="04C55A4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0,0612</w:t>
            </w:r>
          </w:p>
        </w:tc>
      </w:tr>
      <w:tr w:rsidR="001F4FE6" w:rsidRPr="00AF59B5" w14:paraId="515BB833"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6D4ECF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6194C0A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22AF0A8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64</w:t>
            </w:r>
          </w:p>
        </w:tc>
        <w:tc>
          <w:tcPr>
            <w:tcW w:w="0" w:type="auto"/>
            <w:tcBorders>
              <w:top w:val="nil"/>
              <w:left w:val="nil"/>
              <w:bottom w:val="single" w:sz="8" w:space="0" w:color="000000"/>
              <w:right w:val="single" w:sz="8" w:space="0" w:color="000000"/>
            </w:tcBorders>
            <w:shd w:val="clear" w:color="auto" w:fill="auto"/>
            <w:vAlign w:val="center"/>
            <w:hideMark/>
          </w:tcPr>
          <w:p w14:paraId="3032AFC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0,0752</w:t>
            </w:r>
          </w:p>
        </w:tc>
        <w:tc>
          <w:tcPr>
            <w:tcW w:w="0" w:type="auto"/>
            <w:tcBorders>
              <w:top w:val="nil"/>
              <w:left w:val="nil"/>
              <w:bottom w:val="single" w:sz="8" w:space="0" w:color="000000"/>
              <w:right w:val="single" w:sz="8" w:space="0" w:color="000000"/>
            </w:tcBorders>
            <w:shd w:val="clear" w:color="auto" w:fill="auto"/>
            <w:vAlign w:val="center"/>
            <w:hideMark/>
          </w:tcPr>
          <w:p w14:paraId="238F73D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0,0625</w:t>
            </w:r>
          </w:p>
        </w:tc>
      </w:tr>
      <w:tr w:rsidR="001F4FE6" w:rsidRPr="00AF59B5" w14:paraId="315DD475"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6B6661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E77CAA9"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4A69FB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65</w:t>
            </w:r>
          </w:p>
        </w:tc>
        <w:tc>
          <w:tcPr>
            <w:tcW w:w="0" w:type="auto"/>
            <w:tcBorders>
              <w:top w:val="nil"/>
              <w:left w:val="nil"/>
              <w:bottom w:val="single" w:sz="8" w:space="0" w:color="000000"/>
              <w:right w:val="single" w:sz="8" w:space="0" w:color="000000"/>
            </w:tcBorders>
            <w:shd w:val="clear" w:color="auto" w:fill="auto"/>
            <w:vAlign w:val="center"/>
            <w:hideMark/>
          </w:tcPr>
          <w:p w14:paraId="774A260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0,0765</w:t>
            </w:r>
          </w:p>
        </w:tc>
        <w:tc>
          <w:tcPr>
            <w:tcW w:w="0" w:type="auto"/>
            <w:tcBorders>
              <w:top w:val="nil"/>
              <w:left w:val="nil"/>
              <w:bottom w:val="single" w:sz="8" w:space="0" w:color="000000"/>
              <w:right w:val="single" w:sz="8" w:space="0" w:color="000000"/>
            </w:tcBorders>
            <w:shd w:val="clear" w:color="auto" w:fill="auto"/>
            <w:vAlign w:val="center"/>
            <w:hideMark/>
          </w:tcPr>
          <w:p w14:paraId="72A14EE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0,0637</w:t>
            </w:r>
          </w:p>
        </w:tc>
      </w:tr>
      <w:tr w:rsidR="001F4FE6" w:rsidRPr="00AF59B5" w14:paraId="4D70A0A0"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7AC57C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9B168BB"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60BA12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66</w:t>
            </w:r>
          </w:p>
        </w:tc>
        <w:tc>
          <w:tcPr>
            <w:tcW w:w="0" w:type="auto"/>
            <w:tcBorders>
              <w:top w:val="nil"/>
              <w:left w:val="nil"/>
              <w:bottom w:val="single" w:sz="8" w:space="0" w:color="000000"/>
              <w:right w:val="single" w:sz="8" w:space="0" w:color="000000"/>
            </w:tcBorders>
            <w:shd w:val="clear" w:color="auto" w:fill="auto"/>
            <w:vAlign w:val="center"/>
            <w:hideMark/>
          </w:tcPr>
          <w:p w14:paraId="573333F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0,0777</w:t>
            </w:r>
          </w:p>
        </w:tc>
        <w:tc>
          <w:tcPr>
            <w:tcW w:w="0" w:type="auto"/>
            <w:tcBorders>
              <w:top w:val="nil"/>
              <w:left w:val="nil"/>
              <w:bottom w:val="single" w:sz="8" w:space="0" w:color="000000"/>
              <w:right w:val="single" w:sz="8" w:space="0" w:color="000000"/>
            </w:tcBorders>
            <w:shd w:val="clear" w:color="auto" w:fill="auto"/>
            <w:vAlign w:val="center"/>
            <w:hideMark/>
          </w:tcPr>
          <w:p w14:paraId="625E0EF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0,065</w:t>
            </w:r>
          </w:p>
        </w:tc>
      </w:tr>
      <w:tr w:rsidR="001F4FE6" w:rsidRPr="00AF59B5" w14:paraId="307EE6AB"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4CEE8DF"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0C8AF8B"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6E033D2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67</w:t>
            </w:r>
          </w:p>
        </w:tc>
        <w:tc>
          <w:tcPr>
            <w:tcW w:w="0" w:type="auto"/>
            <w:tcBorders>
              <w:top w:val="nil"/>
              <w:left w:val="nil"/>
              <w:bottom w:val="single" w:sz="8" w:space="0" w:color="000000"/>
              <w:right w:val="single" w:sz="8" w:space="0" w:color="000000"/>
            </w:tcBorders>
            <w:shd w:val="clear" w:color="auto" w:fill="auto"/>
            <w:vAlign w:val="center"/>
            <w:hideMark/>
          </w:tcPr>
          <w:p w14:paraId="0D4D592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0,0789</w:t>
            </w:r>
          </w:p>
        </w:tc>
        <w:tc>
          <w:tcPr>
            <w:tcW w:w="0" w:type="auto"/>
            <w:tcBorders>
              <w:top w:val="nil"/>
              <w:left w:val="nil"/>
              <w:bottom w:val="single" w:sz="8" w:space="0" w:color="000000"/>
              <w:right w:val="single" w:sz="8" w:space="0" w:color="000000"/>
            </w:tcBorders>
            <w:shd w:val="clear" w:color="auto" w:fill="auto"/>
            <w:vAlign w:val="center"/>
            <w:hideMark/>
          </w:tcPr>
          <w:p w14:paraId="6B622DA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0,0662</w:t>
            </w:r>
          </w:p>
        </w:tc>
      </w:tr>
      <w:tr w:rsidR="001F4FE6" w:rsidRPr="00AF59B5" w14:paraId="188970C8"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F63F72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090E570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062CC38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w:t>
            </w:r>
          </w:p>
        </w:tc>
        <w:tc>
          <w:tcPr>
            <w:tcW w:w="0" w:type="auto"/>
            <w:tcBorders>
              <w:top w:val="nil"/>
              <w:left w:val="nil"/>
              <w:bottom w:val="single" w:sz="8" w:space="0" w:color="000000"/>
              <w:right w:val="single" w:sz="8" w:space="0" w:color="000000"/>
            </w:tcBorders>
            <w:shd w:val="clear" w:color="auto" w:fill="auto"/>
            <w:vAlign w:val="center"/>
            <w:hideMark/>
          </w:tcPr>
          <w:p w14:paraId="7E5565F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0,0802</w:t>
            </w:r>
          </w:p>
        </w:tc>
        <w:tc>
          <w:tcPr>
            <w:tcW w:w="0" w:type="auto"/>
            <w:tcBorders>
              <w:top w:val="nil"/>
              <w:left w:val="nil"/>
              <w:bottom w:val="single" w:sz="8" w:space="0" w:color="000000"/>
              <w:right w:val="single" w:sz="8" w:space="0" w:color="000000"/>
            </w:tcBorders>
            <w:shd w:val="clear" w:color="auto" w:fill="auto"/>
            <w:vAlign w:val="center"/>
            <w:hideMark/>
          </w:tcPr>
          <w:p w14:paraId="2D3655E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0,0674</w:t>
            </w:r>
          </w:p>
        </w:tc>
      </w:tr>
      <w:tr w:rsidR="001F4FE6" w:rsidRPr="00AF59B5" w14:paraId="2E95C532"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BB86C8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D28D9B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33493B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w:t>
            </w:r>
          </w:p>
        </w:tc>
        <w:tc>
          <w:tcPr>
            <w:tcW w:w="0" w:type="auto"/>
            <w:tcBorders>
              <w:top w:val="nil"/>
              <w:left w:val="nil"/>
              <w:bottom w:val="single" w:sz="8" w:space="0" w:color="000000"/>
              <w:right w:val="single" w:sz="8" w:space="0" w:color="000000"/>
            </w:tcBorders>
            <w:shd w:val="clear" w:color="auto" w:fill="auto"/>
            <w:vAlign w:val="center"/>
            <w:hideMark/>
          </w:tcPr>
          <w:p w14:paraId="5313148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0,0814</w:t>
            </w:r>
          </w:p>
        </w:tc>
        <w:tc>
          <w:tcPr>
            <w:tcW w:w="0" w:type="auto"/>
            <w:tcBorders>
              <w:top w:val="nil"/>
              <w:left w:val="nil"/>
              <w:bottom w:val="single" w:sz="8" w:space="0" w:color="000000"/>
              <w:right w:val="single" w:sz="8" w:space="0" w:color="000000"/>
            </w:tcBorders>
            <w:shd w:val="clear" w:color="auto" w:fill="auto"/>
            <w:vAlign w:val="center"/>
            <w:hideMark/>
          </w:tcPr>
          <w:p w14:paraId="1E07DC29"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0,0687</w:t>
            </w:r>
          </w:p>
        </w:tc>
      </w:tr>
      <w:tr w:rsidR="001F4FE6" w:rsidRPr="00AF59B5" w14:paraId="6B3FA738"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2BAE0C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64D6B4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318BBB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70</w:t>
            </w:r>
          </w:p>
        </w:tc>
        <w:tc>
          <w:tcPr>
            <w:tcW w:w="0" w:type="auto"/>
            <w:tcBorders>
              <w:top w:val="nil"/>
              <w:left w:val="nil"/>
              <w:bottom w:val="single" w:sz="8" w:space="0" w:color="000000"/>
              <w:right w:val="single" w:sz="8" w:space="0" w:color="000000"/>
            </w:tcBorders>
            <w:shd w:val="clear" w:color="auto" w:fill="auto"/>
            <w:vAlign w:val="center"/>
            <w:hideMark/>
          </w:tcPr>
          <w:p w14:paraId="56E51A5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0,0826</w:t>
            </w:r>
          </w:p>
        </w:tc>
        <w:tc>
          <w:tcPr>
            <w:tcW w:w="0" w:type="auto"/>
            <w:tcBorders>
              <w:top w:val="nil"/>
              <w:left w:val="nil"/>
              <w:bottom w:val="single" w:sz="8" w:space="0" w:color="000000"/>
              <w:right w:val="single" w:sz="8" w:space="0" w:color="000000"/>
            </w:tcBorders>
            <w:shd w:val="clear" w:color="auto" w:fill="auto"/>
            <w:vAlign w:val="center"/>
            <w:hideMark/>
          </w:tcPr>
          <w:p w14:paraId="2E2F64E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0,0699</w:t>
            </w:r>
          </w:p>
        </w:tc>
      </w:tr>
      <w:tr w:rsidR="001F4FE6" w:rsidRPr="00AF59B5" w14:paraId="5D57E9F7"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3FF085B"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69F04C0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2A1482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w:t>
            </w:r>
          </w:p>
        </w:tc>
        <w:tc>
          <w:tcPr>
            <w:tcW w:w="0" w:type="auto"/>
            <w:tcBorders>
              <w:top w:val="nil"/>
              <w:left w:val="nil"/>
              <w:bottom w:val="single" w:sz="8" w:space="0" w:color="000000"/>
              <w:right w:val="single" w:sz="8" w:space="0" w:color="000000"/>
            </w:tcBorders>
            <w:shd w:val="clear" w:color="auto" w:fill="auto"/>
            <w:vAlign w:val="center"/>
            <w:hideMark/>
          </w:tcPr>
          <w:p w14:paraId="405A3FC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0,0838</w:t>
            </w:r>
          </w:p>
        </w:tc>
        <w:tc>
          <w:tcPr>
            <w:tcW w:w="0" w:type="auto"/>
            <w:tcBorders>
              <w:top w:val="nil"/>
              <w:left w:val="nil"/>
              <w:bottom w:val="single" w:sz="8" w:space="0" w:color="000000"/>
              <w:right w:val="single" w:sz="8" w:space="0" w:color="000000"/>
            </w:tcBorders>
            <w:shd w:val="clear" w:color="auto" w:fill="auto"/>
            <w:vAlign w:val="center"/>
            <w:hideMark/>
          </w:tcPr>
          <w:p w14:paraId="614CE0C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0,0711</w:t>
            </w:r>
          </w:p>
        </w:tc>
      </w:tr>
      <w:tr w:rsidR="001F4FE6" w:rsidRPr="00AF59B5" w14:paraId="7BFB9121"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10B78100"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6ADC8F6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2A772BC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72</w:t>
            </w:r>
          </w:p>
        </w:tc>
        <w:tc>
          <w:tcPr>
            <w:tcW w:w="0" w:type="auto"/>
            <w:tcBorders>
              <w:top w:val="nil"/>
              <w:left w:val="nil"/>
              <w:bottom w:val="single" w:sz="8" w:space="0" w:color="000000"/>
              <w:right w:val="single" w:sz="8" w:space="0" w:color="000000"/>
            </w:tcBorders>
            <w:shd w:val="clear" w:color="auto" w:fill="auto"/>
            <w:vAlign w:val="center"/>
            <w:hideMark/>
          </w:tcPr>
          <w:p w14:paraId="38D8443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0,0851</w:t>
            </w:r>
          </w:p>
        </w:tc>
        <w:tc>
          <w:tcPr>
            <w:tcW w:w="0" w:type="auto"/>
            <w:tcBorders>
              <w:top w:val="nil"/>
              <w:left w:val="nil"/>
              <w:bottom w:val="single" w:sz="8" w:space="0" w:color="000000"/>
              <w:right w:val="single" w:sz="8" w:space="0" w:color="000000"/>
            </w:tcBorders>
            <w:shd w:val="clear" w:color="auto" w:fill="auto"/>
            <w:vAlign w:val="center"/>
            <w:hideMark/>
          </w:tcPr>
          <w:p w14:paraId="5BBCFB2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0,0724</w:t>
            </w:r>
          </w:p>
        </w:tc>
      </w:tr>
      <w:tr w:rsidR="001F4FE6" w:rsidRPr="00AF59B5" w14:paraId="6B2BCCFD"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CFBA54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CFFC1FF"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5AC2389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73</w:t>
            </w:r>
          </w:p>
        </w:tc>
        <w:tc>
          <w:tcPr>
            <w:tcW w:w="0" w:type="auto"/>
            <w:tcBorders>
              <w:top w:val="nil"/>
              <w:left w:val="nil"/>
              <w:bottom w:val="single" w:sz="8" w:space="0" w:color="000000"/>
              <w:right w:val="single" w:sz="8" w:space="0" w:color="000000"/>
            </w:tcBorders>
            <w:shd w:val="clear" w:color="auto" w:fill="auto"/>
            <w:vAlign w:val="center"/>
            <w:hideMark/>
          </w:tcPr>
          <w:p w14:paraId="6800DFD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0,0863</w:t>
            </w:r>
          </w:p>
        </w:tc>
        <w:tc>
          <w:tcPr>
            <w:tcW w:w="0" w:type="auto"/>
            <w:tcBorders>
              <w:top w:val="nil"/>
              <w:left w:val="nil"/>
              <w:bottom w:val="single" w:sz="8" w:space="0" w:color="000000"/>
              <w:right w:val="single" w:sz="8" w:space="0" w:color="000000"/>
            </w:tcBorders>
            <w:shd w:val="clear" w:color="auto" w:fill="auto"/>
            <w:vAlign w:val="center"/>
            <w:hideMark/>
          </w:tcPr>
          <w:p w14:paraId="04988B7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0,0736</w:t>
            </w:r>
          </w:p>
        </w:tc>
      </w:tr>
      <w:tr w:rsidR="001F4FE6" w:rsidRPr="00AF59B5" w14:paraId="456006FA"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A6407E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3A90552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E208FE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74</w:t>
            </w:r>
          </w:p>
        </w:tc>
        <w:tc>
          <w:tcPr>
            <w:tcW w:w="0" w:type="auto"/>
            <w:tcBorders>
              <w:top w:val="nil"/>
              <w:left w:val="nil"/>
              <w:bottom w:val="single" w:sz="8" w:space="0" w:color="000000"/>
              <w:right w:val="single" w:sz="8" w:space="0" w:color="000000"/>
            </w:tcBorders>
            <w:shd w:val="clear" w:color="auto" w:fill="auto"/>
            <w:vAlign w:val="center"/>
            <w:hideMark/>
          </w:tcPr>
          <w:p w14:paraId="523CF0E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0,0875</w:t>
            </w:r>
          </w:p>
        </w:tc>
        <w:tc>
          <w:tcPr>
            <w:tcW w:w="0" w:type="auto"/>
            <w:tcBorders>
              <w:top w:val="nil"/>
              <w:left w:val="nil"/>
              <w:bottom w:val="single" w:sz="8" w:space="0" w:color="000000"/>
              <w:right w:val="single" w:sz="8" w:space="0" w:color="000000"/>
            </w:tcBorders>
            <w:shd w:val="clear" w:color="auto" w:fill="auto"/>
            <w:vAlign w:val="center"/>
            <w:hideMark/>
          </w:tcPr>
          <w:p w14:paraId="06F3787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0,0748</w:t>
            </w:r>
          </w:p>
        </w:tc>
      </w:tr>
      <w:tr w:rsidR="001F4FE6" w:rsidRPr="00AF59B5" w14:paraId="56250529"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FF877B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A149718"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2F54CB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75</w:t>
            </w:r>
          </w:p>
        </w:tc>
        <w:tc>
          <w:tcPr>
            <w:tcW w:w="0" w:type="auto"/>
            <w:tcBorders>
              <w:top w:val="nil"/>
              <w:left w:val="nil"/>
              <w:bottom w:val="single" w:sz="8" w:space="0" w:color="000000"/>
              <w:right w:val="single" w:sz="8" w:space="0" w:color="000000"/>
            </w:tcBorders>
            <w:shd w:val="clear" w:color="auto" w:fill="auto"/>
            <w:vAlign w:val="center"/>
            <w:hideMark/>
          </w:tcPr>
          <w:p w14:paraId="678D9A0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0,0887</w:t>
            </w:r>
          </w:p>
        </w:tc>
        <w:tc>
          <w:tcPr>
            <w:tcW w:w="0" w:type="auto"/>
            <w:tcBorders>
              <w:top w:val="nil"/>
              <w:left w:val="nil"/>
              <w:bottom w:val="single" w:sz="8" w:space="0" w:color="000000"/>
              <w:right w:val="single" w:sz="8" w:space="0" w:color="000000"/>
            </w:tcBorders>
            <w:shd w:val="clear" w:color="auto" w:fill="auto"/>
            <w:vAlign w:val="center"/>
            <w:hideMark/>
          </w:tcPr>
          <w:p w14:paraId="3E5B785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0,076</w:t>
            </w:r>
          </w:p>
        </w:tc>
      </w:tr>
      <w:tr w:rsidR="001F4FE6" w:rsidRPr="00AF59B5" w14:paraId="3F72260D" w14:textId="77777777" w:rsidTr="001F4FE6">
        <w:trPr>
          <w:trHeight w:val="227"/>
        </w:trPr>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6543E86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c>
          <w:tcPr>
            <w:tcW w:w="0" w:type="auto"/>
            <w:vMerge w:val="restart"/>
            <w:tcBorders>
              <w:top w:val="nil"/>
              <w:left w:val="single" w:sz="8" w:space="0" w:color="000000"/>
              <w:bottom w:val="single" w:sz="8" w:space="0" w:color="000000"/>
              <w:right w:val="single" w:sz="8" w:space="0" w:color="000000"/>
            </w:tcBorders>
            <w:shd w:val="clear" w:color="auto" w:fill="auto"/>
            <w:vAlign w:val="center"/>
            <w:hideMark/>
          </w:tcPr>
          <w:p w14:paraId="7936E66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 неизолированными стояками без полотенцесушителей</w:t>
            </w:r>
          </w:p>
        </w:tc>
        <w:tc>
          <w:tcPr>
            <w:tcW w:w="0" w:type="auto"/>
            <w:tcBorders>
              <w:top w:val="nil"/>
              <w:left w:val="nil"/>
              <w:bottom w:val="single" w:sz="8" w:space="0" w:color="000000"/>
              <w:right w:val="single" w:sz="8" w:space="0" w:color="000000"/>
            </w:tcBorders>
            <w:shd w:val="clear" w:color="auto" w:fill="auto"/>
            <w:vAlign w:val="center"/>
            <w:hideMark/>
          </w:tcPr>
          <w:p w14:paraId="4A32898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tcBorders>
              <w:top w:val="nil"/>
              <w:left w:val="nil"/>
              <w:bottom w:val="single" w:sz="8" w:space="0" w:color="000000"/>
              <w:right w:val="single" w:sz="8" w:space="0" w:color="000000"/>
            </w:tcBorders>
            <w:shd w:val="clear" w:color="auto" w:fill="auto"/>
            <w:vAlign w:val="center"/>
            <w:hideMark/>
          </w:tcPr>
          <w:p w14:paraId="0FD23D2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0,0649</w:t>
            </w:r>
          </w:p>
        </w:tc>
        <w:tc>
          <w:tcPr>
            <w:tcW w:w="0" w:type="auto"/>
            <w:tcBorders>
              <w:top w:val="nil"/>
              <w:left w:val="nil"/>
              <w:bottom w:val="single" w:sz="8" w:space="0" w:color="000000"/>
              <w:right w:val="single" w:sz="8" w:space="0" w:color="000000"/>
            </w:tcBorders>
            <w:shd w:val="clear" w:color="auto" w:fill="auto"/>
            <w:vAlign w:val="center"/>
            <w:hideMark/>
          </w:tcPr>
          <w:p w14:paraId="0F80135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0,0531</w:t>
            </w:r>
          </w:p>
        </w:tc>
      </w:tr>
      <w:tr w:rsidR="001F4FE6" w:rsidRPr="00AF59B5" w14:paraId="4FE89A80"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192AA4D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402264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182E2F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61</w:t>
            </w:r>
          </w:p>
        </w:tc>
        <w:tc>
          <w:tcPr>
            <w:tcW w:w="0" w:type="auto"/>
            <w:tcBorders>
              <w:top w:val="nil"/>
              <w:left w:val="nil"/>
              <w:bottom w:val="single" w:sz="8" w:space="0" w:color="000000"/>
              <w:right w:val="single" w:sz="8" w:space="0" w:color="000000"/>
            </w:tcBorders>
            <w:shd w:val="clear" w:color="auto" w:fill="auto"/>
            <w:vAlign w:val="center"/>
            <w:hideMark/>
          </w:tcPr>
          <w:p w14:paraId="0549AC3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0,066</w:t>
            </w:r>
          </w:p>
        </w:tc>
        <w:tc>
          <w:tcPr>
            <w:tcW w:w="0" w:type="auto"/>
            <w:tcBorders>
              <w:top w:val="nil"/>
              <w:left w:val="nil"/>
              <w:bottom w:val="single" w:sz="8" w:space="0" w:color="000000"/>
              <w:right w:val="single" w:sz="8" w:space="0" w:color="000000"/>
            </w:tcBorders>
            <w:shd w:val="clear" w:color="auto" w:fill="auto"/>
            <w:vAlign w:val="center"/>
            <w:hideMark/>
          </w:tcPr>
          <w:p w14:paraId="765FAFC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0,0542</w:t>
            </w:r>
          </w:p>
        </w:tc>
      </w:tr>
      <w:tr w:rsidR="001F4FE6" w:rsidRPr="00AF59B5" w14:paraId="758BE188"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297BF58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387B58F"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584CDD2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62</w:t>
            </w:r>
          </w:p>
        </w:tc>
        <w:tc>
          <w:tcPr>
            <w:tcW w:w="0" w:type="auto"/>
            <w:tcBorders>
              <w:top w:val="nil"/>
              <w:left w:val="nil"/>
              <w:bottom w:val="single" w:sz="8" w:space="0" w:color="000000"/>
              <w:right w:val="single" w:sz="8" w:space="0" w:color="000000"/>
            </w:tcBorders>
            <w:shd w:val="clear" w:color="auto" w:fill="auto"/>
            <w:vAlign w:val="center"/>
            <w:hideMark/>
          </w:tcPr>
          <w:p w14:paraId="17CE0A5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0,0672</w:t>
            </w:r>
          </w:p>
        </w:tc>
        <w:tc>
          <w:tcPr>
            <w:tcW w:w="0" w:type="auto"/>
            <w:tcBorders>
              <w:top w:val="nil"/>
              <w:left w:val="nil"/>
              <w:bottom w:val="single" w:sz="8" w:space="0" w:color="000000"/>
              <w:right w:val="single" w:sz="8" w:space="0" w:color="000000"/>
            </w:tcBorders>
            <w:shd w:val="clear" w:color="auto" w:fill="auto"/>
            <w:vAlign w:val="center"/>
            <w:hideMark/>
          </w:tcPr>
          <w:p w14:paraId="566ED91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0,0554</w:t>
            </w:r>
          </w:p>
        </w:tc>
      </w:tr>
      <w:tr w:rsidR="001F4FE6" w:rsidRPr="00AF59B5" w14:paraId="7C0F89FC"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125820D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9F1548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A4509F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63</w:t>
            </w:r>
          </w:p>
        </w:tc>
        <w:tc>
          <w:tcPr>
            <w:tcW w:w="0" w:type="auto"/>
            <w:tcBorders>
              <w:top w:val="nil"/>
              <w:left w:val="nil"/>
              <w:bottom w:val="single" w:sz="8" w:space="0" w:color="000000"/>
              <w:right w:val="single" w:sz="8" w:space="0" w:color="000000"/>
            </w:tcBorders>
            <w:shd w:val="clear" w:color="auto" w:fill="auto"/>
            <w:vAlign w:val="center"/>
            <w:hideMark/>
          </w:tcPr>
          <w:p w14:paraId="659B849E"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0,0683</w:t>
            </w:r>
          </w:p>
        </w:tc>
        <w:tc>
          <w:tcPr>
            <w:tcW w:w="0" w:type="auto"/>
            <w:tcBorders>
              <w:top w:val="nil"/>
              <w:left w:val="nil"/>
              <w:bottom w:val="single" w:sz="8" w:space="0" w:color="000000"/>
              <w:right w:val="single" w:sz="8" w:space="0" w:color="000000"/>
            </w:tcBorders>
            <w:shd w:val="clear" w:color="auto" w:fill="auto"/>
            <w:vAlign w:val="center"/>
            <w:hideMark/>
          </w:tcPr>
          <w:p w14:paraId="1A3B9D5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0,0565</w:t>
            </w:r>
          </w:p>
        </w:tc>
      </w:tr>
      <w:tr w:rsidR="001F4FE6" w:rsidRPr="00AF59B5" w14:paraId="2B87845E"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B2D8D0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D87D80D"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7F783F7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64</w:t>
            </w:r>
          </w:p>
        </w:tc>
        <w:tc>
          <w:tcPr>
            <w:tcW w:w="0" w:type="auto"/>
            <w:tcBorders>
              <w:top w:val="nil"/>
              <w:left w:val="nil"/>
              <w:bottom w:val="single" w:sz="8" w:space="0" w:color="000000"/>
              <w:right w:val="single" w:sz="8" w:space="0" w:color="000000"/>
            </w:tcBorders>
            <w:shd w:val="clear" w:color="auto" w:fill="auto"/>
            <w:vAlign w:val="center"/>
            <w:hideMark/>
          </w:tcPr>
          <w:p w14:paraId="4327A2C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0,0695</w:t>
            </w:r>
          </w:p>
        </w:tc>
        <w:tc>
          <w:tcPr>
            <w:tcW w:w="0" w:type="auto"/>
            <w:tcBorders>
              <w:top w:val="nil"/>
              <w:left w:val="nil"/>
              <w:bottom w:val="single" w:sz="8" w:space="0" w:color="000000"/>
              <w:right w:val="single" w:sz="8" w:space="0" w:color="000000"/>
            </w:tcBorders>
            <w:shd w:val="clear" w:color="auto" w:fill="auto"/>
            <w:vAlign w:val="center"/>
            <w:hideMark/>
          </w:tcPr>
          <w:p w14:paraId="629C918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0,0577</w:t>
            </w:r>
          </w:p>
        </w:tc>
      </w:tr>
      <w:tr w:rsidR="001F4FE6" w:rsidRPr="00AF59B5" w14:paraId="527A5881"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8EDD6F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75C091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0D55E8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65</w:t>
            </w:r>
          </w:p>
        </w:tc>
        <w:tc>
          <w:tcPr>
            <w:tcW w:w="0" w:type="auto"/>
            <w:tcBorders>
              <w:top w:val="nil"/>
              <w:left w:val="nil"/>
              <w:bottom w:val="single" w:sz="8" w:space="0" w:color="000000"/>
              <w:right w:val="single" w:sz="8" w:space="0" w:color="000000"/>
            </w:tcBorders>
            <w:shd w:val="clear" w:color="auto" w:fill="auto"/>
            <w:vAlign w:val="center"/>
            <w:hideMark/>
          </w:tcPr>
          <w:p w14:paraId="6498D44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0,0706</w:t>
            </w:r>
          </w:p>
        </w:tc>
        <w:tc>
          <w:tcPr>
            <w:tcW w:w="0" w:type="auto"/>
            <w:tcBorders>
              <w:top w:val="nil"/>
              <w:left w:val="nil"/>
              <w:bottom w:val="single" w:sz="8" w:space="0" w:color="000000"/>
              <w:right w:val="single" w:sz="8" w:space="0" w:color="000000"/>
            </w:tcBorders>
            <w:shd w:val="clear" w:color="auto" w:fill="auto"/>
            <w:vAlign w:val="center"/>
            <w:hideMark/>
          </w:tcPr>
          <w:p w14:paraId="5613D90B"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0,0588</w:t>
            </w:r>
          </w:p>
        </w:tc>
      </w:tr>
      <w:tr w:rsidR="001F4FE6" w:rsidRPr="00AF59B5" w14:paraId="3720629B"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3AA2411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7DA76B89"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AD56DB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66</w:t>
            </w:r>
          </w:p>
        </w:tc>
        <w:tc>
          <w:tcPr>
            <w:tcW w:w="0" w:type="auto"/>
            <w:tcBorders>
              <w:top w:val="nil"/>
              <w:left w:val="nil"/>
              <w:bottom w:val="single" w:sz="8" w:space="0" w:color="000000"/>
              <w:right w:val="single" w:sz="8" w:space="0" w:color="000000"/>
            </w:tcBorders>
            <w:shd w:val="clear" w:color="auto" w:fill="auto"/>
            <w:vAlign w:val="center"/>
            <w:hideMark/>
          </w:tcPr>
          <w:p w14:paraId="08DEE49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0,0717</w:t>
            </w:r>
          </w:p>
        </w:tc>
        <w:tc>
          <w:tcPr>
            <w:tcW w:w="0" w:type="auto"/>
            <w:tcBorders>
              <w:top w:val="nil"/>
              <w:left w:val="nil"/>
              <w:bottom w:val="single" w:sz="8" w:space="0" w:color="000000"/>
              <w:right w:val="single" w:sz="8" w:space="0" w:color="000000"/>
            </w:tcBorders>
            <w:shd w:val="clear" w:color="auto" w:fill="auto"/>
            <w:vAlign w:val="center"/>
            <w:hideMark/>
          </w:tcPr>
          <w:p w14:paraId="69F35568"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w:t>
            </w:r>
          </w:p>
        </w:tc>
      </w:tr>
      <w:tr w:rsidR="001F4FE6" w:rsidRPr="00AF59B5" w14:paraId="4CD78D0B"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7073966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D5D827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2763377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67</w:t>
            </w:r>
          </w:p>
        </w:tc>
        <w:tc>
          <w:tcPr>
            <w:tcW w:w="0" w:type="auto"/>
            <w:tcBorders>
              <w:top w:val="nil"/>
              <w:left w:val="nil"/>
              <w:bottom w:val="single" w:sz="8" w:space="0" w:color="000000"/>
              <w:right w:val="single" w:sz="8" w:space="0" w:color="000000"/>
            </w:tcBorders>
            <w:shd w:val="clear" w:color="auto" w:fill="auto"/>
            <w:vAlign w:val="center"/>
            <w:hideMark/>
          </w:tcPr>
          <w:p w14:paraId="2452E1F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0,0729</w:t>
            </w:r>
          </w:p>
        </w:tc>
        <w:tc>
          <w:tcPr>
            <w:tcW w:w="0" w:type="auto"/>
            <w:tcBorders>
              <w:top w:val="nil"/>
              <w:left w:val="nil"/>
              <w:bottom w:val="single" w:sz="8" w:space="0" w:color="000000"/>
              <w:right w:val="single" w:sz="8" w:space="0" w:color="000000"/>
            </w:tcBorders>
            <w:shd w:val="clear" w:color="auto" w:fill="auto"/>
            <w:vAlign w:val="center"/>
            <w:hideMark/>
          </w:tcPr>
          <w:p w14:paraId="1AB27FA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0,0611</w:t>
            </w:r>
          </w:p>
        </w:tc>
      </w:tr>
      <w:tr w:rsidR="001F4FE6" w:rsidRPr="00AF59B5" w14:paraId="7B284BBE"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44AD05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452852C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6FD8C9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68</w:t>
            </w:r>
          </w:p>
        </w:tc>
        <w:tc>
          <w:tcPr>
            <w:tcW w:w="0" w:type="auto"/>
            <w:tcBorders>
              <w:top w:val="nil"/>
              <w:left w:val="nil"/>
              <w:bottom w:val="single" w:sz="8" w:space="0" w:color="000000"/>
              <w:right w:val="single" w:sz="8" w:space="0" w:color="000000"/>
            </w:tcBorders>
            <w:shd w:val="clear" w:color="auto" w:fill="auto"/>
            <w:vAlign w:val="center"/>
            <w:hideMark/>
          </w:tcPr>
          <w:p w14:paraId="3806677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0,074</w:t>
            </w:r>
          </w:p>
        </w:tc>
        <w:tc>
          <w:tcPr>
            <w:tcW w:w="0" w:type="auto"/>
            <w:tcBorders>
              <w:top w:val="nil"/>
              <w:left w:val="nil"/>
              <w:bottom w:val="single" w:sz="8" w:space="0" w:color="000000"/>
              <w:right w:val="single" w:sz="8" w:space="0" w:color="000000"/>
            </w:tcBorders>
            <w:shd w:val="clear" w:color="auto" w:fill="auto"/>
            <w:vAlign w:val="center"/>
            <w:hideMark/>
          </w:tcPr>
          <w:p w14:paraId="68BB7945"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0,0623</w:t>
            </w:r>
          </w:p>
        </w:tc>
      </w:tr>
      <w:tr w:rsidR="001F4FE6" w:rsidRPr="00AF59B5" w14:paraId="35A32146"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53EEA5A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05557AE5"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B584F6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69</w:t>
            </w:r>
          </w:p>
        </w:tc>
        <w:tc>
          <w:tcPr>
            <w:tcW w:w="0" w:type="auto"/>
            <w:tcBorders>
              <w:top w:val="nil"/>
              <w:left w:val="nil"/>
              <w:bottom w:val="single" w:sz="8" w:space="0" w:color="000000"/>
              <w:right w:val="single" w:sz="8" w:space="0" w:color="000000"/>
            </w:tcBorders>
            <w:shd w:val="clear" w:color="auto" w:fill="auto"/>
            <w:vAlign w:val="center"/>
            <w:hideMark/>
          </w:tcPr>
          <w:p w14:paraId="45EADC5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0,0751</w:t>
            </w:r>
          </w:p>
        </w:tc>
        <w:tc>
          <w:tcPr>
            <w:tcW w:w="0" w:type="auto"/>
            <w:tcBorders>
              <w:top w:val="nil"/>
              <w:left w:val="nil"/>
              <w:bottom w:val="single" w:sz="8" w:space="0" w:color="000000"/>
              <w:right w:val="single" w:sz="8" w:space="0" w:color="000000"/>
            </w:tcBorders>
            <w:shd w:val="clear" w:color="auto" w:fill="auto"/>
            <w:vAlign w:val="center"/>
            <w:hideMark/>
          </w:tcPr>
          <w:p w14:paraId="5E13B8B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0,0634</w:t>
            </w:r>
          </w:p>
        </w:tc>
      </w:tr>
      <w:tr w:rsidR="001F4FE6" w:rsidRPr="00AF59B5" w14:paraId="5206B40E"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E40428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2446B64"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65D89FF6"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70</w:t>
            </w:r>
          </w:p>
        </w:tc>
        <w:tc>
          <w:tcPr>
            <w:tcW w:w="0" w:type="auto"/>
            <w:tcBorders>
              <w:top w:val="nil"/>
              <w:left w:val="nil"/>
              <w:bottom w:val="single" w:sz="8" w:space="0" w:color="000000"/>
              <w:right w:val="single" w:sz="8" w:space="0" w:color="000000"/>
            </w:tcBorders>
            <w:shd w:val="clear" w:color="auto" w:fill="auto"/>
            <w:vAlign w:val="center"/>
            <w:hideMark/>
          </w:tcPr>
          <w:p w14:paraId="427D88E4"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0,0763</w:t>
            </w:r>
          </w:p>
        </w:tc>
        <w:tc>
          <w:tcPr>
            <w:tcW w:w="0" w:type="auto"/>
            <w:tcBorders>
              <w:top w:val="nil"/>
              <w:left w:val="nil"/>
              <w:bottom w:val="single" w:sz="8" w:space="0" w:color="000000"/>
              <w:right w:val="single" w:sz="8" w:space="0" w:color="000000"/>
            </w:tcBorders>
            <w:shd w:val="clear" w:color="auto" w:fill="auto"/>
            <w:vAlign w:val="center"/>
            <w:hideMark/>
          </w:tcPr>
          <w:p w14:paraId="64F97B9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0,0645</w:t>
            </w:r>
          </w:p>
        </w:tc>
      </w:tr>
      <w:tr w:rsidR="001F4FE6" w:rsidRPr="00AF59B5" w14:paraId="2C9E4822"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66366E60"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51354B4A"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04963DBD"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71</w:t>
            </w:r>
          </w:p>
        </w:tc>
        <w:tc>
          <w:tcPr>
            <w:tcW w:w="0" w:type="auto"/>
            <w:tcBorders>
              <w:top w:val="nil"/>
              <w:left w:val="nil"/>
              <w:bottom w:val="single" w:sz="8" w:space="0" w:color="000000"/>
              <w:right w:val="single" w:sz="8" w:space="0" w:color="000000"/>
            </w:tcBorders>
            <w:shd w:val="clear" w:color="auto" w:fill="auto"/>
            <w:vAlign w:val="center"/>
            <w:hideMark/>
          </w:tcPr>
          <w:p w14:paraId="12CB25B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0,0774</w:t>
            </w:r>
          </w:p>
        </w:tc>
        <w:tc>
          <w:tcPr>
            <w:tcW w:w="0" w:type="auto"/>
            <w:tcBorders>
              <w:top w:val="nil"/>
              <w:left w:val="nil"/>
              <w:bottom w:val="single" w:sz="8" w:space="0" w:color="000000"/>
              <w:right w:val="single" w:sz="8" w:space="0" w:color="000000"/>
            </w:tcBorders>
            <w:shd w:val="clear" w:color="auto" w:fill="auto"/>
            <w:vAlign w:val="center"/>
            <w:hideMark/>
          </w:tcPr>
          <w:p w14:paraId="1671F3AF"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0,0657</w:t>
            </w:r>
          </w:p>
        </w:tc>
      </w:tr>
      <w:tr w:rsidR="001F4FE6" w:rsidRPr="00AF59B5" w14:paraId="520AD6E9"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4F4205B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32E2DEC8"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4895E3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72</w:t>
            </w:r>
          </w:p>
        </w:tc>
        <w:tc>
          <w:tcPr>
            <w:tcW w:w="0" w:type="auto"/>
            <w:tcBorders>
              <w:top w:val="nil"/>
              <w:left w:val="nil"/>
              <w:bottom w:val="single" w:sz="8" w:space="0" w:color="000000"/>
              <w:right w:val="single" w:sz="8" w:space="0" w:color="000000"/>
            </w:tcBorders>
            <w:shd w:val="clear" w:color="auto" w:fill="auto"/>
            <w:vAlign w:val="center"/>
            <w:hideMark/>
          </w:tcPr>
          <w:p w14:paraId="64EF7F3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0,0785</w:t>
            </w:r>
          </w:p>
        </w:tc>
        <w:tc>
          <w:tcPr>
            <w:tcW w:w="0" w:type="auto"/>
            <w:tcBorders>
              <w:top w:val="nil"/>
              <w:left w:val="nil"/>
              <w:bottom w:val="single" w:sz="8" w:space="0" w:color="000000"/>
              <w:right w:val="single" w:sz="8" w:space="0" w:color="000000"/>
            </w:tcBorders>
            <w:shd w:val="clear" w:color="auto" w:fill="auto"/>
            <w:vAlign w:val="center"/>
            <w:hideMark/>
          </w:tcPr>
          <w:p w14:paraId="52EFBBF7"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0,0668</w:t>
            </w:r>
          </w:p>
        </w:tc>
      </w:tr>
      <w:tr w:rsidR="001F4FE6" w:rsidRPr="00AF59B5" w14:paraId="6E2137D1"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4E37CDE"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63A0A6C"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1BAE867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73</w:t>
            </w:r>
          </w:p>
        </w:tc>
        <w:tc>
          <w:tcPr>
            <w:tcW w:w="0" w:type="auto"/>
            <w:tcBorders>
              <w:top w:val="nil"/>
              <w:left w:val="nil"/>
              <w:bottom w:val="single" w:sz="8" w:space="0" w:color="000000"/>
              <w:right w:val="single" w:sz="8" w:space="0" w:color="000000"/>
            </w:tcBorders>
            <w:shd w:val="clear" w:color="auto" w:fill="auto"/>
            <w:vAlign w:val="center"/>
            <w:hideMark/>
          </w:tcPr>
          <w:p w14:paraId="116828D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0,0796</w:t>
            </w:r>
          </w:p>
        </w:tc>
        <w:tc>
          <w:tcPr>
            <w:tcW w:w="0" w:type="auto"/>
            <w:tcBorders>
              <w:top w:val="nil"/>
              <w:left w:val="nil"/>
              <w:bottom w:val="single" w:sz="8" w:space="0" w:color="000000"/>
              <w:right w:val="single" w:sz="8" w:space="0" w:color="000000"/>
            </w:tcBorders>
            <w:shd w:val="clear" w:color="auto" w:fill="auto"/>
            <w:vAlign w:val="center"/>
            <w:hideMark/>
          </w:tcPr>
          <w:p w14:paraId="63F2A141"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0,0679</w:t>
            </w:r>
          </w:p>
        </w:tc>
      </w:tr>
      <w:tr w:rsidR="001F4FE6" w:rsidRPr="00AF59B5" w14:paraId="59743F37"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0B673AC6"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12467C7F"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3522E15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74</w:t>
            </w:r>
          </w:p>
        </w:tc>
        <w:tc>
          <w:tcPr>
            <w:tcW w:w="0" w:type="auto"/>
            <w:tcBorders>
              <w:top w:val="nil"/>
              <w:left w:val="nil"/>
              <w:bottom w:val="single" w:sz="8" w:space="0" w:color="000000"/>
              <w:right w:val="single" w:sz="8" w:space="0" w:color="000000"/>
            </w:tcBorders>
            <w:shd w:val="clear" w:color="auto" w:fill="auto"/>
            <w:vAlign w:val="center"/>
            <w:hideMark/>
          </w:tcPr>
          <w:p w14:paraId="162A975A"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0,0808</w:t>
            </w:r>
          </w:p>
        </w:tc>
        <w:tc>
          <w:tcPr>
            <w:tcW w:w="0" w:type="auto"/>
            <w:tcBorders>
              <w:top w:val="nil"/>
              <w:left w:val="nil"/>
              <w:bottom w:val="single" w:sz="8" w:space="0" w:color="000000"/>
              <w:right w:val="single" w:sz="8" w:space="0" w:color="000000"/>
            </w:tcBorders>
            <w:shd w:val="clear" w:color="auto" w:fill="auto"/>
            <w:vAlign w:val="center"/>
            <w:hideMark/>
          </w:tcPr>
          <w:p w14:paraId="7AFD10A3"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0,069</w:t>
            </w:r>
          </w:p>
        </w:tc>
      </w:tr>
      <w:tr w:rsidR="001F4FE6" w:rsidRPr="00AF59B5" w14:paraId="59033E62" w14:textId="77777777" w:rsidTr="001F4FE6">
        <w:trPr>
          <w:trHeight w:val="227"/>
        </w:trPr>
        <w:tc>
          <w:tcPr>
            <w:tcW w:w="0" w:type="auto"/>
            <w:vMerge/>
            <w:tcBorders>
              <w:top w:val="nil"/>
              <w:left w:val="single" w:sz="8" w:space="0" w:color="000000"/>
              <w:bottom w:val="single" w:sz="8" w:space="0" w:color="000000"/>
              <w:right w:val="single" w:sz="8" w:space="0" w:color="000000"/>
            </w:tcBorders>
            <w:vAlign w:val="center"/>
            <w:hideMark/>
          </w:tcPr>
          <w:p w14:paraId="5BAA0083"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vMerge/>
            <w:tcBorders>
              <w:top w:val="nil"/>
              <w:left w:val="single" w:sz="8" w:space="0" w:color="000000"/>
              <w:bottom w:val="single" w:sz="8" w:space="0" w:color="000000"/>
              <w:right w:val="single" w:sz="8" w:space="0" w:color="000000"/>
            </w:tcBorders>
            <w:vAlign w:val="center"/>
            <w:hideMark/>
          </w:tcPr>
          <w:p w14:paraId="23E29222" w14:textId="77777777" w:rsidR="001F4FE6" w:rsidRPr="00AF59B5" w:rsidRDefault="001F4FE6" w:rsidP="001F4FE6">
            <w:pPr>
              <w:spacing w:line="240" w:lineRule="auto"/>
              <w:ind w:firstLine="0"/>
              <w:jc w:val="left"/>
              <w:rPr>
                <w:rFonts w:eastAsia="Times New Roman" w:cs="Times New Roman"/>
                <w:color w:val="000000"/>
                <w:sz w:val="20"/>
                <w:szCs w:val="20"/>
                <w:lang w:eastAsia="ru-RU"/>
              </w:rPr>
            </w:pPr>
          </w:p>
        </w:tc>
        <w:tc>
          <w:tcPr>
            <w:tcW w:w="0" w:type="auto"/>
            <w:tcBorders>
              <w:top w:val="nil"/>
              <w:left w:val="nil"/>
              <w:bottom w:val="single" w:sz="8" w:space="0" w:color="000000"/>
              <w:right w:val="single" w:sz="8" w:space="0" w:color="000000"/>
            </w:tcBorders>
            <w:shd w:val="clear" w:color="auto" w:fill="auto"/>
            <w:vAlign w:val="center"/>
            <w:hideMark/>
          </w:tcPr>
          <w:p w14:paraId="460CF572"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75</w:t>
            </w:r>
          </w:p>
        </w:tc>
        <w:tc>
          <w:tcPr>
            <w:tcW w:w="0" w:type="auto"/>
            <w:tcBorders>
              <w:top w:val="nil"/>
              <w:left w:val="nil"/>
              <w:bottom w:val="single" w:sz="8" w:space="0" w:color="000000"/>
              <w:right w:val="single" w:sz="8" w:space="0" w:color="000000"/>
            </w:tcBorders>
            <w:shd w:val="clear" w:color="auto" w:fill="auto"/>
            <w:vAlign w:val="center"/>
            <w:hideMark/>
          </w:tcPr>
          <w:p w14:paraId="7A31011C"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0,0819</w:t>
            </w:r>
          </w:p>
        </w:tc>
        <w:tc>
          <w:tcPr>
            <w:tcW w:w="0" w:type="auto"/>
            <w:tcBorders>
              <w:top w:val="nil"/>
              <w:left w:val="nil"/>
              <w:bottom w:val="single" w:sz="8" w:space="0" w:color="000000"/>
              <w:right w:val="single" w:sz="8" w:space="0" w:color="000000"/>
            </w:tcBorders>
            <w:shd w:val="clear" w:color="auto" w:fill="auto"/>
            <w:vAlign w:val="center"/>
            <w:hideMark/>
          </w:tcPr>
          <w:p w14:paraId="45048230" w14:textId="77777777" w:rsidR="001F4FE6" w:rsidRPr="00AF59B5" w:rsidRDefault="001F4FE6" w:rsidP="001F4FE6">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0,0702</w:t>
            </w:r>
          </w:p>
        </w:tc>
      </w:tr>
    </w:tbl>
    <w:p w14:paraId="1BC11041" w14:textId="2C57BFE5" w:rsidR="001F4FE6" w:rsidRPr="00AF59B5" w:rsidRDefault="001F4FE6" w:rsidP="007A7908">
      <w:pPr>
        <w:rPr>
          <w:lang w:eastAsia="ru-RU"/>
        </w:rPr>
      </w:pPr>
    </w:p>
    <w:p w14:paraId="7F007A02" w14:textId="5A4E9410" w:rsidR="00AB3BB9" w:rsidRPr="00AF59B5" w:rsidRDefault="00AB3BB9" w:rsidP="001A1B43">
      <w:pPr>
        <w:pStyle w:val="111"/>
      </w:pPr>
      <w:bookmarkStart w:id="44" w:name="_Toc142995409"/>
      <w:r w:rsidRPr="00AF59B5">
        <w:t>Описание существующей системы коммерческого учета горячей, питьевой, технической воды и планов по установке приборов учета</w:t>
      </w:r>
      <w:bookmarkEnd w:id="44"/>
    </w:p>
    <w:p w14:paraId="67C6DBCA" w14:textId="19CEF60A" w:rsidR="00785588" w:rsidRPr="00AF59B5" w:rsidRDefault="00785588" w:rsidP="00785588">
      <w:r w:rsidRPr="00AF59B5">
        <w:t xml:space="preserve">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(Федеральный закон № 261-ФЗ) для ресурсоснабжающих организаций установлена обязанность выполнения работ по установке приборов учета в случае обращения к ним лиц, которые, согласно закону, </w:t>
      </w:r>
      <w:r w:rsidRPr="00AF59B5">
        <w:lastRenderedPageBreak/>
        <w:t>могут выступать заказчиками по договору. Порядок заключения и существенные условия договора, регулирующего условия установки, замены и (или) эксплуатации приборов учета используемых энергетических ресурсов (Порядок заключения договора установки ПУ), утвержден Приказом Минэнерго России от 07.04.2010 № 149 и вступил в силу с 18 июля 2010 г. Согласно п. 9 ст. 13 Федерального закона № 261-ФЗ и п. 3 Порядка заключения договора установки ПУ управляющая организация (УО) как уполномоченное собственниками лицо вправе выступить заказчиком по договору об установке (замене) и (или) эксплуатации коллективных приборов учета используемых энергетических ресурсов.</w:t>
      </w:r>
    </w:p>
    <w:p w14:paraId="5A77E7EF" w14:textId="12270591" w:rsidR="00785588" w:rsidRPr="00AF59B5" w:rsidRDefault="00785588" w:rsidP="00785588">
      <w:r w:rsidRPr="00AF59B5">
        <w:t>Перечень установленных приборов учета представлен в таблице ниже.</w:t>
      </w:r>
    </w:p>
    <w:p w14:paraId="7E0D594C" w14:textId="16C3F199" w:rsidR="00785588" w:rsidRPr="00AF59B5" w:rsidRDefault="00785588" w:rsidP="00785588"/>
    <w:p w14:paraId="76183A58" w14:textId="77777777" w:rsidR="00785588" w:rsidRPr="00AF59B5" w:rsidRDefault="00785588" w:rsidP="00785588">
      <w:pPr>
        <w:sectPr w:rsidR="00785588" w:rsidRPr="00AF59B5" w:rsidSect="00EA23E3">
          <w:pgSz w:w="11906" w:h="16838"/>
          <w:pgMar w:top="1134" w:right="567" w:bottom="1134" w:left="1701" w:header="709" w:footer="709" w:gutter="0"/>
          <w:cols w:space="708"/>
          <w:docGrid w:linePitch="360"/>
        </w:sectPr>
      </w:pPr>
    </w:p>
    <w:p w14:paraId="63ED9B81" w14:textId="7A7AC35D" w:rsidR="00251A5C" w:rsidRPr="00AF59B5" w:rsidRDefault="00251A5C" w:rsidP="00251A5C">
      <w:pPr>
        <w:pStyle w:val="-"/>
        <w:numPr>
          <w:ilvl w:val="6"/>
          <w:numId w:val="43"/>
        </w:numPr>
        <w:tabs>
          <w:tab w:val="clear" w:pos="1276"/>
          <w:tab w:val="left" w:pos="0"/>
        </w:tabs>
        <w:ind w:left="0" w:firstLine="0"/>
      </w:pPr>
      <w:r w:rsidRPr="00AF59B5">
        <w:lastRenderedPageBreak/>
        <w:t>Перечень установленных приборов учета</w:t>
      </w:r>
    </w:p>
    <w:tbl>
      <w:tblPr>
        <w:tblW w:w="0" w:type="auto"/>
        <w:tblLook w:val="04A0" w:firstRow="1" w:lastRow="0" w:firstColumn="1" w:lastColumn="0" w:noHBand="0" w:noVBand="1"/>
      </w:tblPr>
      <w:tblGrid>
        <w:gridCol w:w="754"/>
        <w:gridCol w:w="2943"/>
        <w:gridCol w:w="1358"/>
        <w:gridCol w:w="3873"/>
        <w:gridCol w:w="4095"/>
        <w:gridCol w:w="2671"/>
      </w:tblGrid>
      <w:tr w:rsidR="00F13432" w:rsidRPr="00AF59B5" w14:paraId="79BDB559"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B7E82" w14:textId="77777777" w:rsidR="00F13432" w:rsidRPr="00AF59B5" w:rsidRDefault="00F13432" w:rsidP="00F701A8">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 п/п</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3811094F" w14:textId="77777777" w:rsidR="00F13432" w:rsidRPr="00AF59B5" w:rsidRDefault="00F13432" w:rsidP="00F701A8">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Наименование видов услуг</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14:paraId="009EEB81" w14:textId="77777777" w:rsidR="00F13432" w:rsidRPr="00AF59B5" w:rsidRDefault="00F13432" w:rsidP="00F701A8">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Общее кол-во зданий (</w:t>
            </w:r>
            <w:proofErr w:type="spellStart"/>
            <w:r w:rsidRPr="00AF59B5">
              <w:rPr>
                <w:rFonts w:eastAsia="Times New Roman" w:cs="Times New Roman"/>
                <w:b/>
                <w:color w:val="000000"/>
                <w:sz w:val="20"/>
                <w:szCs w:val="20"/>
                <w:lang w:eastAsia="ru-RU"/>
              </w:rPr>
              <w:t>шт</w:t>
            </w:r>
            <w:proofErr w:type="spellEnd"/>
            <w:r w:rsidRPr="00AF59B5">
              <w:rPr>
                <w:rFonts w:eastAsia="Times New Roman" w:cs="Times New Roman"/>
                <w:b/>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BBD5222" w14:textId="77777777" w:rsidR="00F13432" w:rsidRPr="00AF59B5" w:rsidRDefault="00F13432" w:rsidP="00F701A8">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Кол-во установленных приборов учета общедомовых(</w:t>
            </w:r>
            <w:proofErr w:type="spellStart"/>
            <w:r w:rsidRPr="00AF59B5">
              <w:rPr>
                <w:rFonts w:eastAsia="Times New Roman" w:cs="Times New Roman"/>
                <w:b/>
                <w:color w:val="000000"/>
                <w:sz w:val="20"/>
                <w:szCs w:val="20"/>
                <w:lang w:eastAsia="ru-RU"/>
              </w:rPr>
              <w:t>шт</w:t>
            </w:r>
            <w:proofErr w:type="spellEnd"/>
            <w:r w:rsidRPr="00AF59B5">
              <w:rPr>
                <w:rFonts w:eastAsia="Times New Roman" w:cs="Times New Roman"/>
                <w:b/>
                <w:color w:val="000000"/>
                <w:sz w:val="20"/>
                <w:szCs w:val="20"/>
                <w:lang w:eastAsia="ru-RU"/>
              </w:rPr>
              <w:t>).</w:t>
            </w:r>
          </w:p>
        </w:tc>
        <w:tc>
          <w:tcPr>
            <w:tcW w:w="4095" w:type="dxa"/>
            <w:tcBorders>
              <w:top w:val="single" w:sz="4" w:space="0" w:color="auto"/>
              <w:left w:val="nil"/>
              <w:bottom w:val="single" w:sz="4" w:space="0" w:color="auto"/>
              <w:right w:val="single" w:sz="4" w:space="0" w:color="auto"/>
            </w:tcBorders>
            <w:shd w:val="clear" w:color="auto" w:fill="auto"/>
            <w:vAlign w:val="center"/>
            <w:hideMark/>
          </w:tcPr>
          <w:p w14:paraId="5904CAE0" w14:textId="77777777" w:rsidR="00F13432" w:rsidRPr="00AF59B5" w:rsidRDefault="00F13432" w:rsidP="00F701A8">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Отсутствует тех. возможность установки ПУ или ОДПУ МКД (</w:t>
            </w:r>
            <w:proofErr w:type="spellStart"/>
            <w:r w:rsidRPr="00AF59B5">
              <w:rPr>
                <w:rFonts w:eastAsia="Times New Roman" w:cs="Times New Roman"/>
                <w:b/>
                <w:color w:val="000000"/>
                <w:sz w:val="20"/>
                <w:szCs w:val="20"/>
                <w:lang w:eastAsia="ru-RU"/>
              </w:rPr>
              <w:t>шт</w:t>
            </w:r>
            <w:proofErr w:type="spellEnd"/>
            <w:r w:rsidRPr="00AF59B5">
              <w:rPr>
                <w:rFonts w:eastAsia="Times New Roman" w:cs="Times New Roman"/>
                <w:b/>
                <w:color w:val="000000"/>
                <w:sz w:val="20"/>
                <w:szCs w:val="20"/>
                <w:lang w:eastAsia="ru-RU"/>
              </w:rPr>
              <w:t>).</w:t>
            </w:r>
          </w:p>
        </w:tc>
        <w:tc>
          <w:tcPr>
            <w:tcW w:w="2671" w:type="dxa"/>
            <w:tcBorders>
              <w:top w:val="single" w:sz="4" w:space="0" w:color="auto"/>
              <w:left w:val="nil"/>
              <w:bottom w:val="single" w:sz="4" w:space="0" w:color="auto"/>
              <w:right w:val="single" w:sz="4" w:space="0" w:color="auto"/>
            </w:tcBorders>
            <w:shd w:val="clear" w:color="auto" w:fill="auto"/>
            <w:vAlign w:val="center"/>
            <w:hideMark/>
          </w:tcPr>
          <w:p w14:paraId="27E7E7BE" w14:textId="59C41C3A" w:rsidR="00F13432" w:rsidRPr="00AF59B5" w:rsidRDefault="00F13432" w:rsidP="00F701A8">
            <w:pPr>
              <w:spacing w:line="240" w:lineRule="auto"/>
              <w:ind w:firstLine="0"/>
              <w:jc w:val="center"/>
              <w:rPr>
                <w:rFonts w:eastAsia="Times New Roman" w:cs="Times New Roman"/>
                <w:b/>
                <w:color w:val="000000"/>
                <w:sz w:val="20"/>
                <w:szCs w:val="20"/>
                <w:lang w:eastAsia="ru-RU"/>
              </w:rPr>
            </w:pPr>
            <w:r w:rsidRPr="00AF59B5">
              <w:rPr>
                <w:rFonts w:eastAsia="Times New Roman" w:cs="Times New Roman"/>
                <w:b/>
                <w:color w:val="000000"/>
                <w:sz w:val="20"/>
                <w:szCs w:val="20"/>
                <w:lang w:eastAsia="ru-RU"/>
              </w:rPr>
              <w:t>Собственный вид коммунальных услуг (</w:t>
            </w:r>
            <w:proofErr w:type="spellStart"/>
            <w:r w:rsidRPr="00AF59B5">
              <w:rPr>
                <w:rFonts w:eastAsia="Times New Roman" w:cs="Times New Roman"/>
                <w:b/>
                <w:color w:val="000000"/>
                <w:sz w:val="20"/>
                <w:szCs w:val="20"/>
                <w:lang w:eastAsia="ru-RU"/>
              </w:rPr>
              <w:t>шт</w:t>
            </w:r>
            <w:proofErr w:type="spellEnd"/>
            <w:r w:rsidRPr="00AF59B5">
              <w:rPr>
                <w:rFonts w:eastAsia="Times New Roman" w:cs="Times New Roman"/>
                <w:b/>
                <w:color w:val="000000"/>
                <w:sz w:val="20"/>
                <w:szCs w:val="20"/>
                <w:lang w:eastAsia="ru-RU"/>
              </w:rPr>
              <w:t>).</w:t>
            </w:r>
          </w:p>
        </w:tc>
      </w:tr>
      <w:tr w:rsidR="00F13432" w:rsidRPr="00AF59B5" w14:paraId="0CEDCA61" w14:textId="77777777" w:rsidTr="00AE058F">
        <w:trPr>
          <w:trHeight w:val="20"/>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894D6" w14:textId="0C5802DB"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МКД</w:t>
            </w:r>
          </w:p>
        </w:tc>
      </w:tr>
      <w:tr w:rsidR="00F13432" w:rsidRPr="00AF59B5" w14:paraId="33407C64"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9999F"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69072CF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Тепловая энергия</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535424FE" w14:textId="63138C6D"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91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E1BFF62" w14:textId="39137C7A"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56</w:t>
            </w:r>
          </w:p>
        </w:tc>
        <w:tc>
          <w:tcPr>
            <w:tcW w:w="4095" w:type="dxa"/>
            <w:tcBorders>
              <w:top w:val="single" w:sz="4" w:space="0" w:color="auto"/>
              <w:left w:val="nil"/>
              <w:bottom w:val="single" w:sz="4" w:space="0" w:color="auto"/>
              <w:right w:val="single" w:sz="4" w:space="0" w:color="auto"/>
            </w:tcBorders>
            <w:shd w:val="clear" w:color="auto" w:fill="auto"/>
            <w:vAlign w:val="center"/>
            <w:hideMark/>
          </w:tcPr>
          <w:p w14:paraId="73214E01" w14:textId="6406D39E"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35</w:t>
            </w:r>
          </w:p>
        </w:tc>
        <w:tc>
          <w:tcPr>
            <w:tcW w:w="2671" w:type="dxa"/>
            <w:tcBorders>
              <w:top w:val="single" w:sz="4" w:space="0" w:color="auto"/>
              <w:left w:val="nil"/>
              <w:bottom w:val="single" w:sz="4" w:space="0" w:color="auto"/>
              <w:right w:val="single" w:sz="4" w:space="0" w:color="auto"/>
            </w:tcBorders>
            <w:shd w:val="clear" w:color="auto" w:fill="auto"/>
            <w:vAlign w:val="center"/>
            <w:hideMark/>
          </w:tcPr>
          <w:p w14:paraId="5FBA82C8"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w:t>
            </w:r>
          </w:p>
        </w:tc>
      </w:tr>
      <w:tr w:rsidR="00F13432" w:rsidRPr="00AF59B5" w14:paraId="48C0A157"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0C70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6F10CC1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Горячее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72732336" w14:textId="061FF09E"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71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61AD51D" w14:textId="64B07F5C"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40</w:t>
            </w:r>
          </w:p>
        </w:tc>
        <w:tc>
          <w:tcPr>
            <w:tcW w:w="4095" w:type="dxa"/>
            <w:tcBorders>
              <w:top w:val="single" w:sz="4" w:space="0" w:color="auto"/>
              <w:left w:val="nil"/>
              <w:bottom w:val="single" w:sz="4" w:space="0" w:color="auto"/>
              <w:right w:val="single" w:sz="4" w:space="0" w:color="auto"/>
            </w:tcBorders>
            <w:shd w:val="clear" w:color="auto" w:fill="auto"/>
            <w:vAlign w:val="center"/>
            <w:hideMark/>
          </w:tcPr>
          <w:p w14:paraId="0E6E952D" w14:textId="72E0836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31 </w:t>
            </w:r>
          </w:p>
        </w:tc>
        <w:tc>
          <w:tcPr>
            <w:tcW w:w="2671" w:type="dxa"/>
            <w:tcBorders>
              <w:top w:val="single" w:sz="4" w:space="0" w:color="auto"/>
              <w:left w:val="nil"/>
              <w:bottom w:val="single" w:sz="4" w:space="0" w:color="auto"/>
              <w:right w:val="single" w:sz="4" w:space="0" w:color="auto"/>
            </w:tcBorders>
            <w:shd w:val="clear" w:color="auto" w:fill="auto"/>
            <w:vAlign w:val="center"/>
            <w:hideMark/>
          </w:tcPr>
          <w:p w14:paraId="435D987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w:t>
            </w:r>
          </w:p>
        </w:tc>
      </w:tr>
      <w:tr w:rsidR="00F13432" w:rsidRPr="00AF59B5" w14:paraId="4EBB9FA8"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A70EE"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42CB2AA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Холодное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072F7055" w14:textId="6EFFB6A7"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98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F51A6F" w14:textId="22DE90DC"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55</w:t>
            </w:r>
          </w:p>
        </w:tc>
        <w:tc>
          <w:tcPr>
            <w:tcW w:w="4095" w:type="dxa"/>
            <w:tcBorders>
              <w:top w:val="single" w:sz="4" w:space="0" w:color="auto"/>
              <w:left w:val="nil"/>
              <w:bottom w:val="single" w:sz="4" w:space="0" w:color="auto"/>
              <w:right w:val="single" w:sz="4" w:space="0" w:color="auto"/>
            </w:tcBorders>
            <w:shd w:val="clear" w:color="auto" w:fill="auto"/>
            <w:vAlign w:val="center"/>
            <w:hideMark/>
          </w:tcPr>
          <w:p w14:paraId="7303FEF2" w14:textId="2A1DC43C"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43 </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7B5875F5"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13CBDF3B" w14:textId="77777777" w:rsidTr="00AE058F">
        <w:trPr>
          <w:trHeight w:val="20"/>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F6681" w14:textId="77770B8B"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Частный сектор</w:t>
            </w:r>
          </w:p>
        </w:tc>
      </w:tr>
      <w:tr w:rsidR="00F13432" w:rsidRPr="00AF59B5" w14:paraId="11CD5B78"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F8BE4"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13E658D0"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Тепловая энергия</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06E9D2C5" w14:textId="0B256AF3"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34793AD" w14:textId="3BCF025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7BF931F4" w14:textId="4EF749D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25</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21FE633D"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22</w:t>
            </w:r>
          </w:p>
        </w:tc>
      </w:tr>
      <w:tr w:rsidR="00F13432" w:rsidRPr="00AF59B5" w14:paraId="731B362B"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AC950"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0049B6D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Горячее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26F71E9C" w14:textId="6FE1BC3C"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5E005E" w14:textId="32292820"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12</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3E40F921" w14:textId="2CFD72F9"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5DA23EE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22</w:t>
            </w:r>
          </w:p>
        </w:tc>
      </w:tr>
      <w:tr w:rsidR="00F13432" w:rsidRPr="00AF59B5" w14:paraId="14F1D6D9"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9FA77"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120AA856"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Холодное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3DE89D85" w14:textId="328A4288"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70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EFCC96" w14:textId="5F80B35D"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63</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4D886517" w14:textId="7E72D30E"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7</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049B11F4"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5A052BBB" w14:textId="77777777" w:rsidTr="00AE058F">
        <w:trPr>
          <w:trHeight w:val="20"/>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95000" w14:textId="1578F863"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ГСК, ГСПК</w:t>
            </w:r>
          </w:p>
        </w:tc>
      </w:tr>
      <w:tr w:rsidR="00F13432" w:rsidRPr="00AF59B5" w14:paraId="1A780B30"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B796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1D1C4CEA"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Тепловая энергия</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61BF7C35" w14:textId="4BD5028E"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A0CD6DF" w14:textId="54B6D88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8</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299BE5C8" w14:textId="10F0CC8F"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41</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5CCAE90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r>
      <w:tr w:rsidR="00F13432" w:rsidRPr="00AF59B5" w14:paraId="5D19F5A6"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1ED8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0411492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Горячее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262F339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BDB991F"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328E35F8"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14B940BD"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6CBBF584"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1C0EA"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2082A228"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Холодное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4E93A781" w14:textId="29B6D94E"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18DEAF0" w14:textId="393A0152"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0C7AC252" w14:textId="51CAEF5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47</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5C7D820E"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42B82E59" w14:textId="77777777" w:rsidTr="00AE058F">
        <w:trPr>
          <w:trHeight w:val="20"/>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F76D0" w14:textId="2EFE774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Частные гаражи</w:t>
            </w:r>
          </w:p>
        </w:tc>
      </w:tr>
      <w:tr w:rsidR="00F13432" w:rsidRPr="00AF59B5" w14:paraId="04BA11D3"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D6F17D"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06FB1B23"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Тепловая энергия</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6A4CAF35" w14:textId="0C791B10"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31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AEA6583" w14:textId="04C56247"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2D452397" w14:textId="7E1DA943"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507318E4"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445A8DD0"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A90F5"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54A807E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Горячее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4D432CC3"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5190F81"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4D749976"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0D30164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4F2EDD77"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F340F"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397D18F0"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Холодное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0F3281D6" w14:textId="613E8B7A"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FABAFA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187D98DE"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255E4D46"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2DFDBB5D" w14:textId="77777777" w:rsidTr="00AE058F">
        <w:trPr>
          <w:trHeight w:val="20"/>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EE3C1" w14:textId="2E5E17CB"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Организации расположенные в ГО "</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w:t>
            </w:r>
          </w:p>
        </w:tc>
      </w:tr>
      <w:tr w:rsidR="00F13432" w:rsidRPr="00AF59B5" w14:paraId="4C338C08"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9AD3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6047B774"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Тепловая энергия</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3A55C345" w14:textId="55A5F111"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36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730F7A6" w14:textId="258AFFE4"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24</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7C995D03" w14:textId="3712C875"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12</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229247C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F13432" w:rsidRPr="00AF59B5" w14:paraId="3111688A"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FF016"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5CFA6C6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Горячее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0E1CD721" w14:textId="1568CB8F"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375B335" w14:textId="09837478"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20</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55689DCB" w14:textId="151FFEAB"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3</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297A4EA9"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r>
      <w:tr w:rsidR="00F13432" w:rsidRPr="00AF59B5" w14:paraId="70EFAB41"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444BD"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672DA887"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Холодное водоснабжение</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5DA720C7" w14:textId="6AE5792F"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A1550C" w14:textId="20FA714C"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48</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1B4896A3" w14:textId="231569FB"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4AC7A6A2"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035F4178" w14:textId="77777777" w:rsidTr="00F13432">
        <w:trPr>
          <w:gridAfter w:val="1"/>
          <w:wAfter w:w="2671" w:type="dxa"/>
          <w:trHeight w:val="2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4B609" w14:textId="46156238"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Бюджетные организации</w:t>
            </w:r>
          </w:p>
        </w:tc>
      </w:tr>
      <w:tr w:rsidR="00F13432" w:rsidRPr="00AF59B5" w14:paraId="1F66B778" w14:textId="77777777" w:rsidTr="00F13432">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F4EB0"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943" w:type="dxa"/>
            <w:tcBorders>
              <w:top w:val="single" w:sz="4" w:space="0" w:color="auto"/>
              <w:left w:val="nil"/>
              <w:bottom w:val="single" w:sz="4" w:space="0" w:color="auto"/>
              <w:right w:val="single" w:sz="4" w:space="0" w:color="auto"/>
            </w:tcBorders>
            <w:shd w:val="clear" w:color="auto" w:fill="auto"/>
            <w:vAlign w:val="center"/>
            <w:hideMark/>
          </w:tcPr>
          <w:p w14:paraId="7B5ABBAE"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Тепловая энергия</w:t>
            </w:r>
          </w:p>
        </w:tc>
        <w:tc>
          <w:tcPr>
            <w:tcW w:w="1358" w:type="dxa"/>
            <w:tcBorders>
              <w:top w:val="single" w:sz="4" w:space="0" w:color="auto"/>
              <w:left w:val="nil"/>
              <w:bottom w:val="single" w:sz="4" w:space="0" w:color="auto"/>
              <w:right w:val="single" w:sz="4" w:space="0" w:color="auto"/>
            </w:tcBorders>
            <w:shd w:val="clear" w:color="auto" w:fill="auto"/>
            <w:noWrap/>
            <w:vAlign w:val="center"/>
            <w:hideMark/>
          </w:tcPr>
          <w:p w14:paraId="62DF0B41" w14:textId="15F49D6F"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1BF9EFF" w14:textId="7DC90113"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20</w:t>
            </w:r>
          </w:p>
        </w:tc>
        <w:tc>
          <w:tcPr>
            <w:tcW w:w="4095" w:type="dxa"/>
            <w:tcBorders>
              <w:top w:val="single" w:sz="4" w:space="0" w:color="auto"/>
              <w:left w:val="nil"/>
              <w:bottom w:val="single" w:sz="4" w:space="0" w:color="auto"/>
              <w:right w:val="single" w:sz="4" w:space="0" w:color="auto"/>
            </w:tcBorders>
            <w:shd w:val="clear" w:color="auto" w:fill="auto"/>
            <w:noWrap/>
            <w:vAlign w:val="center"/>
            <w:hideMark/>
          </w:tcPr>
          <w:p w14:paraId="4F436312" w14:textId="2F4FF5BC"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673C797C"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r>
      <w:tr w:rsidR="00F13432" w:rsidRPr="00AF59B5" w14:paraId="4E06C84C" w14:textId="77777777" w:rsidTr="00F1343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29939BB"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943" w:type="dxa"/>
            <w:tcBorders>
              <w:top w:val="nil"/>
              <w:left w:val="nil"/>
              <w:bottom w:val="single" w:sz="4" w:space="0" w:color="auto"/>
              <w:right w:val="single" w:sz="4" w:space="0" w:color="auto"/>
            </w:tcBorders>
            <w:shd w:val="clear" w:color="auto" w:fill="auto"/>
            <w:vAlign w:val="center"/>
            <w:hideMark/>
          </w:tcPr>
          <w:p w14:paraId="0B488B2F"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Горячее водоснабжение</w:t>
            </w:r>
          </w:p>
        </w:tc>
        <w:tc>
          <w:tcPr>
            <w:tcW w:w="1358" w:type="dxa"/>
            <w:tcBorders>
              <w:top w:val="nil"/>
              <w:left w:val="nil"/>
              <w:bottom w:val="single" w:sz="4" w:space="0" w:color="auto"/>
              <w:right w:val="single" w:sz="4" w:space="0" w:color="auto"/>
            </w:tcBorders>
            <w:shd w:val="clear" w:color="auto" w:fill="auto"/>
            <w:noWrap/>
            <w:vAlign w:val="center"/>
            <w:hideMark/>
          </w:tcPr>
          <w:p w14:paraId="79105227" w14:textId="4DC58FD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w:t>
            </w:r>
          </w:p>
        </w:tc>
        <w:tc>
          <w:tcPr>
            <w:tcW w:w="0" w:type="auto"/>
            <w:tcBorders>
              <w:top w:val="nil"/>
              <w:left w:val="nil"/>
              <w:bottom w:val="single" w:sz="4" w:space="0" w:color="auto"/>
              <w:right w:val="single" w:sz="4" w:space="0" w:color="auto"/>
            </w:tcBorders>
            <w:shd w:val="clear" w:color="auto" w:fill="auto"/>
            <w:noWrap/>
            <w:vAlign w:val="center"/>
            <w:hideMark/>
          </w:tcPr>
          <w:p w14:paraId="022C9856" w14:textId="5E8FD33B"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14</w:t>
            </w:r>
          </w:p>
        </w:tc>
        <w:tc>
          <w:tcPr>
            <w:tcW w:w="4095" w:type="dxa"/>
            <w:tcBorders>
              <w:top w:val="nil"/>
              <w:left w:val="nil"/>
              <w:bottom w:val="single" w:sz="4" w:space="0" w:color="auto"/>
              <w:right w:val="single" w:sz="4" w:space="0" w:color="auto"/>
            </w:tcBorders>
            <w:shd w:val="clear" w:color="auto" w:fill="auto"/>
            <w:noWrap/>
            <w:vAlign w:val="center"/>
            <w:hideMark/>
          </w:tcPr>
          <w:p w14:paraId="03DCB998" w14:textId="1E97FB5D"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w:t>
            </w:r>
          </w:p>
        </w:tc>
        <w:tc>
          <w:tcPr>
            <w:tcW w:w="2671" w:type="dxa"/>
            <w:tcBorders>
              <w:top w:val="nil"/>
              <w:left w:val="nil"/>
              <w:bottom w:val="single" w:sz="4" w:space="0" w:color="auto"/>
              <w:right w:val="single" w:sz="4" w:space="0" w:color="auto"/>
            </w:tcBorders>
            <w:shd w:val="clear" w:color="auto" w:fill="auto"/>
            <w:noWrap/>
            <w:vAlign w:val="center"/>
            <w:hideMark/>
          </w:tcPr>
          <w:p w14:paraId="45C89EFD"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r w:rsidR="00F13432" w:rsidRPr="00AF59B5" w14:paraId="3E535B7D" w14:textId="77777777" w:rsidTr="00F1343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3EF81A"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943" w:type="dxa"/>
            <w:tcBorders>
              <w:top w:val="nil"/>
              <w:left w:val="nil"/>
              <w:bottom w:val="single" w:sz="4" w:space="0" w:color="auto"/>
              <w:right w:val="single" w:sz="4" w:space="0" w:color="auto"/>
            </w:tcBorders>
            <w:shd w:val="clear" w:color="auto" w:fill="auto"/>
            <w:vAlign w:val="center"/>
            <w:hideMark/>
          </w:tcPr>
          <w:p w14:paraId="0BC0FE40"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Холодное водоснабжение</w:t>
            </w:r>
          </w:p>
        </w:tc>
        <w:tc>
          <w:tcPr>
            <w:tcW w:w="1358" w:type="dxa"/>
            <w:tcBorders>
              <w:top w:val="nil"/>
              <w:left w:val="nil"/>
              <w:bottom w:val="single" w:sz="4" w:space="0" w:color="auto"/>
              <w:right w:val="single" w:sz="4" w:space="0" w:color="auto"/>
            </w:tcBorders>
            <w:shd w:val="clear" w:color="auto" w:fill="auto"/>
            <w:noWrap/>
            <w:vAlign w:val="center"/>
            <w:hideMark/>
          </w:tcPr>
          <w:p w14:paraId="05E69A05" w14:textId="3713B07B"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23</w:t>
            </w:r>
          </w:p>
        </w:tc>
        <w:tc>
          <w:tcPr>
            <w:tcW w:w="0" w:type="auto"/>
            <w:tcBorders>
              <w:top w:val="nil"/>
              <w:left w:val="nil"/>
              <w:bottom w:val="single" w:sz="4" w:space="0" w:color="auto"/>
              <w:right w:val="single" w:sz="4" w:space="0" w:color="auto"/>
            </w:tcBorders>
            <w:shd w:val="clear" w:color="auto" w:fill="auto"/>
            <w:noWrap/>
            <w:vAlign w:val="center"/>
            <w:hideMark/>
          </w:tcPr>
          <w:p w14:paraId="7AAF7134" w14:textId="06988CF7"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21</w:t>
            </w:r>
          </w:p>
        </w:tc>
        <w:tc>
          <w:tcPr>
            <w:tcW w:w="4095" w:type="dxa"/>
            <w:tcBorders>
              <w:top w:val="nil"/>
              <w:left w:val="nil"/>
              <w:bottom w:val="single" w:sz="4" w:space="0" w:color="auto"/>
              <w:right w:val="single" w:sz="4" w:space="0" w:color="auto"/>
            </w:tcBorders>
            <w:shd w:val="clear" w:color="auto" w:fill="auto"/>
            <w:noWrap/>
            <w:vAlign w:val="center"/>
            <w:hideMark/>
          </w:tcPr>
          <w:p w14:paraId="3796CB5B" w14:textId="1C3FA326" w:rsidR="00F13432" w:rsidRPr="00AF59B5" w:rsidRDefault="00F13432" w:rsidP="00F701A8">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w:t>
            </w:r>
          </w:p>
        </w:tc>
        <w:tc>
          <w:tcPr>
            <w:tcW w:w="2671" w:type="dxa"/>
            <w:tcBorders>
              <w:top w:val="nil"/>
              <w:left w:val="nil"/>
              <w:bottom w:val="single" w:sz="4" w:space="0" w:color="auto"/>
              <w:right w:val="single" w:sz="4" w:space="0" w:color="auto"/>
            </w:tcBorders>
            <w:shd w:val="clear" w:color="auto" w:fill="auto"/>
            <w:noWrap/>
            <w:vAlign w:val="center"/>
            <w:hideMark/>
          </w:tcPr>
          <w:p w14:paraId="2F043874" w14:textId="77777777" w:rsidR="00F13432" w:rsidRPr="00AF59B5" w:rsidRDefault="00F13432" w:rsidP="00F701A8">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r>
    </w:tbl>
    <w:p w14:paraId="2ABD268D" w14:textId="77777777" w:rsidR="00785588" w:rsidRPr="00AF59B5" w:rsidRDefault="00785588" w:rsidP="00785588">
      <w:pPr>
        <w:rPr>
          <w:lang w:eastAsia="ru-RU"/>
        </w:rPr>
        <w:sectPr w:rsidR="00785588" w:rsidRPr="00AF59B5" w:rsidSect="00F701A8">
          <w:pgSz w:w="16838" w:h="11906" w:orient="landscape"/>
          <w:pgMar w:top="993" w:right="567" w:bottom="567" w:left="567" w:header="709" w:footer="709" w:gutter="0"/>
          <w:cols w:space="708"/>
          <w:docGrid w:linePitch="360"/>
        </w:sectPr>
      </w:pPr>
    </w:p>
    <w:p w14:paraId="621F188E" w14:textId="1D20A7A8" w:rsidR="00AB3BB9" w:rsidRPr="00AF59B5" w:rsidRDefault="00AB3BB9" w:rsidP="001A1B43">
      <w:pPr>
        <w:pStyle w:val="111"/>
      </w:pPr>
      <w:bookmarkStart w:id="45" w:name="_Toc142995410"/>
      <w:r w:rsidRPr="00AF59B5">
        <w:lastRenderedPageBreak/>
        <w:t xml:space="preserve">Анализ резервов и дефицитов производственных мощностей системы водоснабжения </w:t>
      </w:r>
      <w:r w:rsidR="0062180A" w:rsidRPr="00AF59B5">
        <w:t>Г</w:t>
      </w:r>
      <w:r w:rsidR="005F713A" w:rsidRPr="00AF59B5">
        <w:t>О «</w:t>
      </w:r>
      <w:proofErr w:type="spellStart"/>
      <w:r w:rsidR="0062180A" w:rsidRPr="00AF59B5">
        <w:t>Жатай</w:t>
      </w:r>
      <w:proofErr w:type="spellEnd"/>
      <w:r w:rsidR="005F713A" w:rsidRPr="00AF59B5">
        <w:t>»</w:t>
      </w:r>
      <w:bookmarkEnd w:id="45"/>
    </w:p>
    <w:p w14:paraId="2A6D396E" w14:textId="1B138C01" w:rsidR="00E2745F" w:rsidRPr="00AF59B5" w:rsidRDefault="009B3A97" w:rsidP="009B3A97">
      <w:r w:rsidRPr="00AF59B5">
        <w:t>На территории ГО «</w:t>
      </w:r>
      <w:proofErr w:type="spellStart"/>
      <w:r w:rsidRPr="00AF59B5">
        <w:t>Жатай</w:t>
      </w:r>
      <w:proofErr w:type="spellEnd"/>
      <w:r w:rsidRPr="00AF59B5">
        <w:t>» водоснабжение потребителей осуществляется от ФНС эксплуатируемой МУП «</w:t>
      </w:r>
      <w:proofErr w:type="spellStart"/>
      <w:r w:rsidRPr="00AF59B5">
        <w:t>Жатайтеплосеть</w:t>
      </w:r>
      <w:proofErr w:type="spellEnd"/>
      <w:r w:rsidRPr="00AF59B5">
        <w:t>».</w:t>
      </w:r>
    </w:p>
    <w:p w14:paraId="5D0BA7F6" w14:textId="482E6E59" w:rsidR="009B3A97" w:rsidRPr="00AF59B5" w:rsidRDefault="009B3A97" w:rsidP="00D9290A">
      <w:pPr>
        <w:pStyle w:val="afff0"/>
        <w:ind w:firstLine="709"/>
      </w:pPr>
      <w:r w:rsidRPr="00AF59B5">
        <w:t>Расчет резерва производительности системы водоснабжения МУП «</w:t>
      </w:r>
      <w:proofErr w:type="spellStart"/>
      <w:r w:rsidR="00A15069" w:rsidRPr="00AF59B5">
        <w:t>Жатайтеплосеть</w:t>
      </w:r>
      <w:proofErr w:type="spellEnd"/>
      <w:r w:rsidRPr="00AF59B5">
        <w:t>» ведется в сравнении со среднесуточным расходом воды в сутки максимального водопотребления в соответствии с требованиями СП 31.13330.2021. Предполагается, что запас воды на пожаротушение, а также потребление воды в максимальные часы водоразбора покрываются за счет применения резервуаров хранения запасов воды.</w:t>
      </w:r>
    </w:p>
    <w:p w14:paraId="23377371" w14:textId="77777777" w:rsidR="009B3A97" w:rsidRPr="00AF59B5" w:rsidRDefault="009B3A97" w:rsidP="00D9290A">
      <w:pPr>
        <w:pStyle w:val="afff0"/>
        <w:ind w:firstLine="709"/>
      </w:pPr>
      <w:r w:rsidRPr="00AF59B5">
        <w:t>Показатель среднего часового расхода воды в сутки максимального водопотребления абонентами определяется следующим образом:</w:t>
      </w:r>
    </w:p>
    <w:p w14:paraId="21547F2F" w14:textId="77777777" w:rsidR="009B3A97" w:rsidRPr="00AF59B5" w:rsidRDefault="004D6F84" w:rsidP="009B3A97">
      <w:pPr>
        <w:spacing w:before="120" w:after="120"/>
        <w:ind w:firstLine="851"/>
        <w:rPr>
          <w:szCs w:val="26"/>
        </w:rPr>
      </w:pPr>
      <m:oMathPara>
        <m:oMath>
          <m:sSub>
            <m:sSubPr>
              <m:ctrlPr>
                <w:rPr>
                  <w:rFonts w:ascii="Cambria Math" w:hAnsi="Cambria Math"/>
                  <w:szCs w:val="26"/>
                </w:rPr>
              </m:ctrlPr>
            </m:sSubPr>
            <m:e>
              <m:r>
                <m:rPr>
                  <m:nor/>
                </m:rPr>
                <w:rPr>
                  <w:szCs w:val="26"/>
                  <w:lang w:val="en-US"/>
                </w:rPr>
                <m:t>q</m:t>
              </m:r>
            </m:e>
            <m:sub>
              <m:r>
                <m:rPr>
                  <m:nor/>
                </m:rPr>
                <w:rPr>
                  <w:szCs w:val="26"/>
                </w:rPr>
                <m:t xml:space="preserve">ч. </m:t>
              </m:r>
              <m:r>
                <m:rPr>
                  <m:nor/>
                </m:rPr>
                <w:rPr>
                  <w:szCs w:val="26"/>
                  <w:lang w:val="en-US"/>
                </w:rPr>
                <m:t>max</m:t>
              </m:r>
            </m:sub>
          </m:sSub>
          <m:r>
            <m:rPr>
              <m:nor/>
            </m:rPr>
            <w:rPr>
              <w:szCs w:val="26"/>
            </w:rPr>
            <m:t>=</m:t>
          </m:r>
          <m:sSub>
            <m:sSubPr>
              <m:ctrlPr>
                <w:rPr>
                  <w:rFonts w:ascii="Cambria Math" w:hAnsi="Cambria Math"/>
                  <w:szCs w:val="26"/>
                </w:rPr>
              </m:ctrlPr>
            </m:sSubPr>
            <m:e>
              <m:r>
                <m:rPr>
                  <m:nor/>
                </m:rPr>
                <w:rPr>
                  <w:szCs w:val="26"/>
                </w:rPr>
                <m:t>K</m:t>
              </m:r>
            </m:e>
            <m:sub>
              <m:r>
                <m:rPr>
                  <m:nor/>
                </m:rPr>
                <w:rPr>
                  <w:szCs w:val="26"/>
                </w:rPr>
                <m:t xml:space="preserve">ч. </m:t>
              </m:r>
              <m:r>
                <m:rPr>
                  <m:nor/>
                </m:rPr>
                <w:rPr>
                  <w:szCs w:val="26"/>
                  <w:lang w:val="en-US"/>
                </w:rPr>
                <m:t>max</m:t>
              </m:r>
            </m:sub>
          </m:sSub>
          <m:r>
            <m:rPr>
              <m:nor/>
            </m:rPr>
            <w:rPr>
              <w:szCs w:val="26"/>
            </w:rPr>
            <m:t>∙</m:t>
          </m:r>
          <m:f>
            <m:fPr>
              <m:ctrlPr>
                <w:rPr>
                  <w:rFonts w:ascii="Cambria Math" w:hAnsi="Cambria Math"/>
                  <w:szCs w:val="26"/>
                </w:rPr>
              </m:ctrlPr>
            </m:fPr>
            <m:num>
              <m:sSub>
                <m:sSubPr>
                  <m:ctrlPr>
                    <w:rPr>
                      <w:rFonts w:ascii="Cambria Math" w:hAnsi="Cambria Math"/>
                      <w:szCs w:val="26"/>
                    </w:rPr>
                  </m:ctrlPr>
                </m:sSubPr>
                <m:e>
                  <m:r>
                    <m:rPr>
                      <m:nor/>
                    </m:rPr>
                    <w:rPr>
                      <w:szCs w:val="26"/>
                    </w:rPr>
                    <m:t>Q</m:t>
                  </m:r>
                </m:e>
                <m:sub>
                  <m:r>
                    <m:rPr>
                      <m:nor/>
                    </m:rPr>
                    <w:rPr>
                      <w:szCs w:val="26"/>
                    </w:rPr>
                    <m:t xml:space="preserve">сут. </m:t>
                  </m:r>
                  <m:r>
                    <m:rPr>
                      <m:nor/>
                    </m:rPr>
                    <w:rPr>
                      <w:szCs w:val="26"/>
                      <w:lang w:val="en-US"/>
                    </w:rPr>
                    <m:t>max</m:t>
                  </m:r>
                </m:sub>
              </m:sSub>
            </m:num>
            <m:den>
              <m:r>
                <m:rPr>
                  <m:nor/>
                </m:rPr>
                <w:rPr>
                  <w:szCs w:val="26"/>
                </w:rPr>
                <m:t>24</m:t>
              </m:r>
            </m:den>
          </m:f>
          <m:r>
            <m:rPr>
              <m:nor/>
            </m:rPr>
            <w:rPr>
              <w:szCs w:val="26"/>
            </w:rPr>
            <m:t>,</m:t>
          </m:r>
        </m:oMath>
      </m:oMathPara>
    </w:p>
    <w:p w14:paraId="419FEC57" w14:textId="77777777" w:rsidR="009B3A97" w:rsidRPr="00AF59B5" w:rsidRDefault="009B3A97" w:rsidP="00D9290A">
      <w:pPr>
        <w:spacing w:before="120" w:after="120"/>
        <w:rPr>
          <w:szCs w:val="26"/>
        </w:rPr>
      </w:pPr>
      <w:r w:rsidRPr="00AF59B5">
        <w:rPr>
          <w:szCs w:val="26"/>
        </w:rPr>
        <w:t xml:space="preserve">где </w:t>
      </w:r>
      <w:r w:rsidRPr="00AF59B5">
        <w:rPr>
          <w:szCs w:val="26"/>
        </w:rPr>
        <w:tab/>
      </w:r>
      <m:oMath>
        <m:sSub>
          <m:sSubPr>
            <m:ctrlPr>
              <w:rPr>
                <w:rFonts w:ascii="Cambria Math" w:hAnsi="Cambria Math"/>
                <w:szCs w:val="26"/>
              </w:rPr>
            </m:ctrlPr>
          </m:sSubPr>
          <m:e>
            <m:r>
              <m:rPr>
                <m:sty m:val="p"/>
              </m:rPr>
              <w:rPr>
                <w:rFonts w:ascii="Cambria Math" w:hAnsi="Cambria Math"/>
                <w:szCs w:val="26"/>
                <w:lang w:val="en-US"/>
              </w:rPr>
              <m:t>q</m:t>
            </m:r>
          </m:e>
          <m:sub>
            <m:r>
              <m:rPr>
                <m:sty m:val="p"/>
              </m:rPr>
              <w:rPr>
                <w:rFonts w:ascii="Cambria Math" w:hAnsi="Cambria Math"/>
                <w:szCs w:val="26"/>
              </w:rPr>
              <m:t xml:space="preserve">ч.  </m:t>
            </m:r>
            <m:r>
              <m:rPr>
                <m:sty m:val="p"/>
              </m:rPr>
              <w:rPr>
                <w:rFonts w:ascii="Cambria Math" w:hAnsi="Cambria Math"/>
                <w:szCs w:val="26"/>
                <w:lang w:val="en-US"/>
              </w:rPr>
              <m:t>max</m:t>
            </m:r>
          </m:sub>
        </m:sSub>
      </m:oMath>
      <w:r w:rsidRPr="00AF59B5">
        <w:rPr>
          <w:szCs w:val="26"/>
        </w:rPr>
        <w:t xml:space="preserve"> – средний часовой расход воды в сутки максимального водопотребления, м</w:t>
      </w:r>
      <w:r w:rsidRPr="00AF59B5">
        <w:rPr>
          <w:szCs w:val="26"/>
          <w:vertAlign w:val="superscript"/>
        </w:rPr>
        <w:t>3</w:t>
      </w:r>
      <w:r w:rsidRPr="00AF59B5">
        <w:rPr>
          <w:szCs w:val="26"/>
        </w:rPr>
        <w:t>/ч;</w:t>
      </w:r>
    </w:p>
    <w:p w14:paraId="2F3A9D46" w14:textId="77777777" w:rsidR="009B3A97" w:rsidRPr="00AF59B5" w:rsidRDefault="004D6F84" w:rsidP="00D9290A">
      <w:pPr>
        <w:spacing w:before="120" w:after="120"/>
        <w:rPr>
          <w:szCs w:val="26"/>
        </w:rPr>
      </w:pPr>
      <m:oMath>
        <m:sSub>
          <m:sSubPr>
            <m:ctrlPr>
              <w:rPr>
                <w:rFonts w:ascii="Cambria Math" w:hAnsi="Cambria Math"/>
                <w:szCs w:val="26"/>
              </w:rPr>
            </m:ctrlPr>
          </m:sSubPr>
          <m:e>
            <m:r>
              <m:rPr>
                <m:sty m:val="p"/>
              </m:rPr>
              <w:rPr>
                <w:rFonts w:ascii="Cambria Math" w:hAnsi="Cambria Math"/>
                <w:szCs w:val="26"/>
              </w:rPr>
              <m:t>K</m:t>
            </m:r>
          </m:e>
          <m:sub>
            <m:r>
              <m:rPr>
                <m:sty m:val="p"/>
              </m:rPr>
              <w:rPr>
                <w:rFonts w:ascii="Cambria Math" w:hAnsi="Cambria Math"/>
                <w:szCs w:val="26"/>
              </w:rPr>
              <m:t>ч.</m:t>
            </m:r>
            <m:r>
              <m:rPr>
                <m:sty m:val="p"/>
              </m:rPr>
              <w:rPr>
                <w:rFonts w:ascii="Cambria Math" w:hAnsi="Cambria Math"/>
                <w:szCs w:val="26"/>
                <w:lang w:val="en-US"/>
              </w:rPr>
              <m:t>max</m:t>
            </m:r>
          </m:sub>
        </m:sSub>
      </m:oMath>
      <w:r w:rsidR="009B3A97" w:rsidRPr="00AF59B5">
        <w:rPr>
          <w:szCs w:val="26"/>
        </w:rPr>
        <w:t xml:space="preserve"> – коэффициент часовой неравномерности водопотребления, определяющийся по формуле:</w:t>
      </w:r>
    </w:p>
    <w:p w14:paraId="76B04DD5" w14:textId="77777777" w:rsidR="009B3A97" w:rsidRPr="00AF59B5" w:rsidRDefault="004D6F84" w:rsidP="00D9290A">
      <w:pPr>
        <w:spacing w:before="120" w:after="120"/>
        <w:rPr>
          <w:szCs w:val="26"/>
          <w:lang w:val="en-US"/>
        </w:rPr>
      </w:pPr>
      <m:oMathPara>
        <m:oMath>
          <m:sSub>
            <m:sSubPr>
              <m:ctrlPr>
                <w:rPr>
                  <w:rFonts w:ascii="Cambria Math" w:hAnsi="Cambria Math"/>
                  <w:szCs w:val="26"/>
                </w:rPr>
              </m:ctrlPr>
            </m:sSubPr>
            <m:e>
              <m:r>
                <m:rPr>
                  <m:nor/>
                </m:rPr>
                <w:rPr>
                  <w:szCs w:val="26"/>
                  <w:lang w:val="en-US"/>
                </w:rPr>
                <m:t>K</m:t>
              </m:r>
            </m:e>
            <m:sub>
              <m:r>
                <m:rPr>
                  <m:nor/>
                </m:rPr>
                <w:rPr>
                  <w:szCs w:val="26"/>
                </w:rPr>
                <m:t>ч</m:t>
              </m:r>
              <m:r>
                <m:rPr>
                  <m:nor/>
                </m:rPr>
                <w:rPr>
                  <w:szCs w:val="26"/>
                  <w:lang w:val="en-US"/>
                </w:rPr>
                <m:t>. max</m:t>
              </m:r>
            </m:sub>
          </m:sSub>
          <m:r>
            <m:rPr>
              <m:nor/>
            </m:rPr>
            <w:rPr>
              <w:szCs w:val="26"/>
              <w:lang w:val="en-US"/>
            </w:rPr>
            <m:t>=</m:t>
          </m:r>
          <m:sSub>
            <m:sSubPr>
              <m:ctrlPr>
                <w:rPr>
                  <w:rFonts w:ascii="Cambria Math" w:hAnsi="Cambria Math"/>
                  <w:szCs w:val="26"/>
                  <w:lang w:val="en-US"/>
                </w:rPr>
              </m:ctrlPr>
            </m:sSubPr>
            <m:e>
              <m:r>
                <m:rPr>
                  <m:nor/>
                </m:rPr>
                <w:rPr>
                  <w:szCs w:val="26"/>
                  <w:lang w:val="en-US"/>
                </w:rPr>
                <m:t>α</m:t>
              </m:r>
            </m:e>
            <m:sub>
              <m:r>
                <m:rPr>
                  <m:nor/>
                </m:rPr>
                <w:rPr>
                  <w:szCs w:val="26"/>
                  <w:lang w:val="en-US"/>
                </w:rPr>
                <m:t>max</m:t>
              </m:r>
            </m:sub>
          </m:sSub>
          <m:r>
            <m:rPr>
              <m:nor/>
            </m:rPr>
            <w:rPr>
              <w:szCs w:val="26"/>
              <w:lang w:val="en-US"/>
            </w:rPr>
            <m:t>∙</m:t>
          </m:r>
          <m:sSub>
            <m:sSubPr>
              <m:ctrlPr>
                <w:rPr>
                  <w:rFonts w:ascii="Cambria Math" w:hAnsi="Cambria Math"/>
                  <w:szCs w:val="26"/>
                  <w:lang w:val="en-US"/>
                </w:rPr>
              </m:ctrlPr>
            </m:sSubPr>
            <m:e>
              <m:r>
                <m:rPr>
                  <m:nor/>
                </m:rPr>
                <w:rPr>
                  <w:szCs w:val="26"/>
                  <w:lang w:val="en-US"/>
                </w:rPr>
                <m:t>β</m:t>
              </m:r>
            </m:e>
            <m:sub>
              <m:r>
                <m:rPr>
                  <m:nor/>
                </m:rPr>
                <w:rPr>
                  <w:szCs w:val="26"/>
                  <w:lang w:val="en-US"/>
                </w:rPr>
                <m:t>max</m:t>
              </m:r>
            </m:sub>
          </m:sSub>
          <m:r>
            <m:rPr>
              <m:nor/>
            </m:rPr>
            <w:rPr>
              <w:szCs w:val="26"/>
              <w:lang w:val="en-US"/>
            </w:rPr>
            <m:t>,</m:t>
          </m:r>
        </m:oMath>
      </m:oMathPara>
    </w:p>
    <w:p w14:paraId="64A6E88D" w14:textId="77777777" w:rsidR="009B3A97" w:rsidRPr="00AF59B5" w:rsidRDefault="009B3A97" w:rsidP="00D9290A">
      <w:pPr>
        <w:spacing w:before="120" w:after="120"/>
        <w:rPr>
          <w:szCs w:val="26"/>
        </w:rPr>
      </w:pPr>
      <w:r w:rsidRPr="00AF59B5">
        <w:rPr>
          <w:szCs w:val="26"/>
        </w:rPr>
        <w:t>где </w:t>
      </w:r>
      <m:oMath>
        <m:r>
          <m:rPr>
            <m:sty m:val="p"/>
          </m:rPr>
          <w:rPr>
            <w:rFonts w:ascii="Cambria Math" w:hAnsi="Cambria Math"/>
            <w:szCs w:val="26"/>
          </w:rPr>
          <m:t>α</m:t>
        </m:r>
      </m:oMath>
      <w:r w:rsidRPr="00AF59B5">
        <w:rPr>
          <w:szCs w:val="26"/>
        </w:rPr>
        <w:t> - коэффициент, учитывающий степень благоустройства зданий, режим работы предприятий и другие местные условия, принимаемый </w:t>
      </w:r>
      <m:oMath>
        <m:sSub>
          <m:sSubPr>
            <m:ctrlPr>
              <w:rPr>
                <w:rFonts w:ascii="Cambria Math" w:hAnsi="Cambria Math"/>
                <w:szCs w:val="26"/>
                <w:lang w:val="en-US"/>
              </w:rPr>
            </m:ctrlPr>
          </m:sSubPr>
          <m:e>
            <m:r>
              <m:rPr>
                <m:sty m:val="p"/>
              </m:rPr>
              <w:rPr>
                <w:rFonts w:ascii="Cambria Math" w:hAnsi="Cambria Math"/>
                <w:szCs w:val="26"/>
                <w:lang w:val="en-US"/>
              </w:rPr>
              <m:t>α</m:t>
            </m:r>
          </m:e>
          <m:sub>
            <m:r>
              <m:rPr>
                <m:sty m:val="p"/>
              </m:rPr>
              <w:rPr>
                <w:rFonts w:ascii="Cambria Math" w:hAnsi="Cambria Math"/>
                <w:szCs w:val="26"/>
                <w:lang w:val="en-US"/>
              </w:rPr>
              <m:t>max</m:t>
            </m:r>
          </m:sub>
        </m:sSub>
      </m:oMath>
      <w:r w:rsidRPr="00AF59B5">
        <w:rPr>
          <w:szCs w:val="26"/>
        </w:rPr>
        <w:t>=1,2-1,4; </w:t>
      </w:r>
      <m:oMath>
        <m:sSub>
          <m:sSubPr>
            <m:ctrlPr>
              <w:rPr>
                <w:rFonts w:ascii="Cambria Math" w:hAnsi="Cambria Math"/>
                <w:szCs w:val="26"/>
                <w:lang w:val="en-US"/>
              </w:rPr>
            </m:ctrlPr>
          </m:sSubPr>
          <m:e>
            <m:r>
              <m:rPr>
                <m:sty m:val="p"/>
              </m:rPr>
              <w:rPr>
                <w:rFonts w:ascii="Cambria Math" w:hAnsi="Cambria Math"/>
                <w:szCs w:val="26"/>
                <w:lang w:val="en-US"/>
              </w:rPr>
              <m:t>α</m:t>
            </m:r>
          </m:e>
          <m:sub>
            <m:r>
              <m:rPr>
                <m:sty m:val="p"/>
              </m:rPr>
              <w:rPr>
                <w:rFonts w:ascii="Cambria Math" w:hAnsi="Cambria Math"/>
                <w:szCs w:val="26"/>
                <w:lang w:val="en-US"/>
              </w:rPr>
              <m:t>min</m:t>
            </m:r>
          </m:sub>
        </m:sSub>
      </m:oMath>
      <w:r w:rsidRPr="00AF59B5">
        <w:rPr>
          <w:szCs w:val="26"/>
        </w:rPr>
        <w:t>=0,4-0,6;</w:t>
      </w:r>
    </w:p>
    <w:p w14:paraId="723452F2" w14:textId="77777777" w:rsidR="009B3A97" w:rsidRPr="00AF59B5" w:rsidRDefault="009B3A97" w:rsidP="00D9290A">
      <w:pPr>
        <w:spacing w:before="120" w:after="120"/>
        <w:rPr>
          <w:szCs w:val="26"/>
        </w:rPr>
      </w:pPr>
      <m:oMath>
        <m:r>
          <m:rPr>
            <m:sty m:val="p"/>
          </m:rPr>
          <w:rPr>
            <w:rFonts w:ascii="Cambria Math" w:hAnsi="Cambria Math"/>
            <w:szCs w:val="26"/>
            <w:lang w:val="en-US"/>
          </w:rPr>
          <m:t>β</m:t>
        </m:r>
      </m:oMath>
      <w:r w:rsidRPr="00AF59B5">
        <w:rPr>
          <w:szCs w:val="26"/>
        </w:rPr>
        <w:t> - коэффициент, учитывающий число жителей, принимается по таблице, представленной ниже.</w:t>
      </w:r>
    </w:p>
    <w:p w14:paraId="73C981B2" w14:textId="7165A13C" w:rsidR="00F179E2" w:rsidRPr="00AF59B5" w:rsidRDefault="00F179E2" w:rsidP="00F179E2">
      <w:pPr>
        <w:pStyle w:val="-"/>
        <w:numPr>
          <w:ilvl w:val="6"/>
          <w:numId w:val="43"/>
        </w:numPr>
        <w:tabs>
          <w:tab w:val="clear" w:pos="1276"/>
          <w:tab w:val="left" w:pos="0"/>
        </w:tabs>
        <w:ind w:left="0" w:firstLine="0"/>
      </w:pPr>
      <w:r w:rsidRPr="00AF59B5">
        <w:t>Значение коэффициента β</w:t>
      </w:r>
      <w:proofErr w:type="spellStart"/>
      <w:r w:rsidRPr="00AF59B5">
        <w:rPr>
          <w:vertAlign w:val="subscript"/>
        </w:rPr>
        <w:t>max</w:t>
      </w:r>
      <w:proofErr w:type="spellEnd"/>
      <w:r w:rsidRPr="00AF59B5">
        <w:t xml:space="preserve"> в зависимости от численности жителей</w:t>
      </w:r>
    </w:p>
    <w:p w14:paraId="419FB568" w14:textId="77777777" w:rsidR="009B3A97" w:rsidRPr="00AF59B5" w:rsidRDefault="009B3A97" w:rsidP="009B3A97">
      <w:pPr>
        <w:spacing w:before="120" w:after="120"/>
        <w:ind w:firstLine="0"/>
        <w:jc w:val="center"/>
        <w:rPr>
          <w:szCs w:val="26"/>
        </w:rPr>
      </w:pPr>
      <w:r w:rsidRPr="00AF59B5">
        <w:rPr>
          <w:noProof/>
          <w:szCs w:val="26"/>
          <w:lang w:eastAsia="ru-RU"/>
        </w:rPr>
        <w:drawing>
          <wp:inline distT="0" distB="0" distL="0" distR="0" wp14:anchorId="1925D364" wp14:editId="5B2B644A">
            <wp:extent cx="6120130" cy="112395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130" cy="1123950"/>
                    </a:xfrm>
                    <a:prstGeom prst="rect">
                      <a:avLst/>
                    </a:prstGeom>
                  </pic:spPr>
                </pic:pic>
              </a:graphicData>
            </a:graphic>
          </wp:inline>
        </w:drawing>
      </w:r>
    </w:p>
    <w:p w14:paraId="451777FF" w14:textId="77777777" w:rsidR="00FC71B2" w:rsidRPr="00AF59B5" w:rsidRDefault="00FC71B2" w:rsidP="009B3A97">
      <w:pPr>
        <w:rPr>
          <w:szCs w:val="26"/>
        </w:rPr>
      </w:pPr>
    </w:p>
    <w:p w14:paraId="15320CBB" w14:textId="64023E28" w:rsidR="00D9290A" w:rsidRPr="00AF59B5" w:rsidRDefault="00D9290A" w:rsidP="009B3A97">
      <w:pPr>
        <w:rPr>
          <w:szCs w:val="26"/>
        </w:rPr>
      </w:pPr>
      <w:r w:rsidRPr="00AF59B5">
        <w:rPr>
          <w:szCs w:val="26"/>
        </w:rPr>
        <w:t>Итоговые значения расчета достаточности производительности фильтровальной насосной станции, расположенной в ГО «</w:t>
      </w:r>
      <w:proofErr w:type="spellStart"/>
      <w:r w:rsidRPr="00AF59B5">
        <w:rPr>
          <w:szCs w:val="26"/>
        </w:rPr>
        <w:t>Жатай</w:t>
      </w:r>
      <w:proofErr w:type="spellEnd"/>
      <w:r w:rsidRPr="00AF59B5">
        <w:rPr>
          <w:szCs w:val="26"/>
        </w:rPr>
        <w:t>» представлены в таблице ниже.</w:t>
      </w:r>
    </w:p>
    <w:p w14:paraId="390151CA" w14:textId="3ABED522" w:rsidR="00F179E2" w:rsidRPr="00AF59B5" w:rsidRDefault="00F179E2" w:rsidP="00F179E2">
      <w:pPr>
        <w:pStyle w:val="-"/>
        <w:numPr>
          <w:ilvl w:val="6"/>
          <w:numId w:val="43"/>
        </w:numPr>
        <w:tabs>
          <w:tab w:val="clear" w:pos="1276"/>
          <w:tab w:val="left" w:pos="0"/>
        </w:tabs>
        <w:ind w:left="0" w:firstLine="0"/>
      </w:pPr>
      <w:r w:rsidRPr="00AF59B5">
        <w:t>Расчетные показатели резерва/дефицита производительности источника водоснабжения по состоянию на 2022 г.</w:t>
      </w:r>
    </w:p>
    <w:tbl>
      <w:tblPr>
        <w:tblW w:w="5000" w:type="pct"/>
        <w:tblLook w:val="04A0" w:firstRow="1" w:lastRow="0" w:firstColumn="1" w:lastColumn="0" w:noHBand="0" w:noVBand="1"/>
      </w:tblPr>
      <w:tblGrid>
        <w:gridCol w:w="4406"/>
        <w:gridCol w:w="5222"/>
      </w:tblGrid>
      <w:tr w:rsidR="00952E09" w:rsidRPr="00AF59B5" w14:paraId="3A776B28" w14:textId="77777777" w:rsidTr="00952E09">
        <w:trPr>
          <w:cantSplit/>
          <w:trHeight w:val="397"/>
        </w:trPr>
        <w:tc>
          <w:tcPr>
            <w:tcW w:w="22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163070" w14:textId="77777777" w:rsidR="00952E09" w:rsidRPr="00AF59B5" w:rsidRDefault="00952E09" w:rsidP="00952E09">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Наименование источника водоснабжения</w:t>
            </w:r>
          </w:p>
        </w:tc>
        <w:tc>
          <w:tcPr>
            <w:tcW w:w="2712" w:type="pct"/>
            <w:tcBorders>
              <w:top w:val="single" w:sz="4" w:space="0" w:color="auto"/>
              <w:left w:val="nil"/>
              <w:bottom w:val="single" w:sz="4" w:space="0" w:color="auto"/>
              <w:right w:val="single" w:sz="4" w:space="0" w:color="auto"/>
            </w:tcBorders>
            <w:shd w:val="clear" w:color="auto" w:fill="auto"/>
            <w:vAlign w:val="center"/>
            <w:hideMark/>
          </w:tcPr>
          <w:p w14:paraId="6D4CE844" w14:textId="7F1B5497" w:rsidR="00952E09" w:rsidRPr="00AF59B5" w:rsidRDefault="0062180A" w:rsidP="00952E09">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 xml:space="preserve">Фильтровальная </w:t>
            </w:r>
            <w:r w:rsidR="00952E09" w:rsidRPr="00AF59B5">
              <w:rPr>
                <w:rFonts w:eastAsia="Times New Roman" w:cs="Times New Roman"/>
                <w:b/>
                <w:bCs/>
                <w:color w:val="000000"/>
                <w:sz w:val="20"/>
                <w:szCs w:val="16"/>
                <w:lang w:eastAsia="ru-RU"/>
              </w:rPr>
              <w:t>насосная станция</w:t>
            </w:r>
          </w:p>
        </w:tc>
      </w:tr>
      <w:tr w:rsidR="0062180A" w:rsidRPr="00AF59B5" w14:paraId="721F8FDE"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1256B5BA" w14:textId="77777777" w:rsidR="0062180A" w:rsidRPr="00AF59B5" w:rsidRDefault="0062180A" w:rsidP="0062180A">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Наименование системы водоснабжения</w:t>
            </w:r>
          </w:p>
        </w:tc>
        <w:tc>
          <w:tcPr>
            <w:tcW w:w="2712" w:type="pct"/>
            <w:tcBorders>
              <w:top w:val="nil"/>
              <w:left w:val="nil"/>
              <w:bottom w:val="single" w:sz="4" w:space="0" w:color="auto"/>
              <w:right w:val="single" w:sz="4" w:space="0" w:color="auto"/>
            </w:tcBorders>
            <w:shd w:val="clear" w:color="auto" w:fill="auto"/>
            <w:vAlign w:val="center"/>
            <w:hideMark/>
          </w:tcPr>
          <w:p w14:paraId="23864C08" w14:textId="5EC6680A" w:rsidR="0062180A" w:rsidRPr="00AF59B5" w:rsidRDefault="0062180A" w:rsidP="0062180A">
            <w:pPr>
              <w:spacing w:line="240" w:lineRule="auto"/>
              <w:ind w:firstLine="0"/>
              <w:jc w:val="center"/>
              <w:rPr>
                <w:rFonts w:eastAsia="Times New Roman" w:cs="Times New Roman"/>
                <w:color w:val="000000"/>
                <w:sz w:val="20"/>
                <w:szCs w:val="20"/>
                <w:lang w:eastAsia="ru-RU"/>
              </w:rPr>
            </w:pPr>
            <w:r w:rsidRPr="00AF59B5">
              <w:rPr>
                <w:color w:val="000000"/>
                <w:sz w:val="20"/>
                <w:szCs w:val="20"/>
              </w:rPr>
              <w:t>Централизов</w:t>
            </w:r>
            <w:r w:rsidR="00A67247" w:rsidRPr="00AF59B5">
              <w:rPr>
                <w:color w:val="000000"/>
                <w:sz w:val="20"/>
                <w:szCs w:val="20"/>
              </w:rPr>
              <w:t>анная система</w:t>
            </w:r>
            <w:r w:rsidRPr="00AF59B5">
              <w:rPr>
                <w:color w:val="000000"/>
                <w:sz w:val="20"/>
                <w:szCs w:val="20"/>
              </w:rPr>
              <w:t xml:space="preserve"> водоснабжения ГО «</w:t>
            </w:r>
            <w:proofErr w:type="spellStart"/>
            <w:r w:rsidRPr="00AF59B5">
              <w:rPr>
                <w:color w:val="000000"/>
                <w:sz w:val="20"/>
                <w:szCs w:val="20"/>
              </w:rPr>
              <w:t>Жатай</w:t>
            </w:r>
            <w:proofErr w:type="spellEnd"/>
            <w:r w:rsidRPr="00AF59B5">
              <w:rPr>
                <w:color w:val="000000"/>
                <w:sz w:val="20"/>
                <w:szCs w:val="20"/>
              </w:rPr>
              <w:t>»</w:t>
            </w:r>
          </w:p>
        </w:tc>
      </w:tr>
      <w:tr w:rsidR="0062180A" w:rsidRPr="00AF59B5" w14:paraId="0F1B7BC2"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3FDF23FF" w14:textId="77777777" w:rsidR="0062180A" w:rsidRPr="00AF59B5" w:rsidRDefault="0062180A" w:rsidP="0062180A">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Зона эксплуатационной ответственности</w:t>
            </w:r>
          </w:p>
        </w:tc>
        <w:tc>
          <w:tcPr>
            <w:tcW w:w="2712" w:type="pct"/>
            <w:tcBorders>
              <w:top w:val="nil"/>
              <w:left w:val="nil"/>
              <w:bottom w:val="single" w:sz="4" w:space="0" w:color="auto"/>
              <w:right w:val="single" w:sz="4" w:space="0" w:color="auto"/>
            </w:tcBorders>
            <w:shd w:val="clear" w:color="auto" w:fill="auto"/>
            <w:vAlign w:val="center"/>
            <w:hideMark/>
          </w:tcPr>
          <w:p w14:paraId="6E74BA49" w14:textId="7D4F59A1" w:rsidR="0062180A" w:rsidRPr="00AF59B5" w:rsidRDefault="0062180A" w:rsidP="0062180A">
            <w:pPr>
              <w:spacing w:line="240" w:lineRule="auto"/>
              <w:ind w:firstLine="0"/>
              <w:jc w:val="center"/>
              <w:rPr>
                <w:rFonts w:eastAsia="Times New Roman" w:cs="Times New Roman"/>
                <w:color w:val="000000"/>
                <w:sz w:val="20"/>
                <w:szCs w:val="20"/>
                <w:lang w:eastAsia="ru-RU"/>
              </w:rPr>
            </w:pPr>
            <w:r w:rsidRPr="00AF59B5">
              <w:rPr>
                <w:color w:val="000000"/>
                <w:sz w:val="20"/>
                <w:szCs w:val="20"/>
              </w:rPr>
              <w:t>МУП «</w:t>
            </w:r>
            <w:proofErr w:type="spellStart"/>
            <w:r w:rsidR="00A15069" w:rsidRPr="00AF59B5">
              <w:rPr>
                <w:sz w:val="20"/>
              </w:rPr>
              <w:t>Жатайтеплосеть</w:t>
            </w:r>
            <w:proofErr w:type="spellEnd"/>
            <w:r w:rsidRPr="00AF59B5">
              <w:rPr>
                <w:color w:val="000000"/>
                <w:sz w:val="20"/>
                <w:szCs w:val="20"/>
              </w:rPr>
              <w:t>»</w:t>
            </w:r>
          </w:p>
        </w:tc>
      </w:tr>
      <w:tr w:rsidR="00F46EE0" w:rsidRPr="00AF59B5" w14:paraId="34260223"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2C67710F"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Номинальная производительность насосной станции, м3/</w:t>
            </w:r>
            <w:proofErr w:type="spellStart"/>
            <w:r w:rsidRPr="00AF59B5">
              <w:rPr>
                <w:rFonts w:eastAsia="Times New Roman" w:cs="Times New Roman"/>
                <w:b/>
                <w:bCs/>
                <w:color w:val="000000"/>
                <w:sz w:val="20"/>
                <w:szCs w:val="16"/>
                <w:lang w:eastAsia="ru-RU"/>
              </w:rPr>
              <w:t>сут</w:t>
            </w:r>
            <w:proofErr w:type="spellEnd"/>
          </w:p>
        </w:tc>
        <w:tc>
          <w:tcPr>
            <w:tcW w:w="2712" w:type="pct"/>
            <w:tcBorders>
              <w:top w:val="nil"/>
              <w:left w:val="nil"/>
              <w:bottom w:val="single" w:sz="4" w:space="0" w:color="auto"/>
              <w:right w:val="single" w:sz="4" w:space="0" w:color="auto"/>
            </w:tcBorders>
            <w:shd w:val="clear" w:color="auto" w:fill="auto"/>
            <w:vAlign w:val="center"/>
            <w:hideMark/>
          </w:tcPr>
          <w:p w14:paraId="17690D0A" w14:textId="260BE8B7"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3500</w:t>
            </w:r>
          </w:p>
        </w:tc>
      </w:tr>
      <w:tr w:rsidR="00F46EE0" w:rsidRPr="00AF59B5" w14:paraId="3018D3C3"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312CD9D3"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Среднесуточный расход воды,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r w:rsidRPr="00AF59B5">
              <w:rPr>
                <w:rFonts w:eastAsia="Times New Roman" w:cs="Times New Roman"/>
                <w:b/>
                <w:bCs/>
                <w:color w:val="000000"/>
                <w:sz w:val="20"/>
                <w:szCs w:val="20"/>
                <w:lang w:eastAsia="ru-RU"/>
              </w:rPr>
              <w:t>.</w:t>
            </w:r>
          </w:p>
        </w:tc>
        <w:tc>
          <w:tcPr>
            <w:tcW w:w="2712" w:type="pct"/>
            <w:tcBorders>
              <w:top w:val="nil"/>
              <w:left w:val="nil"/>
              <w:bottom w:val="single" w:sz="4" w:space="0" w:color="auto"/>
              <w:right w:val="single" w:sz="4" w:space="0" w:color="auto"/>
            </w:tcBorders>
            <w:shd w:val="clear" w:color="auto" w:fill="auto"/>
            <w:vAlign w:val="center"/>
            <w:hideMark/>
          </w:tcPr>
          <w:p w14:paraId="20AD36B7" w14:textId="3013E743"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1471,38</w:t>
            </w:r>
          </w:p>
        </w:tc>
      </w:tr>
      <w:tr w:rsidR="00F46EE0" w:rsidRPr="00AF59B5" w14:paraId="67BE8463"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4380AC0B"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Среднесуточный расход воды в сутки максимального водопотребления абонентами,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p>
        </w:tc>
        <w:tc>
          <w:tcPr>
            <w:tcW w:w="2712" w:type="pct"/>
            <w:tcBorders>
              <w:top w:val="nil"/>
              <w:left w:val="nil"/>
              <w:bottom w:val="single" w:sz="4" w:space="0" w:color="auto"/>
              <w:right w:val="single" w:sz="4" w:space="0" w:color="auto"/>
            </w:tcBorders>
            <w:shd w:val="clear" w:color="auto" w:fill="auto"/>
            <w:vAlign w:val="center"/>
            <w:hideMark/>
          </w:tcPr>
          <w:p w14:paraId="3A54F16C" w14:textId="208ABEDA"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1765,65</w:t>
            </w:r>
          </w:p>
        </w:tc>
      </w:tr>
      <w:tr w:rsidR="00F46EE0" w:rsidRPr="00AF59B5" w14:paraId="4D74121E"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12E9C719"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Средний часовой расход воды,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/ч</w:t>
            </w:r>
          </w:p>
        </w:tc>
        <w:tc>
          <w:tcPr>
            <w:tcW w:w="2712" w:type="pct"/>
            <w:tcBorders>
              <w:top w:val="nil"/>
              <w:left w:val="nil"/>
              <w:bottom w:val="single" w:sz="4" w:space="0" w:color="auto"/>
              <w:right w:val="single" w:sz="4" w:space="0" w:color="auto"/>
            </w:tcBorders>
            <w:shd w:val="clear" w:color="auto" w:fill="auto"/>
            <w:vAlign w:val="center"/>
            <w:hideMark/>
          </w:tcPr>
          <w:p w14:paraId="2D87CA99" w14:textId="788235D6"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61,31</w:t>
            </w:r>
          </w:p>
        </w:tc>
      </w:tr>
      <w:tr w:rsidR="00F46EE0" w:rsidRPr="00AF59B5" w14:paraId="4C1CFBCC"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78E7EE20"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Максимальный часовой расход воды,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/ч</w:t>
            </w:r>
          </w:p>
        </w:tc>
        <w:tc>
          <w:tcPr>
            <w:tcW w:w="2712" w:type="pct"/>
            <w:tcBorders>
              <w:top w:val="nil"/>
              <w:left w:val="nil"/>
              <w:bottom w:val="single" w:sz="4" w:space="0" w:color="auto"/>
              <w:right w:val="single" w:sz="4" w:space="0" w:color="auto"/>
            </w:tcBorders>
            <w:shd w:val="clear" w:color="auto" w:fill="auto"/>
            <w:vAlign w:val="center"/>
            <w:hideMark/>
          </w:tcPr>
          <w:p w14:paraId="74A72AAC" w14:textId="74B52832"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95,64</w:t>
            </w:r>
          </w:p>
        </w:tc>
      </w:tr>
      <w:tr w:rsidR="00F46EE0" w:rsidRPr="00AF59B5" w14:paraId="21986E0E"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0EF4AFEE"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Дефицит (-)/резерв (+) производительности,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r w:rsidRPr="00AF59B5">
              <w:rPr>
                <w:rFonts w:eastAsia="Times New Roman" w:cs="Times New Roman"/>
                <w:b/>
                <w:bCs/>
                <w:color w:val="000000"/>
                <w:sz w:val="20"/>
                <w:szCs w:val="20"/>
                <w:lang w:eastAsia="ru-RU"/>
              </w:rPr>
              <w:t>.</w:t>
            </w:r>
          </w:p>
        </w:tc>
        <w:tc>
          <w:tcPr>
            <w:tcW w:w="2712" w:type="pct"/>
            <w:tcBorders>
              <w:top w:val="nil"/>
              <w:left w:val="nil"/>
              <w:bottom w:val="single" w:sz="4" w:space="0" w:color="auto"/>
              <w:right w:val="single" w:sz="4" w:space="0" w:color="auto"/>
            </w:tcBorders>
            <w:shd w:val="clear" w:color="auto" w:fill="auto"/>
            <w:vAlign w:val="center"/>
            <w:hideMark/>
          </w:tcPr>
          <w:p w14:paraId="5C0E09BD" w14:textId="30C3A6D6"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1734,35</w:t>
            </w:r>
          </w:p>
        </w:tc>
      </w:tr>
      <w:tr w:rsidR="00F46EE0" w:rsidRPr="00AF59B5" w14:paraId="0B9D09DA" w14:textId="77777777" w:rsidTr="00952E09">
        <w:trPr>
          <w:cantSplit/>
          <w:trHeight w:val="397"/>
        </w:trPr>
        <w:tc>
          <w:tcPr>
            <w:tcW w:w="2288" w:type="pct"/>
            <w:tcBorders>
              <w:top w:val="nil"/>
              <w:left w:val="single" w:sz="4" w:space="0" w:color="auto"/>
              <w:bottom w:val="single" w:sz="4" w:space="0" w:color="auto"/>
              <w:right w:val="single" w:sz="4" w:space="0" w:color="auto"/>
            </w:tcBorders>
            <w:shd w:val="clear" w:color="auto" w:fill="auto"/>
            <w:vAlign w:val="center"/>
            <w:hideMark/>
          </w:tcPr>
          <w:p w14:paraId="6FC2D31E" w14:textId="77777777" w:rsidR="00F46EE0" w:rsidRPr="00AF59B5" w:rsidRDefault="00F46EE0" w:rsidP="00F46EE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16"/>
                <w:lang w:eastAsia="ru-RU"/>
              </w:rPr>
              <w:t>Дефицит (-)/резерв (+) производительности, %</w:t>
            </w:r>
          </w:p>
        </w:tc>
        <w:tc>
          <w:tcPr>
            <w:tcW w:w="2712" w:type="pct"/>
            <w:tcBorders>
              <w:top w:val="nil"/>
              <w:left w:val="nil"/>
              <w:bottom w:val="single" w:sz="4" w:space="0" w:color="auto"/>
              <w:right w:val="single" w:sz="4" w:space="0" w:color="auto"/>
            </w:tcBorders>
            <w:shd w:val="clear" w:color="auto" w:fill="auto"/>
            <w:vAlign w:val="center"/>
            <w:hideMark/>
          </w:tcPr>
          <w:p w14:paraId="202A2368" w14:textId="38CA0E97" w:rsidR="00F46EE0" w:rsidRPr="00AF59B5" w:rsidRDefault="00F46EE0" w:rsidP="00F46EE0">
            <w:pPr>
              <w:spacing w:line="240" w:lineRule="auto"/>
              <w:ind w:firstLine="0"/>
              <w:jc w:val="center"/>
              <w:rPr>
                <w:rFonts w:eastAsia="Times New Roman" w:cs="Times New Roman"/>
                <w:color w:val="000000"/>
                <w:sz w:val="20"/>
                <w:szCs w:val="20"/>
                <w:lang w:eastAsia="ru-RU"/>
              </w:rPr>
            </w:pPr>
            <w:r w:rsidRPr="00AF59B5">
              <w:rPr>
                <w:color w:val="000000"/>
                <w:sz w:val="20"/>
                <w:szCs w:val="20"/>
              </w:rPr>
              <w:t>49,55%</w:t>
            </w:r>
          </w:p>
        </w:tc>
      </w:tr>
    </w:tbl>
    <w:p w14:paraId="60E08812" w14:textId="77777777" w:rsidR="00952E09" w:rsidRPr="00AF59B5" w:rsidRDefault="00952E09" w:rsidP="009B3A97">
      <w:pPr>
        <w:rPr>
          <w:szCs w:val="26"/>
        </w:rPr>
      </w:pPr>
    </w:p>
    <w:p w14:paraId="61EA51D7" w14:textId="529FBC5E" w:rsidR="00AB3BB9" w:rsidRPr="00AF59B5" w:rsidRDefault="00AB3BB9" w:rsidP="001A1B43">
      <w:pPr>
        <w:pStyle w:val="111"/>
      </w:pPr>
      <w:bookmarkStart w:id="46" w:name="_Ref25760795"/>
      <w:bookmarkStart w:id="47" w:name="_Ref25760800"/>
      <w:bookmarkStart w:id="48" w:name="_Toc142995411"/>
      <w:r w:rsidRPr="00AF59B5">
        <w:t xml:space="preserve">Прогнозные балансы потребления горячей, питьевой, технической воды на 10 лет при проектировании систем водоснабжения с учетом различных сценариев развития </w:t>
      </w:r>
      <w:bookmarkEnd w:id="46"/>
      <w:bookmarkEnd w:id="47"/>
      <w:r w:rsidR="00767C4F" w:rsidRPr="00AF59B5">
        <w:t>городского</w:t>
      </w:r>
      <w:r w:rsidR="00603EF7" w:rsidRPr="00AF59B5">
        <w:t xml:space="preserve"> </w:t>
      </w:r>
      <w:r w:rsidR="005F713A" w:rsidRPr="00AF59B5">
        <w:t>поселения</w:t>
      </w:r>
      <w:bookmarkEnd w:id="48"/>
    </w:p>
    <w:p w14:paraId="7E0036CB" w14:textId="44C4D0C7" w:rsidR="005C674C" w:rsidRPr="00AF59B5" w:rsidRDefault="005C674C" w:rsidP="005C674C">
      <w:pPr>
        <w:rPr>
          <w:lang w:eastAsia="ru-RU"/>
        </w:rPr>
      </w:pPr>
      <w:r w:rsidRPr="00AF59B5">
        <w:rPr>
          <w:lang w:eastAsia="ru-RU"/>
        </w:rPr>
        <w:t>Прогнозные балансы потребления питьевой, горячей и технической воды на территории городского поселения на период с 202</w:t>
      </w:r>
      <w:r w:rsidR="00ED4A04" w:rsidRPr="00AF59B5">
        <w:rPr>
          <w:lang w:eastAsia="ru-RU"/>
        </w:rPr>
        <w:t>3 по 2038</w:t>
      </w:r>
      <w:r w:rsidRPr="00AF59B5">
        <w:rPr>
          <w:lang w:eastAsia="ru-RU"/>
        </w:rPr>
        <w:t> годы рассчитаны в соответствии с:</w:t>
      </w:r>
    </w:p>
    <w:p w14:paraId="6942FCFC" w14:textId="346B44C5" w:rsidR="005C674C" w:rsidRPr="00AF59B5" w:rsidRDefault="005C674C" w:rsidP="005C674C">
      <w:pPr>
        <w:numPr>
          <w:ilvl w:val="0"/>
          <w:numId w:val="34"/>
        </w:numPr>
        <w:contextualSpacing/>
        <w:rPr>
          <w:rFonts w:eastAsia="Calibri"/>
        </w:rPr>
      </w:pPr>
      <w:r w:rsidRPr="00AF59B5">
        <w:rPr>
          <w:rFonts w:eastAsia="Calibri"/>
        </w:rPr>
        <w:t>СП 31.13330.2021 «Водоснабжен</w:t>
      </w:r>
      <w:r w:rsidR="000D6796" w:rsidRPr="00AF59B5">
        <w:rPr>
          <w:rFonts w:eastAsia="Calibri"/>
        </w:rPr>
        <w:t>ие. Наружные сети и сооружения.»</w:t>
      </w:r>
    </w:p>
    <w:p w14:paraId="1F8CF453" w14:textId="77777777" w:rsidR="005C674C" w:rsidRPr="00AF59B5" w:rsidRDefault="005C674C" w:rsidP="005C674C">
      <w:pPr>
        <w:numPr>
          <w:ilvl w:val="0"/>
          <w:numId w:val="34"/>
        </w:numPr>
        <w:contextualSpacing/>
        <w:rPr>
          <w:rFonts w:eastAsia="Calibri"/>
        </w:rPr>
      </w:pPr>
      <w:r w:rsidRPr="00AF59B5">
        <w:rPr>
          <w:rFonts w:eastAsia="Calibri"/>
        </w:rPr>
        <w:t>СП 8.13130.2009 «Системы противопожарной защиты. Источники наружного противопожарного водоснабжения. Требования пожарной безопасности»;</w:t>
      </w:r>
    </w:p>
    <w:p w14:paraId="7D85E60C" w14:textId="7EE60B57" w:rsidR="005C674C" w:rsidRPr="00AF59B5" w:rsidRDefault="005C674C" w:rsidP="005C674C">
      <w:pPr>
        <w:numPr>
          <w:ilvl w:val="0"/>
          <w:numId w:val="34"/>
        </w:numPr>
        <w:contextualSpacing/>
        <w:rPr>
          <w:rFonts w:eastAsia="Calibri"/>
        </w:rPr>
      </w:pPr>
      <w:r w:rsidRPr="00AF59B5">
        <w:rPr>
          <w:rFonts w:eastAsia="Calibri"/>
        </w:rPr>
        <w:t>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w:t>
      </w:r>
    </w:p>
    <w:p w14:paraId="6337957D" w14:textId="77777777" w:rsidR="005C674C" w:rsidRPr="00AF59B5" w:rsidRDefault="005C674C" w:rsidP="005C674C">
      <w:pPr>
        <w:pStyle w:val="a9"/>
        <w:numPr>
          <w:ilvl w:val="0"/>
          <w:numId w:val="34"/>
        </w:numPr>
        <w:spacing w:before="120" w:after="120"/>
        <w:rPr>
          <w:szCs w:val="26"/>
        </w:rPr>
      </w:pPr>
      <w:r w:rsidRPr="00AF59B5">
        <w:rPr>
          <w:bCs/>
          <w:szCs w:val="26"/>
        </w:rPr>
        <w:lastRenderedPageBreak/>
        <w:t>СанПиН 1.2.3685-21 «Гигиенические нормативы и требования к обеспечению безопасности и (или) безвредности для человека факторов среды обитания»</w:t>
      </w:r>
      <w:r w:rsidRPr="00AF59B5">
        <w:rPr>
          <w:szCs w:val="26"/>
        </w:rPr>
        <w:t>;</w:t>
      </w:r>
    </w:p>
    <w:p w14:paraId="14D748A8" w14:textId="33730FD0" w:rsidR="005C674C" w:rsidRPr="00AF59B5" w:rsidRDefault="005C674C" w:rsidP="005C674C">
      <w:pPr>
        <w:numPr>
          <w:ilvl w:val="0"/>
          <w:numId w:val="34"/>
        </w:numPr>
        <w:contextualSpacing/>
        <w:rPr>
          <w:lang w:eastAsia="ru-RU"/>
        </w:rPr>
      </w:pPr>
      <w:r w:rsidRPr="00AF59B5">
        <w:rPr>
          <w:lang w:eastAsia="ru-RU"/>
        </w:rPr>
        <w:t xml:space="preserve">Генеральным планом </w:t>
      </w:r>
      <w:r w:rsidR="00ED4A04" w:rsidRPr="00AF59B5">
        <w:rPr>
          <w:lang w:eastAsia="ru-RU"/>
        </w:rPr>
        <w:t>Г</w:t>
      </w:r>
      <w:r w:rsidRPr="00AF59B5">
        <w:rPr>
          <w:lang w:eastAsia="ru-RU"/>
        </w:rPr>
        <w:t>О «</w:t>
      </w:r>
      <w:proofErr w:type="spellStart"/>
      <w:r w:rsidR="00ED4A04" w:rsidRPr="00AF59B5">
        <w:rPr>
          <w:lang w:eastAsia="ru-RU"/>
        </w:rPr>
        <w:t>Жатай</w:t>
      </w:r>
      <w:proofErr w:type="spellEnd"/>
      <w:r w:rsidRPr="00AF59B5">
        <w:rPr>
          <w:lang w:eastAsia="ru-RU"/>
        </w:rPr>
        <w:t>»</w:t>
      </w:r>
      <w:r w:rsidR="00ED4A04" w:rsidRPr="00AF59B5">
        <w:rPr>
          <w:lang w:eastAsia="ru-RU"/>
        </w:rPr>
        <w:t xml:space="preserve"> Республики Саха (Якутия)</w:t>
      </w:r>
      <w:r w:rsidRPr="00AF59B5">
        <w:rPr>
          <w:lang w:eastAsia="ru-RU"/>
        </w:rPr>
        <w:t>;</w:t>
      </w:r>
    </w:p>
    <w:p w14:paraId="60325FE6" w14:textId="7246E4D8" w:rsidR="00ED4A04" w:rsidRPr="00AF59B5" w:rsidRDefault="00ED4A04" w:rsidP="00ED4A04">
      <w:pPr>
        <w:pStyle w:val="a1"/>
        <w:numPr>
          <w:ilvl w:val="0"/>
          <w:numId w:val="34"/>
        </w:numPr>
      </w:pPr>
      <w:r w:rsidRPr="00AF59B5">
        <w:t>Выданные технические условия на подключение к сетям централизованного холодного водоснабжения и централизованного водоотведения.</w:t>
      </w:r>
    </w:p>
    <w:p w14:paraId="4D939FF3" w14:textId="77777777" w:rsidR="005C674C" w:rsidRPr="00AF59B5" w:rsidRDefault="005C674C" w:rsidP="005C674C">
      <w:pPr>
        <w:keepNext/>
        <w:rPr>
          <w:lang w:eastAsia="ru-RU"/>
        </w:rPr>
      </w:pPr>
      <w:r w:rsidRPr="00AF59B5">
        <w:rPr>
          <w:lang w:eastAsia="ru-RU"/>
        </w:rPr>
        <w:t>Исходными данными для расчета перспективных балансов являются:</w:t>
      </w:r>
    </w:p>
    <w:p w14:paraId="1232841C" w14:textId="7D152F38" w:rsidR="00ED4A04" w:rsidRPr="00AF59B5" w:rsidRDefault="00ED4A04" w:rsidP="00ED4A04">
      <w:pPr>
        <w:numPr>
          <w:ilvl w:val="0"/>
          <w:numId w:val="34"/>
        </w:numPr>
        <w:contextualSpacing/>
        <w:rPr>
          <w:lang w:eastAsia="ru-RU"/>
        </w:rPr>
      </w:pPr>
      <w:r w:rsidRPr="00AF59B5">
        <w:rPr>
          <w:lang w:eastAsia="ru-RU"/>
        </w:rPr>
        <w:t>существующие потребители городского округа, подключенные к централизованной системе водоснабжения, на расчетный срок будут потреблять воду на уровне фактического водопотребления в 202</w:t>
      </w:r>
      <w:r w:rsidR="009E5778">
        <w:rPr>
          <w:lang w:eastAsia="ru-RU"/>
        </w:rPr>
        <w:t>5</w:t>
      </w:r>
      <w:r w:rsidRPr="00AF59B5">
        <w:rPr>
          <w:lang w:eastAsia="ru-RU"/>
        </w:rPr>
        <w:t xml:space="preserve"> г.;</w:t>
      </w:r>
    </w:p>
    <w:p w14:paraId="36D8C393" w14:textId="77777777" w:rsidR="00ED4A04" w:rsidRPr="00AF59B5" w:rsidRDefault="00ED4A04" w:rsidP="00ED4A04">
      <w:pPr>
        <w:numPr>
          <w:ilvl w:val="0"/>
          <w:numId w:val="34"/>
        </w:numPr>
        <w:contextualSpacing/>
        <w:rPr>
          <w:lang w:eastAsia="ru-RU"/>
        </w:rPr>
      </w:pPr>
      <w:r w:rsidRPr="00AF59B5">
        <w:rPr>
          <w:lang w:eastAsia="ru-RU"/>
        </w:rPr>
        <w:t>перспективные жители городского округа будут потреблять воду в соответствии с указанными в технических условиях на подключение расходами или в соответствии с приведенными в СП 31.13330.2021 «Водоснабжение. Наружные сети и сооружения» и СП 30.13330.2020 «Внутренний водопровод и канализация зданий» нормативами расхода воды.</w:t>
      </w:r>
    </w:p>
    <w:p w14:paraId="7637DC6D" w14:textId="5C0AE80D" w:rsidR="001722D7" w:rsidRPr="00AF59B5" w:rsidRDefault="001722D7" w:rsidP="001722D7">
      <w:pPr>
        <w:rPr>
          <w:lang w:eastAsia="ru-RU"/>
        </w:rPr>
      </w:pPr>
      <w:r w:rsidRPr="00AF59B5">
        <w:rPr>
          <w:lang w:eastAsia="ru-RU"/>
        </w:rPr>
        <w:t xml:space="preserve">Необходимо отметить, что все указанные в настоящем разделе данные по перспективному потреблению воды в городском </w:t>
      </w:r>
      <w:r w:rsidR="00ED4A04" w:rsidRPr="00AF59B5">
        <w:rPr>
          <w:lang w:eastAsia="ru-RU"/>
        </w:rPr>
        <w:t>округе</w:t>
      </w:r>
      <w:r w:rsidRPr="00AF59B5">
        <w:rPr>
          <w:lang w:eastAsia="ru-RU"/>
        </w:rPr>
        <w:t xml:space="preserve"> носят оценочный характер ввиду сложности прогнозирования экономической ситуации в стране, от которой напрямую зависит способность граждан к приобретению нового жилья, и, как следствие, темпов новой жилой застройки, а также привлекательность вложения денежных средств в инвестиционные проекты по созданию новых промышленных предприятий на территории </w:t>
      </w:r>
      <w:r w:rsidR="00ED4A04" w:rsidRPr="00AF59B5">
        <w:rPr>
          <w:lang w:eastAsia="ru-RU"/>
        </w:rPr>
        <w:t>Г</w:t>
      </w:r>
      <w:r w:rsidRPr="00AF59B5">
        <w:rPr>
          <w:lang w:eastAsia="ru-RU"/>
        </w:rPr>
        <w:t>О «</w:t>
      </w:r>
      <w:proofErr w:type="spellStart"/>
      <w:r w:rsidR="00ED4A04" w:rsidRPr="00AF59B5">
        <w:rPr>
          <w:lang w:eastAsia="ru-RU"/>
        </w:rPr>
        <w:t>Жатай</w:t>
      </w:r>
      <w:proofErr w:type="spellEnd"/>
      <w:r w:rsidRPr="00AF59B5">
        <w:rPr>
          <w:lang w:eastAsia="ru-RU"/>
        </w:rPr>
        <w:t>». Прогнозные балансы, представленные в схеме водоснабжения, необходимо дополнительно актуализировать в зависимости от складывающихся обстоятельств в соответствии с п. 8 «Правил разработки и утверждения схем водоснабжения и водоотведения», утвержденных постановлением Правительства Российской Федерации от 5 сентября 2013 года №782 «О схемах</w:t>
      </w:r>
      <w:r w:rsidR="008254D6" w:rsidRPr="00AF59B5">
        <w:rPr>
          <w:lang w:eastAsia="ru-RU"/>
        </w:rPr>
        <w:t xml:space="preserve"> водоснабжения и водоотведения».</w:t>
      </w:r>
    </w:p>
    <w:p w14:paraId="606E543F" w14:textId="5044FB6A" w:rsidR="00EA3266" w:rsidRPr="00AF59B5" w:rsidRDefault="001722D7" w:rsidP="0029463B">
      <w:pPr>
        <w:rPr>
          <w:lang w:eastAsia="ru-RU"/>
        </w:rPr>
        <w:sectPr w:rsidR="00EA3266" w:rsidRPr="00AF59B5" w:rsidSect="00EA23E3">
          <w:pgSz w:w="11906" w:h="16838"/>
          <w:pgMar w:top="1134" w:right="567" w:bottom="1134" w:left="1701" w:header="709" w:footer="709" w:gutter="0"/>
          <w:cols w:space="708"/>
          <w:docGrid w:linePitch="360"/>
        </w:sectPr>
      </w:pPr>
      <w:r w:rsidRPr="00AF59B5">
        <w:rPr>
          <w:lang w:eastAsia="ru-RU"/>
        </w:rPr>
        <w:t>Расчетное потребление воды абонентами на перио</w:t>
      </w:r>
      <w:r w:rsidR="00204710" w:rsidRPr="00AF59B5">
        <w:rPr>
          <w:lang w:eastAsia="ru-RU"/>
        </w:rPr>
        <w:t>д действия схемы водоснабжения Г</w:t>
      </w:r>
      <w:r w:rsidRPr="00AF59B5">
        <w:rPr>
          <w:lang w:eastAsia="ru-RU"/>
        </w:rPr>
        <w:t>О «</w:t>
      </w:r>
      <w:proofErr w:type="spellStart"/>
      <w:r w:rsidR="008254D6" w:rsidRPr="00AF59B5">
        <w:rPr>
          <w:lang w:eastAsia="ru-RU"/>
        </w:rPr>
        <w:t>Жатай</w:t>
      </w:r>
      <w:proofErr w:type="spellEnd"/>
      <w:r w:rsidR="006F29A5" w:rsidRPr="00AF59B5">
        <w:rPr>
          <w:lang w:eastAsia="ru-RU"/>
        </w:rPr>
        <w:t>» д</w:t>
      </w:r>
      <w:r w:rsidR="008254D6" w:rsidRPr="00AF59B5">
        <w:rPr>
          <w:lang w:eastAsia="ru-RU"/>
        </w:rPr>
        <w:t>о 2038</w:t>
      </w:r>
      <w:r w:rsidRPr="00AF59B5">
        <w:rPr>
          <w:lang w:eastAsia="ru-RU"/>
        </w:rPr>
        <w:t xml:space="preserve"> год</w:t>
      </w:r>
      <w:r w:rsidR="006F29A5" w:rsidRPr="00AF59B5">
        <w:rPr>
          <w:lang w:eastAsia="ru-RU"/>
        </w:rPr>
        <w:t>а</w:t>
      </w:r>
      <w:r w:rsidRPr="00AF59B5">
        <w:rPr>
          <w:lang w:eastAsia="ru-RU"/>
        </w:rPr>
        <w:t xml:space="preserve"> представлено в таблице ниже.</w:t>
      </w:r>
    </w:p>
    <w:p w14:paraId="49612AC8" w14:textId="20C99BFD" w:rsidR="00F179E2" w:rsidRPr="00AF59B5" w:rsidRDefault="00F179E2" w:rsidP="00F179E2">
      <w:pPr>
        <w:pStyle w:val="-"/>
        <w:numPr>
          <w:ilvl w:val="6"/>
          <w:numId w:val="43"/>
        </w:numPr>
        <w:tabs>
          <w:tab w:val="clear" w:pos="1276"/>
          <w:tab w:val="left" w:pos="0"/>
        </w:tabs>
        <w:ind w:left="0" w:firstLine="0"/>
      </w:pPr>
      <w:r w:rsidRPr="00AF59B5">
        <w:lastRenderedPageBreak/>
        <w:t>Прирост потребления воды до 2038 года в ГО «</w:t>
      </w:r>
      <w:proofErr w:type="spellStart"/>
      <w:r w:rsidRPr="00AF59B5">
        <w:t>Жатай</w:t>
      </w:r>
      <w:proofErr w:type="spellEnd"/>
      <w:r w:rsidRPr="00AF59B5">
        <w:t>»</w:t>
      </w:r>
    </w:p>
    <w:tbl>
      <w:tblPr>
        <w:tblW w:w="5000" w:type="pct"/>
        <w:tblLook w:val="04A0" w:firstRow="1" w:lastRow="0" w:firstColumn="1" w:lastColumn="0" w:noHBand="0" w:noVBand="1"/>
      </w:tblPr>
      <w:tblGrid>
        <w:gridCol w:w="1565"/>
        <w:gridCol w:w="693"/>
        <w:gridCol w:w="766"/>
        <w:gridCol w:w="866"/>
        <w:gridCol w:w="766"/>
        <w:gridCol w:w="693"/>
        <w:gridCol w:w="759"/>
        <w:gridCol w:w="760"/>
        <w:gridCol w:w="694"/>
        <w:gridCol w:w="694"/>
        <w:gridCol w:w="694"/>
        <w:gridCol w:w="694"/>
        <w:gridCol w:w="694"/>
        <w:gridCol w:w="694"/>
        <w:gridCol w:w="694"/>
        <w:gridCol w:w="694"/>
        <w:gridCol w:w="725"/>
        <w:gridCol w:w="2549"/>
      </w:tblGrid>
      <w:tr w:rsidR="00605ECC" w:rsidRPr="00AF59B5" w14:paraId="6FD2B0D4" w14:textId="77777777" w:rsidTr="004854B1">
        <w:trPr>
          <w:trHeight w:val="300"/>
        </w:trPr>
        <w:tc>
          <w:tcPr>
            <w:tcW w:w="4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A6906D"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Группа потребителей</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55FF6BCE"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42D79F3E"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2024</w:t>
            </w:r>
          </w:p>
        </w:tc>
        <w:tc>
          <w:tcPr>
            <w:tcW w:w="276" w:type="pct"/>
            <w:tcBorders>
              <w:top w:val="single" w:sz="4" w:space="0" w:color="auto"/>
              <w:left w:val="nil"/>
              <w:bottom w:val="single" w:sz="4" w:space="0" w:color="auto"/>
              <w:right w:val="single" w:sz="4" w:space="0" w:color="auto"/>
            </w:tcBorders>
            <w:shd w:val="clear" w:color="auto" w:fill="auto"/>
            <w:noWrap/>
            <w:vAlign w:val="center"/>
            <w:hideMark/>
          </w:tcPr>
          <w:p w14:paraId="6504EC75"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2025</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08F023AB"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2026</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7F94FE74"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2027</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11F2B635"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2028</w:t>
            </w:r>
          </w:p>
        </w:tc>
        <w:tc>
          <w:tcPr>
            <w:tcW w:w="242" w:type="pct"/>
            <w:tcBorders>
              <w:top w:val="single" w:sz="4" w:space="0" w:color="auto"/>
              <w:left w:val="nil"/>
              <w:bottom w:val="single" w:sz="4" w:space="0" w:color="auto"/>
              <w:right w:val="single" w:sz="4" w:space="0" w:color="auto"/>
            </w:tcBorders>
            <w:shd w:val="clear" w:color="auto" w:fill="auto"/>
            <w:noWrap/>
            <w:vAlign w:val="center"/>
            <w:hideMark/>
          </w:tcPr>
          <w:p w14:paraId="2744D1B8"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162E37BE"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2030</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061D3AD6"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2031</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2A66C9CF"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4458C82A"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2033</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1D03D56B"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2034</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371F1B66"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2035</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3F6AF45E"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2036</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14:paraId="052D8B99"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2037</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14:paraId="3F513111"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2038</w:t>
            </w:r>
          </w:p>
        </w:tc>
        <w:tc>
          <w:tcPr>
            <w:tcW w:w="8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D433C4"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Итого на конец расчетного периода нарастающим итогом,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p>
        </w:tc>
      </w:tr>
      <w:tr w:rsidR="00605ECC" w:rsidRPr="00AF59B5" w14:paraId="72433220" w14:textId="77777777" w:rsidTr="004854B1">
        <w:trPr>
          <w:trHeight w:val="585"/>
        </w:trPr>
        <w:tc>
          <w:tcPr>
            <w:tcW w:w="499" w:type="pct"/>
            <w:tcBorders>
              <w:top w:val="nil"/>
              <w:left w:val="single" w:sz="4" w:space="0" w:color="auto"/>
              <w:bottom w:val="single" w:sz="4" w:space="0" w:color="auto"/>
              <w:right w:val="single" w:sz="4" w:space="0" w:color="auto"/>
            </w:tcBorders>
            <w:shd w:val="clear" w:color="auto" w:fill="auto"/>
            <w:noWrap/>
            <w:vAlign w:val="center"/>
            <w:hideMark/>
          </w:tcPr>
          <w:p w14:paraId="00D6B1ED"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w:t>
            </w:r>
          </w:p>
        </w:tc>
        <w:tc>
          <w:tcPr>
            <w:tcW w:w="3689" w:type="pct"/>
            <w:gridSpan w:val="16"/>
            <w:tcBorders>
              <w:top w:val="single" w:sz="4" w:space="0" w:color="auto"/>
              <w:left w:val="nil"/>
              <w:bottom w:val="single" w:sz="4" w:space="0" w:color="auto"/>
              <w:right w:val="single" w:sz="4" w:space="0" w:color="auto"/>
            </w:tcBorders>
            <w:shd w:val="clear" w:color="auto" w:fill="auto"/>
            <w:noWrap/>
            <w:vAlign w:val="center"/>
            <w:hideMark/>
          </w:tcPr>
          <w:p w14:paraId="47747CC8" w14:textId="77777777" w:rsidR="00605ECC" w:rsidRPr="00AF59B5" w:rsidRDefault="00605ECC" w:rsidP="00605EC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Прирост потребления воды, м</w:t>
            </w:r>
            <w:r w:rsidRPr="00AF59B5">
              <w:rPr>
                <w:rFonts w:eastAsia="Times New Roman" w:cs="Times New Roman"/>
                <w:b/>
                <w:bCs/>
                <w:color w:val="000000"/>
                <w:sz w:val="20"/>
                <w:szCs w:val="20"/>
                <w:vertAlign w:val="superscript"/>
                <w:lang w:eastAsia="ru-RU"/>
              </w:rPr>
              <w:t>3</w:t>
            </w:r>
            <w:r w:rsidRPr="00AF59B5">
              <w:rPr>
                <w:rFonts w:eastAsia="Times New Roman" w:cs="Times New Roman"/>
                <w:b/>
                <w:bCs/>
                <w:color w:val="000000"/>
                <w:sz w:val="20"/>
                <w:szCs w:val="20"/>
                <w:lang w:eastAsia="ru-RU"/>
              </w:rPr>
              <w:t>/</w:t>
            </w:r>
            <w:proofErr w:type="spellStart"/>
            <w:r w:rsidRPr="00AF59B5">
              <w:rPr>
                <w:rFonts w:eastAsia="Times New Roman" w:cs="Times New Roman"/>
                <w:b/>
                <w:bCs/>
                <w:color w:val="000000"/>
                <w:sz w:val="20"/>
                <w:szCs w:val="20"/>
                <w:lang w:eastAsia="ru-RU"/>
              </w:rPr>
              <w:t>сут</w:t>
            </w:r>
            <w:proofErr w:type="spellEnd"/>
          </w:p>
        </w:tc>
        <w:tc>
          <w:tcPr>
            <w:tcW w:w="812" w:type="pct"/>
            <w:vMerge/>
            <w:tcBorders>
              <w:top w:val="single" w:sz="4" w:space="0" w:color="auto"/>
              <w:left w:val="single" w:sz="4" w:space="0" w:color="auto"/>
              <w:bottom w:val="single" w:sz="4" w:space="0" w:color="auto"/>
              <w:right w:val="single" w:sz="4" w:space="0" w:color="auto"/>
            </w:tcBorders>
            <w:vAlign w:val="center"/>
            <w:hideMark/>
          </w:tcPr>
          <w:p w14:paraId="5AE3DA86" w14:textId="77777777" w:rsidR="00605ECC" w:rsidRPr="00AF59B5" w:rsidRDefault="00605ECC" w:rsidP="00605ECC">
            <w:pPr>
              <w:spacing w:line="240" w:lineRule="auto"/>
              <w:ind w:firstLine="0"/>
              <w:jc w:val="left"/>
              <w:rPr>
                <w:rFonts w:eastAsia="Times New Roman" w:cs="Times New Roman"/>
                <w:b/>
                <w:bCs/>
                <w:color w:val="000000"/>
                <w:sz w:val="20"/>
                <w:szCs w:val="20"/>
                <w:lang w:eastAsia="ru-RU"/>
              </w:rPr>
            </w:pPr>
          </w:p>
        </w:tc>
      </w:tr>
      <w:tr w:rsidR="004854B1" w:rsidRPr="00AF59B5" w14:paraId="25DFFDCA" w14:textId="77777777" w:rsidTr="004854B1">
        <w:trPr>
          <w:trHeight w:val="30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16E6E199" w14:textId="77777777"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Население</w:t>
            </w:r>
          </w:p>
        </w:tc>
        <w:tc>
          <w:tcPr>
            <w:tcW w:w="221" w:type="pct"/>
            <w:tcBorders>
              <w:top w:val="nil"/>
              <w:left w:val="nil"/>
              <w:bottom w:val="single" w:sz="4" w:space="0" w:color="auto"/>
              <w:right w:val="single" w:sz="4" w:space="0" w:color="auto"/>
            </w:tcBorders>
            <w:shd w:val="clear" w:color="auto" w:fill="auto"/>
            <w:noWrap/>
            <w:vAlign w:val="center"/>
            <w:hideMark/>
          </w:tcPr>
          <w:p w14:paraId="32697AAE" w14:textId="0B47595D"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13,90</w:t>
            </w:r>
          </w:p>
        </w:tc>
        <w:tc>
          <w:tcPr>
            <w:tcW w:w="244" w:type="pct"/>
            <w:tcBorders>
              <w:top w:val="nil"/>
              <w:left w:val="nil"/>
              <w:bottom w:val="single" w:sz="4" w:space="0" w:color="auto"/>
              <w:right w:val="single" w:sz="4" w:space="0" w:color="auto"/>
            </w:tcBorders>
            <w:shd w:val="clear" w:color="auto" w:fill="auto"/>
            <w:noWrap/>
            <w:vAlign w:val="center"/>
            <w:hideMark/>
          </w:tcPr>
          <w:p w14:paraId="139445B9" w14:textId="56093B83"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5,49</w:t>
            </w:r>
          </w:p>
        </w:tc>
        <w:tc>
          <w:tcPr>
            <w:tcW w:w="276" w:type="pct"/>
            <w:tcBorders>
              <w:top w:val="nil"/>
              <w:left w:val="nil"/>
              <w:bottom w:val="single" w:sz="4" w:space="0" w:color="auto"/>
              <w:right w:val="single" w:sz="4" w:space="0" w:color="auto"/>
            </w:tcBorders>
            <w:shd w:val="clear" w:color="auto" w:fill="auto"/>
            <w:noWrap/>
            <w:vAlign w:val="center"/>
            <w:hideMark/>
          </w:tcPr>
          <w:p w14:paraId="3A437BE3" w14:textId="577103D5" w:rsidR="004854B1" w:rsidRPr="007C4842" w:rsidRDefault="004854B1" w:rsidP="004854B1">
            <w:pPr>
              <w:spacing w:line="240" w:lineRule="auto"/>
              <w:ind w:firstLine="0"/>
              <w:jc w:val="center"/>
              <w:rPr>
                <w:rFonts w:eastAsia="Times New Roman" w:cs="Times New Roman"/>
                <w:color w:val="000000"/>
                <w:sz w:val="20"/>
                <w:szCs w:val="20"/>
                <w:lang w:val="en-US" w:eastAsia="ru-RU"/>
              </w:rPr>
            </w:pPr>
            <w:r>
              <w:rPr>
                <w:color w:val="000000"/>
                <w:sz w:val="20"/>
                <w:szCs w:val="20"/>
                <w:lang w:val="en-US"/>
              </w:rPr>
              <w:t>36</w:t>
            </w:r>
            <w:r>
              <w:rPr>
                <w:color w:val="000000"/>
                <w:sz w:val="20"/>
                <w:szCs w:val="20"/>
              </w:rPr>
              <w:t>,</w:t>
            </w:r>
            <w:r>
              <w:rPr>
                <w:color w:val="000000"/>
                <w:sz w:val="20"/>
                <w:szCs w:val="20"/>
                <w:lang w:val="en-US"/>
              </w:rPr>
              <w:t>88</w:t>
            </w:r>
          </w:p>
        </w:tc>
        <w:tc>
          <w:tcPr>
            <w:tcW w:w="244" w:type="pct"/>
            <w:tcBorders>
              <w:top w:val="nil"/>
              <w:left w:val="nil"/>
              <w:bottom w:val="single" w:sz="4" w:space="0" w:color="auto"/>
              <w:right w:val="single" w:sz="4" w:space="0" w:color="auto"/>
            </w:tcBorders>
            <w:shd w:val="clear" w:color="auto" w:fill="auto"/>
            <w:noWrap/>
            <w:vAlign w:val="center"/>
            <w:hideMark/>
          </w:tcPr>
          <w:p w14:paraId="49F47759" w14:textId="55CB5D76" w:rsidR="004854B1" w:rsidRPr="004854B1" w:rsidRDefault="004854B1" w:rsidP="004854B1">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-42,7</w:t>
            </w:r>
          </w:p>
        </w:tc>
        <w:tc>
          <w:tcPr>
            <w:tcW w:w="221" w:type="pct"/>
            <w:tcBorders>
              <w:top w:val="nil"/>
              <w:left w:val="nil"/>
              <w:bottom w:val="single" w:sz="4" w:space="0" w:color="auto"/>
              <w:right w:val="single" w:sz="4" w:space="0" w:color="auto"/>
            </w:tcBorders>
            <w:shd w:val="clear" w:color="auto" w:fill="auto"/>
            <w:noWrap/>
            <w:vAlign w:val="center"/>
            <w:hideMark/>
          </w:tcPr>
          <w:p w14:paraId="429380E7" w14:textId="050EAB73" w:rsidR="004854B1" w:rsidRPr="00AF59B5" w:rsidRDefault="004854B1" w:rsidP="004854B1">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0,00</w:t>
            </w:r>
          </w:p>
        </w:tc>
        <w:tc>
          <w:tcPr>
            <w:tcW w:w="242" w:type="pct"/>
            <w:tcBorders>
              <w:top w:val="nil"/>
              <w:left w:val="nil"/>
              <w:bottom w:val="single" w:sz="4" w:space="0" w:color="auto"/>
              <w:right w:val="single" w:sz="4" w:space="0" w:color="auto"/>
            </w:tcBorders>
            <w:shd w:val="clear" w:color="auto" w:fill="auto"/>
            <w:noWrap/>
            <w:vAlign w:val="center"/>
            <w:hideMark/>
          </w:tcPr>
          <w:p w14:paraId="2FC4E327" w14:textId="462D3271"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42" w:type="pct"/>
            <w:tcBorders>
              <w:top w:val="nil"/>
              <w:left w:val="nil"/>
              <w:bottom w:val="single" w:sz="4" w:space="0" w:color="auto"/>
              <w:right w:val="single" w:sz="4" w:space="0" w:color="auto"/>
            </w:tcBorders>
            <w:shd w:val="clear" w:color="auto" w:fill="auto"/>
            <w:noWrap/>
            <w:vAlign w:val="center"/>
            <w:hideMark/>
          </w:tcPr>
          <w:p w14:paraId="2F4B22B7" w14:textId="1CBED5C0"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707F8E42" w14:textId="55FA50DF"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8817AA0" w14:textId="2AB46CE9"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4A4A47AE" w14:textId="41672B1E"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1EACCC35" w14:textId="6AB19AEA"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622D99B" w14:textId="38A602EA"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202ECAB" w14:textId="12CAECBD"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253E4266" w14:textId="68338A3B"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0861A92" w14:textId="7055529B"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31" w:type="pct"/>
            <w:tcBorders>
              <w:top w:val="nil"/>
              <w:left w:val="nil"/>
              <w:bottom w:val="single" w:sz="4" w:space="0" w:color="auto"/>
              <w:right w:val="single" w:sz="4" w:space="0" w:color="auto"/>
            </w:tcBorders>
            <w:shd w:val="clear" w:color="auto" w:fill="auto"/>
            <w:noWrap/>
            <w:vAlign w:val="center"/>
            <w:hideMark/>
          </w:tcPr>
          <w:p w14:paraId="13B632E0" w14:textId="28B805EE"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812" w:type="pct"/>
            <w:tcBorders>
              <w:top w:val="nil"/>
              <w:left w:val="nil"/>
              <w:bottom w:val="single" w:sz="4" w:space="0" w:color="auto"/>
              <w:right w:val="single" w:sz="4" w:space="0" w:color="auto"/>
            </w:tcBorders>
            <w:shd w:val="clear" w:color="auto" w:fill="auto"/>
            <w:noWrap/>
            <w:vAlign w:val="center"/>
            <w:hideMark/>
          </w:tcPr>
          <w:p w14:paraId="4FCA7B10" w14:textId="37BFA698" w:rsidR="004854B1" w:rsidRPr="00AF59B5" w:rsidRDefault="00FE121B" w:rsidP="004854B1">
            <w:pPr>
              <w:spacing w:line="240" w:lineRule="auto"/>
              <w:ind w:firstLine="0"/>
              <w:jc w:val="center"/>
              <w:rPr>
                <w:rFonts w:eastAsia="Times New Roman" w:cs="Times New Roman"/>
                <w:color w:val="000000"/>
                <w:sz w:val="20"/>
                <w:szCs w:val="20"/>
                <w:lang w:eastAsia="ru-RU"/>
              </w:rPr>
            </w:pPr>
            <w:r>
              <w:rPr>
                <w:color w:val="000000"/>
                <w:sz w:val="20"/>
                <w:szCs w:val="20"/>
              </w:rPr>
              <w:t>13,57</w:t>
            </w:r>
          </w:p>
        </w:tc>
      </w:tr>
      <w:tr w:rsidR="004854B1" w:rsidRPr="00AF59B5" w14:paraId="0BE23606" w14:textId="77777777" w:rsidTr="004854B1">
        <w:trPr>
          <w:trHeight w:val="51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1D17F438" w14:textId="77777777"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Бюджетные организации</w:t>
            </w:r>
          </w:p>
        </w:tc>
        <w:tc>
          <w:tcPr>
            <w:tcW w:w="221" w:type="pct"/>
            <w:tcBorders>
              <w:top w:val="nil"/>
              <w:left w:val="nil"/>
              <w:bottom w:val="single" w:sz="4" w:space="0" w:color="auto"/>
              <w:right w:val="single" w:sz="4" w:space="0" w:color="auto"/>
            </w:tcBorders>
            <w:shd w:val="clear" w:color="auto" w:fill="auto"/>
            <w:noWrap/>
            <w:vAlign w:val="center"/>
            <w:hideMark/>
          </w:tcPr>
          <w:p w14:paraId="3B00C6E9" w14:textId="06C9554A"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44" w:type="pct"/>
            <w:tcBorders>
              <w:top w:val="nil"/>
              <w:left w:val="nil"/>
              <w:bottom w:val="single" w:sz="4" w:space="0" w:color="auto"/>
              <w:right w:val="single" w:sz="4" w:space="0" w:color="auto"/>
            </w:tcBorders>
            <w:shd w:val="clear" w:color="auto" w:fill="auto"/>
            <w:noWrap/>
            <w:vAlign w:val="center"/>
            <w:hideMark/>
          </w:tcPr>
          <w:p w14:paraId="27DBA5D3" w14:textId="5DCEF73F"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10,46</w:t>
            </w:r>
          </w:p>
        </w:tc>
        <w:tc>
          <w:tcPr>
            <w:tcW w:w="276" w:type="pct"/>
            <w:tcBorders>
              <w:top w:val="nil"/>
              <w:left w:val="nil"/>
              <w:bottom w:val="single" w:sz="4" w:space="0" w:color="auto"/>
              <w:right w:val="single" w:sz="4" w:space="0" w:color="auto"/>
            </w:tcBorders>
            <w:shd w:val="clear" w:color="auto" w:fill="auto"/>
            <w:noWrap/>
            <w:vAlign w:val="center"/>
            <w:hideMark/>
          </w:tcPr>
          <w:p w14:paraId="30754693" w14:textId="4307780E" w:rsidR="004854B1" w:rsidRPr="00AF59B5" w:rsidRDefault="004854B1" w:rsidP="004854B1">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-0,546</w:t>
            </w:r>
          </w:p>
        </w:tc>
        <w:tc>
          <w:tcPr>
            <w:tcW w:w="244" w:type="pct"/>
            <w:tcBorders>
              <w:top w:val="nil"/>
              <w:left w:val="nil"/>
              <w:bottom w:val="single" w:sz="4" w:space="0" w:color="auto"/>
              <w:right w:val="single" w:sz="4" w:space="0" w:color="auto"/>
            </w:tcBorders>
            <w:shd w:val="clear" w:color="auto" w:fill="auto"/>
            <w:noWrap/>
            <w:vAlign w:val="center"/>
            <w:hideMark/>
          </w:tcPr>
          <w:p w14:paraId="1E2154B7" w14:textId="7B258ACC"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4,198</w:t>
            </w:r>
          </w:p>
        </w:tc>
        <w:tc>
          <w:tcPr>
            <w:tcW w:w="221" w:type="pct"/>
            <w:tcBorders>
              <w:top w:val="nil"/>
              <w:left w:val="nil"/>
              <w:bottom w:val="single" w:sz="4" w:space="0" w:color="auto"/>
              <w:right w:val="single" w:sz="4" w:space="0" w:color="auto"/>
            </w:tcBorders>
            <w:shd w:val="clear" w:color="auto" w:fill="auto"/>
            <w:noWrap/>
            <w:vAlign w:val="center"/>
            <w:hideMark/>
          </w:tcPr>
          <w:p w14:paraId="7FBBA5C0" w14:textId="633B02CF"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98,15</w:t>
            </w:r>
          </w:p>
        </w:tc>
        <w:tc>
          <w:tcPr>
            <w:tcW w:w="242" w:type="pct"/>
            <w:tcBorders>
              <w:top w:val="nil"/>
              <w:left w:val="nil"/>
              <w:bottom w:val="single" w:sz="4" w:space="0" w:color="auto"/>
              <w:right w:val="single" w:sz="4" w:space="0" w:color="auto"/>
            </w:tcBorders>
            <w:shd w:val="clear" w:color="auto" w:fill="auto"/>
            <w:noWrap/>
            <w:vAlign w:val="center"/>
            <w:hideMark/>
          </w:tcPr>
          <w:p w14:paraId="5CD2BC92" w14:textId="746A2D77"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42" w:type="pct"/>
            <w:tcBorders>
              <w:top w:val="nil"/>
              <w:left w:val="nil"/>
              <w:bottom w:val="single" w:sz="4" w:space="0" w:color="auto"/>
              <w:right w:val="single" w:sz="4" w:space="0" w:color="auto"/>
            </w:tcBorders>
            <w:shd w:val="clear" w:color="auto" w:fill="auto"/>
            <w:noWrap/>
            <w:vAlign w:val="center"/>
            <w:hideMark/>
          </w:tcPr>
          <w:p w14:paraId="1B9916C4" w14:textId="050F8842"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5B0B1BFE" w14:textId="5BAC52D3"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543DC15B" w14:textId="5DDD35EC"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02F90FB" w14:textId="1D909BF9"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1BD9CD9E" w14:textId="6566609E"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0DB1F779" w14:textId="1EDE191F"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7F6FA4F6" w14:textId="33DA1C7E"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7918608F" w14:textId="7EEB26D6"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373D3D12" w14:textId="370DE018"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231" w:type="pct"/>
            <w:tcBorders>
              <w:top w:val="nil"/>
              <w:left w:val="nil"/>
              <w:bottom w:val="single" w:sz="4" w:space="0" w:color="auto"/>
              <w:right w:val="single" w:sz="4" w:space="0" w:color="auto"/>
            </w:tcBorders>
            <w:shd w:val="clear" w:color="auto" w:fill="auto"/>
            <w:noWrap/>
            <w:vAlign w:val="center"/>
            <w:hideMark/>
          </w:tcPr>
          <w:p w14:paraId="435C9D67" w14:textId="3C2D1749"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0,00</w:t>
            </w:r>
          </w:p>
        </w:tc>
        <w:tc>
          <w:tcPr>
            <w:tcW w:w="812" w:type="pct"/>
            <w:tcBorders>
              <w:top w:val="nil"/>
              <w:left w:val="nil"/>
              <w:bottom w:val="single" w:sz="4" w:space="0" w:color="auto"/>
              <w:right w:val="single" w:sz="4" w:space="0" w:color="auto"/>
            </w:tcBorders>
            <w:shd w:val="clear" w:color="auto" w:fill="auto"/>
            <w:noWrap/>
            <w:vAlign w:val="center"/>
            <w:hideMark/>
          </w:tcPr>
          <w:p w14:paraId="530F454B" w14:textId="17E0CCDA" w:rsidR="004854B1" w:rsidRPr="00AF59B5" w:rsidRDefault="00FE121B" w:rsidP="004854B1">
            <w:pPr>
              <w:spacing w:line="240" w:lineRule="auto"/>
              <w:ind w:firstLine="0"/>
              <w:jc w:val="center"/>
              <w:rPr>
                <w:rFonts w:eastAsia="Times New Roman" w:cs="Times New Roman"/>
                <w:color w:val="000000"/>
                <w:sz w:val="20"/>
                <w:szCs w:val="20"/>
                <w:lang w:eastAsia="ru-RU"/>
              </w:rPr>
            </w:pPr>
            <w:r>
              <w:rPr>
                <w:color w:val="000000"/>
                <w:sz w:val="20"/>
                <w:szCs w:val="20"/>
              </w:rPr>
              <w:t>112,26</w:t>
            </w:r>
          </w:p>
        </w:tc>
      </w:tr>
      <w:tr w:rsidR="004854B1" w:rsidRPr="00AF59B5" w14:paraId="022246E7" w14:textId="77777777" w:rsidTr="004854B1">
        <w:trPr>
          <w:trHeight w:val="30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003F4D9D" w14:textId="77777777"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Прочие потребители</w:t>
            </w:r>
          </w:p>
        </w:tc>
        <w:tc>
          <w:tcPr>
            <w:tcW w:w="221" w:type="pct"/>
            <w:tcBorders>
              <w:top w:val="nil"/>
              <w:left w:val="nil"/>
              <w:bottom w:val="single" w:sz="4" w:space="0" w:color="auto"/>
              <w:right w:val="single" w:sz="4" w:space="0" w:color="auto"/>
            </w:tcBorders>
            <w:shd w:val="clear" w:color="auto" w:fill="auto"/>
            <w:noWrap/>
            <w:vAlign w:val="center"/>
            <w:hideMark/>
          </w:tcPr>
          <w:p w14:paraId="179133D0" w14:textId="0EEE2024"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81,47</w:t>
            </w:r>
          </w:p>
        </w:tc>
        <w:tc>
          <w:tcPr>
            <w:tcW w:w="244" w:type="pct"/>
            <w:tcBorders>
              <w:top w:val="nil"/>
              <w:left w:val="nil"/>
              <w:bottom w:val="single" w:sz="4" w:space="0" w:color="auto"/>
              <w:right w:val="single" w:sz="4" w:space="0" w:color="auto"/>
            </w:tcBorders>
            <w:shd w:val="clear" w:color="auto" w:fill="auto"/>
            <w:noWrap/>
            <w:vAlign w:val="center"/>
            <w:hideMark/>
          </w:tcPr>
          <w:p w14:paraId="387D79BF" w14:textId="091237C9"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125,78</w:t>
            </w:r>
          </w:p>
        </w:tc>
        <w:tc>
          <w:tcPr>
            <w:tcW w:w="276" w:type="pct"/>
            <w:tcBorders>
              <w:top w:val="nil"/>
              <w:left w:val="nil"/>
              <w:bottom w:val="single" w:sz="4" w:space="0" w:color="auto"/>
              <w:right w:val="single" w:sz="4" w:space="0" w:color="auto"/>
            </w:tcBorders>
            <w:shd w:val="clear" w:color="auto" w:fill="auto"/>
            <w:noWrap/>
            <w:vAlign w:val="center"/>
            <w:hideMark/>
          </w:tcPr>
          <w:p w14:paraId="40B46BA9" w14:textId="53EF2A28"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78,96</w:t>
            </w:r>
          </w:p>
        </w:tc>
        <w:tc>
          <w:tcPr>
            <w:tcW w:w="244" w:type="pct"/>
            <w:tcBorders>
              <w:top w:val="nil"/>
              <w:left w:val="nil"/>
              <w:bottom w:val="single" w:sz="4" w:space="0" w:color="auto"/>
              <w:right w:val="single" w:sz="4" w:space="0" w:color="auto"/>
            </w:tcBorders>
            <w:shd w:val="clear" w:color="auto" w:fill="auto"/>
            <w:noWrap/>
            <w:vAlign w:val="center"/>
            <w:hideMark/>
          </w:tcPr>
          <w:p w14:paraId="64930530" w14:textId="6ABB9D50" w:rsidR="004854B1" w:rsidRPr="00AF59B5" w:rsidRDefault="004854B1" w:rsidP="004854B1">
            <w:pPr>
              <w:spacing w:line="240" w:lineRule="auto"/>
              <w:ind w:firstLine="0"/>
              <w:jc w:val="center"/>
              <w:rPr>
                <w:rFonts w:eastAsia="Times New Roman" w:cs="Times New Roman"/>
                <w:color w:val="000000"/>
                <w:sz w:val="20"/>
                <w:szCs w:val="20"/>
                <w:lang w:eastAsia="ru-RU"/>
              </w:rPr>
            </w:pPr>
            <w:r>
              <w:rPr>
                <w:color w:val="000000"/>
                <w:sz w:val="20"/>
                <w:szCs w:val="20"/>
              </w:rPr>
              <w:t>52,73</w:t>
            </w:r>
          </w:p>
        </w:tc>
        <w:tc>
          <w:tcPr>
            <w:tcW w:w="221" w:type="pct"/>
            <w:tcBorders>
              <w:top w:val="nil"/>
              <w:left w:val="nil"/>
              <w:bottom w:val="single" w:sz="4" w:space="0" w:color="auto"/>
              <w:right w:val="single" w:sz="4" w:space="0" w:color="auto"/>
            </w:tcBorders>
            <w:shd w:val="clear" w:color="auto" w:fill="auto"/>
            <w:noWrap/>
            <w:vAlign w:val="center"/>
            <w:hideMark/>
          </w:tcPr>
          <w:p w14:paraId="773AF79F" w14:textId="5ED234E7"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42" w:type="pct"/>
            <w:tcBorders>
              <w:top w:val="nil"/>
              <w:left w:val="nil"/>
              <w:bottom w:val="single" w:sz="4" w:space="0" w:color="auto"/>
              <w:right w:val="single" w:sz="4" w:space="0" w:color="auto"/>
            </w:tcBorders>
            <w:shd w:val="clear" w:color="auto" w:fill="auto"/>
            <w:noWrap/>
            <w:vAlign w:val="center"/>
            <w:hideMark/>
          </w:tcPr>
          <w:p w14:paraId="2C3A9243" w14:textId="7B521BAA"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42" w:type="pct"/>
            <w:tcBorders>
              <w:top w:val="nil"/>
              <w:left w:val="nil"/>
              <w:bottom w:val="single" w:sz="4" w:space="0" w:color="auto"/>
              <w:right w:val="single" w:sz="4" w:space="0" w:color="auto"/>
            </w:tcBorders>
            <w:shd w:val="clear" w:color="auto" w:fill="auto"/>
            <w:noWrap/>
            <w:vAlign w:val="center"/>
            <w:hideMark/>
          </w:tcPr>
          <w:p w14:paraId="5E09E5C9" w14:textId="358A947C"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3CC13ADE" w14:textId="793D7BC8"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5BFC313C" w14:textId="32C2C403"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74F9BBC9" w14:textId="07E5DF91"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2BA60AED" w14:textId="3A8028F7"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1BFDF826" w14:textId="601794ED"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7925794E" w14:textId="4C8181E5"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2DABABAF" w14:textId="489103F8"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2DE62647" w14:textId="7A2F9F67"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231" w:type="pct"/>
            <w:tcBorders>
              <w:top w:val="nil"/>
              <w:left w:val="nil"/>
              <w:bottom w:val="single" w:sz="4" w:space="0" w:color="auto"/>
              <w:right w:val="single" w:sz="4" w:space="0" w:color="auto"/>
            </w:tcBorders>
            <w:shd w:val="clear" w:color="auto" w:fill="auto"/>
            <w:noWrap/>
            <w:vAlign w:val="center"/>
            <w:hideMark/>
          </w:tcPr>
          <w:p w14:paraId="71573321" w14:textId="2DC98456" w:rsidR="004854B1" w:rsidRPr="00AF59B5" w:rsidRDefault="004854B1" w:rsidP="004854B1">
            <w:pPr>
              <w:spacing w:line="240" w:lineRule="auto"/>
              <w:ind w:firstLine="0"/>
              <w:jc w:val="center"/>
              <w:rPr>
                <w:rFonts w:eastAsia="Times New Roman" w:cs="Times New Roman"/>
                <w:color w:val="000000"/>
                <w:sz w:val="20"/>
                <w:szCs w:val="20"/>
                <w:lang w:eastAsia="ru-RU"/>
              </w:rPr>
            </w:pPr>
            <w:r w:rsidRPr="00AF59B5">
              <w:rPr>
                <w:color w:val="000000"/>
                <w:sz w:val="20"/>
                <w:szCs w:val="20"/>
              </w:rPr>
              <w:t>0,00</w:t>
            </w:r>
          </w:p>
        </w:tc>
        <w:tc>
          <w:tcPr>
            <w:tcW w:w="812" w:type="pct"/>
            <w:tcBorders>
              <w:top w:val="nil"/>
              <w:left w:val="nil"/>
              <w:bottom w:val="single" w:sz="4" w:space="0" w:color="auto"/>
              <w:right w:val="single" w:sz="4" w:space="0" w:color="auto"/>
            </w:tcBorders>
            <w:shd w:val="clear" w:color="auto" w:fill="auto"/>
            <w:noWrap/>
            <w:vAlign w:val="center"/>
            <w:hideMark/>
          </w:tcPr>
          <w:p w14:paraId="395161D0" w14:textId="75DEDD9B" w:rsidR="004854B1" w:rsidRPr="00AF59B5" w:rsidRDefault="00FE121B" w:rsidP="004854B1">
            <w:pPr>
              <w:spacing w:line="240" w:lineRule="auto"/>
              <w:ind w:firstLine="0"/>
              <w:jc w:val="center"/>
              <w:rPr>
                <w:rFonts w:eastAsia="Times New Roman" w:cs="Times New Roman"/>
                <w:color w:val="000000"/>
                <w:sz w:val="20"/>
                <w:szCs w:val="20"/>
                <w:lang w:eastAsia="ru-RU"/>
              </w:rPr>
            </w:pPr>
            <w:r>
              <w:rPr>
                <w:color w:val="000000"/>
                <w:sz w:val="20"/>
                <w:szCs w:val="20"/>
              </w:rPr>
              <w:t>338,94</w:t>
            </w:r>
          </w:p>
        </w:tc>
      </w:tr>
      <w:tr w:rsidR="004854B1" w:rsidRPr="00AF59B5" w14:paraId="748633E6" w14:textId="77777777" w:rsidTr="004854B1">
        <w:trPr>
          <w:trHeight w:val="300"/>
        </w:trPr>
        <w:tc>
          <w:tcPr>
            <w:tcW w:w="499" w:type="pct"/>
            <w:tcBorders>
              <w:top w:val="nil"/>
              <w:left w:val="single" w:sz="4" w:space="0" w:color="auto"/>
              <w:bottom w:val="single" w:sz="4" w:space="0" w:color="auto"/>
              <w:right w:val="single" w:sz="4" w:space="0" w:color="auto"/>
            </w:tcBorders>
            <w:shd w:val="clear" w:color="auto" w:fill="auto"/>
            <w:vAlign w:val="center"/>
            <w:hideMark/>
          </w:tcPr>
          <w:p w14:paraId="7806B354" w14:textId="34608B2D"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Итого по ГО «</w:t>
            </w:r>
            <w:proofErr w:type="spellStart"/>
            <w:r w:rsidRPr="00AF59B5">
              <w:rPr>
                <w:rFonts w:eastAsia="Times New Roman" w:cs="Times New Roman"/>
                <w:b/>
                <w:bCs/>
                <w:color w:val="000000"/>
                <w:sz w:val="20"/>
                <w:szCs w:val="20"/>
                <w:lang w:eastAsia="ru-RU"/>
              </w:rPr>
              <w:t>Жатай</w:t>
            </w:r>
            <w:proofErr w:type="spellEnd"/>
            <w:r w:rsidRPr="00AF59B5">
              <w:rPr>
                <w:rFonts w:eastAsia="Times New Roman" w:cs="Times New Roman"/>
                <w:b/>
                <w:bCs/>
                <w:color w:val="000000"/>
                <w:sz w:val="20"/>
                <w:szCs w:val="20"/>
                <w:lang w:eastAsia="ru-RU"/>
              </w:rPr>
              <w:t>»</w:t>
            </w:r>
          </w:p>
        </w:tc>
        <w:tc>
          <w:tcPr>
            <w:tcW w:w="221" w:type="pct"/>
            <w:tcBorders>
              <w:top w:val="nil"/>
              <w:left w:val="nil"/>
              <w:bottom w:val="single" w:sz="4" w:space="0" w:color="auto"/>
              <w:right w:val="single" w:sz="4" w:space="0" w:color="auto"/>
            </w:tcBorders>
            <w:shd w:val="clear" w:color="auto" w:fill="auto"/>
            <w:noWrap/>
            <w:vAlign w:val="center"/>
            <w:hideMark/>
          </w:tcPr>
          <w:p w14:paraId="341A8C30" w14:textId="27CED54B"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sidRPr="00AF59B5">
              <w:rPr>
                <w:b/>
                <w:bCs/>
                <w:color w:val="000000"/>
                <w:sz w:val="20"/>
                <w:szCs w:val="20"/>
              </w:rPr>
              <w:t>95,37</w:t>
            </w:r>
          </w:p>
        </w:tc>
        <w:tc>
          <w:tcPr>
            <w:tcW w:w="244" w:type="pct"/>
            <w:tcBorders>
              <w:top w:val="nil"/>
              <w:left w:val="nil"/>
              <w:bottom w:val="single" w:sz="4" w:space="0" w:color="auto"/>
              <w:right w:val="single" w:sz="4" w:space="0" w:color="auto"/>
            </w:tcBorders>
            <w:shd w:val="clear" w:color="auto" w:fill="auto"/>
            <w:noWrap/>
            <w:vAlign w:val="center"/>
            <w:hideMark/>
          </w:tcPr>
          <w:p w14:paraId="7980E2C7" w14:textId="61BC0562"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sidRPr="00AF59B5">
              <w:rPr>
                <w:b/>
                <w:bCs/>
                <w:color w:val="000000"/>
                <w:sz w:val="20"/>
                <w:szCs w:val="20"/>
              </w:rPr>
              <w:t>141,72</w:t>
            </w:r>
          </w:p>
        </w:tc>
        <w:tc>
          <w:tcPr>
            <w:tcW w:w="276" w:type="pct"/>
            <w:tcBorders>
              <w:top w:val="nil"/>
              <w:left w:val="nil"/>
              <w:bottom w:val="single" w:sz="4" w:space="0" w:color="auto"/>
              <w:right w:val="single" w:sz="4" w:space="0" w:color="auto"/>
            </w:tcBorders>
            <w:shd w:val="clear" w:color="auto" w:fill="auto"/>
            <w:noWrap/>
            <w:vAlign w:val="center"/>
            <w:hideMark/>
          </w:tcPr>
          <w:p w14:paraId="6088E839" w14:textId="11D45D21"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115,294</w:t>
            </w:r>
          </w:p>
        </w:tc>
        <w:tc>
          <w:tcPr>
            <w:tcW w:w="244" w:type="pct"/>
            <w:tcBorders>
              <w:top w:val="nil"/>
              <w:left w:val="nil"/>
              <w:bottom w:val="single" w:sz="4" w:space="0" w:color="auto"/>
              <w:right w:val="single" w:sz="4" w:space="0" w:color="auto"/>
            </w:tcBorders>
            <w:shd w:val="clear" w:color="auto" w:fill="auto"/>
            <w:noWrap/>
            <w:vAlign w:val="center"/>
            <w:hideMark/>
          </w:tcPr>
          <w:p w14:paraId="7F41BD54" w14:textId="4F0F6398"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14,228</w:t>
            </w:r>
          </w:p>
        </w:tc>
        <w:tc>
          <w:tcPr>
            <w:tcW w:w="221" w:type="pct"/>
            <w:tcBorders>
              <w:top w:val="nil"/>
              <w:left w:val="nil"/>
              <w:bottom w:val="single" w:sz="4" w:space="0" w:color="auto"/>
              <w:right w:val="single" w:sz="4" w:space="0" w:color="auto"/>
            </w:tcBorders>
            <w:shd w:val="clear" w:color="auto" w:fill="auto"/>
            <w:noWrap/>
            <w:vAlign w:val="center"/>
            <w:hideMark/>
          </w:tcPr>
          <w:p w14:paraId="18092B91" w14:textId="3AACABF8"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98,15</w:t>
            </w:r>
          </w:p>
        </w:tc>
        <w:tc>
          <w:tcPr>
            <w:tcW w:w="242" w:type="pct"/>
            <w:tcBorders>
              <w:top w:val="nil"/>
              <w:left w:val="nil"/>
              <w:bottom w:val="single" w:sz="4" w:space="0" w:color="auto"/>
              <w:right w:val="single" w:sz="4" w:space="0" w:color="auto"/>
            </w:tcBorders>
            <w:shd w:val="clear" w:color="auto" w:fill="auto"/>
            <w:noWrap/>
            <w:vAlign w:val="center"/>
            <w:hideMark/>
          </w:tcPr>
          <w:p w14:paraId="32D90A75" w14:textId="4CB45969"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42" w:type="pct"/>
            <w:tcBorders>
              <w:top w:val="nil"/>
              <w:left w:val="nil"/>
              <w:bottom w:val="single" w:sz="4" w:space="0" w:color="auto"/>
              <w:right w:val="single" w:sz="4" w:space="0" w:color="auto"/>
            </w:tcBorders>
            <w:shd w:val="clear" w:color="auto" w:fill="auto"/>
            <w:noWrap/>
            <w:vAlign w:val="center"/>
            <w:hideMark/>
          </w:tcPr>
          <w:p w14:paraId="4B72E77F" w14:textId="65507C83"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1227C76F" w14:textId="333305BE"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1B1AAE11" w14:textId="4AB912F3"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9947340" w14:textId="5E71E68B"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7F165D7A" w14:textId="44CE3F63"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180CFB7F" w14:textId="70606578"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4518F973" w14:textId="6B46CC81"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A268119" w14:textId="2EC635A9"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21" w:type="pct"/>
            <w:tcBorders>
              <w:top w:val="nil"/>
              <w:left w:val="nil"/>
              <w:bottom w:val="single" w:sz="4" w:space="0" w:color="auto"/>
              <w:right w:val="single" w:sz="4" w:space="0" w:color="auto"/>
            </w:tcBorders>
            <w:shd w:val="clear" w:color="auto" w:fill="auto"/>
            <w:noWrap/>
            <w:vAlign w:val="center"/>
            <w:hideMark/>
          </w:tcPr>
          <w:p w14:paraId="6233917E" w14:textId="62DCD069"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231" w:type="pct"/>
            <w:tcBorders>
              <w:top w:val="nil"/>
              <w:left w:val="nil"/>
              <w:bottom w:val="single" w:sz="4" w:space="0" w:color="auto"/>
              <w:right w:val="single" w:sz="4" w:space="0" w:color="auto"/>
            </w:tcBorders>
            <w:shd w:val="clear" w:color="auto" w:fill="auto"/>
            <w:noWrap/>
            <w:vAlign w:val="center"/>
            <w:hideMark/>
          </w:tcPr>
          <w:p w14:paraId="6F6180D0" w14:textId="7883A28F" w:rsidR="004854B1" w:rsidRPr="00AF59B5" w:rsidRDefault="004854B1"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0,00</w:t>
            </w:r>
          </w:p>
        </w:tc>
        <w:tc>
          <w:tcPr>
            <w:tcW w:w="812" w:type="pct"/>
            <w:tcBorders>
              <w:top w:val="nil"/>
              <w:left w:val="nil"/>
              <w:bottom w:val="single" w:sz="4" w:space="0" w:color="auto"/>
              <w:right w:val="single" w:sz="4" w:space="0" w:color="auto"/>
            </w:tcBorders>
            <w:shd w:val="clear" w:color="auto" w:fill="auto"/>
            <w:noWrap/>
            <w:vAlign w:val="center"/>
            <w:hideMark/>
          </w:tcPr>
          <w:p w14:paraId="0A9796F0" w14:textId="08F71A95" w:rsidR="004854B1" w:rsidRPr="00AF59B5" w:rsidRDefault="00FE121B" w:rsidP="004854B1">
            <w:pPr>
              <w:spacing w:line="240" w:lineRule="auto"/>
              <w:ind w:firstLine="0"/>
              <w:jc w:val="center"/>
              <w:rPr>
                <w:rFonts w:eastAsia="Times New Roman" w:cs="Times New Roman"/>
                <w:b/>
                <w:bCs/>
                <w:color w:val="000000"/>
                <w:sz w:val="20"/>
                <w:szCs w:val="20"/>
                <w:lang w:eastAsia="ru-RU"/>
              </w:rPr>
            </w:pPr>
            <w:r>
              <w:rPr>
                <w:b/>
                <w:bCs/>
                <w:color w:val="000000"/>
                <w:sz w:val="20"/>
                <w:szCs w:val="20"/>
              </w:rPr>
              <w:t>464,76</w:t>
            </w:r>
          </w:p>
        </w:tc>
      </w:tr>
    </w:tbl>
    <w:p w14:paraId="58BF7DD6" w14:textId="7203915D" w:rsidR="0048225A" w:rsidRPr="00AF59B5" w:rsidRDefault="0048225A">
      <w:pPr>
        <w:spacing w:after="160" w:line="259" w:lineRule="auto"/>
        <w:ind w:firstLine="0"/>
        <w:jc w:val="left"/>
        <w:rPr>
          <w:lang w:eastAsia="ru-RU"/>
        </w:rPr>
      </w:pPr>
    </w:p>
    <w:p w14:paraId="1F1433A9" w14:textId="37AEA71F" w:rsidR="006848CF" w:rsidRPr="00AF59B5" w:rsidRDefault="006848CF">
      <w:pPr>
        <w:spacing w:after="160" w:line="259" w:lineRule="auto"/>
        <w:ind w:firstLine="0"/>
        <w:jc w:val="left"/>
        <w:rPr>
          <w:lang w:eastAsia="ru-RU"/>
        </w:rPr>
      </w:pPr>
    </w:p>
    <w:p w14:paraId="424E2E5F" w14:textId="77777777" w:rsidR="006848CF" w:rsidRPr="00AF59B5" w:rsidRDefault="006848CF">
      <w:pPr>
        <w:spacing w:after="160" w:line="259" w:lineRule="auto"/>
        <w:ind w:firstLine="0"/>
        <w:jc w:val="left"/>
        <w:rPr>
          <w:lang w:eastAsia="ru-RU"/>
        </w:rPr>
        <w:sectPr w:rsidR="006848CF" w:rsidRPr="00AF59B5" w:rsidSect="0048225A">
          <w:pgSz w:w="16838" w:h="11906" w:orient="landscape"/>
          <w:pgMar w:top="1701" w:right="567" w:bottom="567" w:left="567" w:header="709" w:footer="709" w:gutter="0"/>
          <w:cols w:space="708"/>
          <w:docGrid w:linePitch="360"/>
        </w:sectPr>
      </w:pPr>
    </w:p>
    <w:p w14:paraId="5656C336" w14:textId="7C09CC92" w:rsidR="00AB3BB9" w:rsidRPr="00AF59B5" w:rsidRDefault="00AB3BB9" w:rsidP="001A1B43">
      <w:pPr>
        <w:pStyle w:val="111"/>
      </w:pPr>
      <w:bookmarkStart w:id="49" w:name="_Toc142995412"/>
      <w:r w:rsidRPr="00AF59B5">
        <w:lastRenderedPageBreak/>
        <w:t>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bookmarkEnd w:id="49"/>
    </w:p>
    <w:p w14:paraId="5C1B22EF" w14:textId="3FE7BB81" w:rsidR="00DA0093" w:rsidRPr="00AF59B5" w:rsidRDefault="00DA0093" w:rsidP="00DA0093">
      <w:pPr>
        <w:rPr>
          <w:lang w:eastAsia="ru-RU"/>
        </w:rPr>
      </w:pPr>
      <w:r w:rsidRPr="00AF59B5">
        <w:rPr>
          <w:lang w:eastAsia="ru-RU"/>
        </w:rPr>
        <w:t>Теплоснабжение потребителей ГО «</w:t>
      </w:r>
      <w:proofErr w:type="spellStart"/>
      <w:r w:rsidRPr="00AF59B5">
        <w:rPr>
          <w:lang w:eastAsia="ru-RU"/>
        </w:rPr>
        <w:t>Жатай</w:t>
      </w:r>
      <w:proofErr w:type="spellEnd"/>
      <w:r w:rsidRPr="00AF59B5">
        <w:rPr>
          <w:lang w:eastAsia="ru-RU"/>
        </w:rPr>
        <w:t>» на нужды ГВС осуществляется по закрытой схеме, при которой приготовление горячей воды для нужд горячего водоснабжения потребителей происходит в бойлерной котельной (паровые котельные), далее по сетям горячего водоснабжения происходит транспортировка горячей воды до потребителей услуги ГВС, что соответствует требованиям статьи 29 пункта 9 Федерального закона от 27 июля 2010 г. № 190-ФЗ «О теплоснабжении».</w:t>
      </w:r>
    </w:p>
    <w:p w14:paraId="16366D26" w14:textId="77777777" w:rsidR="00DA0093" w:rsidRPr="00AF59B5" w:rsidRDefault="00DA0093" w:rsidP="00322CBF">
      <w:pPr>
        <w:rPr>
          <w:lang w:eastAsia="ru-RU"/>
        </w:rPr>
      </w:pPr>
    </w:p>
    <w:p w14:paraId="350289C2" w14:textId="10E15F03" w:rsidR="00AB3BB9" w:rsidRPr="00AF59B5" w:rsidRDefault="00C45BE0" w:rsidP="001A1B43">
      <w:pPr>
        <w:pStyle w:val="111"/>
      </w:pPr>
      <w:bookmarkStart w:id="50" w:name="_Toc142995413"/>
      <w:r w:rsidRPr="00AF59B5">
        <w:t>Сведения о фактическом и ожидаемом</w:t>
      </w:r>
      <w:r w:rsidR="00767C4F" w:rsidRPr="00AF59B5">
        <w:t xml:space="preserve"> объеме</w:t>
      </w:r>
      <w:r w:rsidRPr="00AF59B5">
        <w:t xml:space="preserve"> потреблении горячей, питьевой, технической воды</w:t>
      </w:r>
      <w:bookmarkEnd w:id="50"/>
    </w:p>
    <w:p w14:paraId="27F84FB8" w14:textId="0F808B71" w:rsidR="00605ECC" w:rsidRPr="00AF59B5" w:rsidRDefault="00605ECC" w:rsidP="00605ECC">
      <w:pPr>
        <w:pStyle w:val="afff0"/>
      </w:pPr>
      <w:r w:rsidRPr="00AF59B5">
        <w:t>Расчет ожидаемого потребления воды на срок до 203</w:t>
      </w:r>
      <w:r w:rsidR="001F7400" w:rsidRPr="00AF59B5">
        <w:t>8</w:t>
      </w:r>
      <w:r w:rsidRPr="00AF59B5">
        <w:t xml:space="preserve"> года произведен в соответствии с требованиями СП 31.13330.2021 «Водоснабжение. Наружные сети и сооружения» и СП 30.13330.2020 «Внутренний водопровод и канализация зданий», а также с учетом выданных технических условий на подключение к сетям централизованного холодного водоснабжения и централизованного водоотведения.</w:t>
      </w:r>
    </w:p>
    <w:p w14:paraId="7C17041B" w14:textId="2839C5A3" w:rsidR="00605ECC" w:rsidRPr="00AF59B5" w:rsidRDefault="00605ECC" w:rsidP="00605ECC">
      <w:pPr>
        <w:pStyle w:val="afff0"/>
      </w:pPr>
      <w:r w:rsidRPr="00A34AF9">
        <w:t>Сравнение фактического потребления воды за 202</w:t>
      </w:r>
      <w:r w:rsidR="008C3E1C" w:rsidRPr="00A34AF9">
        <w:t>5</w:t>
      </w:r>
      <w:r w:rsidRPr="00A34AF9">
        <w:t xml:space="preserve"> год и ожидаемого потребления воды в 2038 году представлено в таблице ниже. К 2038 году в ГО «</w:t>
      </w:r>
      <w:proofErr w:type="spellStart"/>
      <w:r w:rsidRPr="00A34AF9">
        <w:t>Жатай</w:t>
      </w:r>
      <w:proofErr w:type="spellEnd"/>
      <w:r w:rsidRPr="00A34AF9">
        <w:t>» ожидается суммарн</w:t>
      </w:r>
      <w:r w:rsidR="00A34AF9" w:rsidRPr="00A34AF9">
        <w:t xml:space="preserve">ая убыль </w:t>
      </w:r>
      <w:r w:rsidRPr="00A34AF9">
        <w:t xml:space="preserve">потребления холодной воды в количестве </w:t>
      </w:r>
      <w:r w:rsidR="00480E77" w:rsidRPr="00A34AF9">
        <w:t>32,1</w:t>
      </w:r>
      <w:r w:rsidRPr="00A34AF9">
        <w:t xml:space="preserve"> тыс. м</w:t>
      </w:r>
      <w:r w:rsidRPr="00A34AF9">
        <w:rPr>
          <w:vertAlign w:val="superscript"/>
        </w:rPr>
        <w:t>3</w:t>
      </w:r>
      <w:r w:rsidRPr="00A34AF9">
        <w:t xml:space="preserve"> в год, или на </w:t>
      </w:r>
      <w:r w:rsidR="00A34AF9" w:rsidRPr="00A34AF9">
        <w:t>5,11</w:t>
      </w:r>
      <w:r w:rsidRPr="00A34AF9">
        <w:t xml:space="preserve"> %.</w:t>
      </w:r>
    </w:p>
    <w:p w14:paraId="775F9FF3" w14:textId="63050156" w:rsidR="00605ECC" w:rsidRPr="00AF59B5" w:rsidRDefault="00605ECC" w:rsidP="00605ECC">
      <w:pPr>
        <w:rPr>
          <w:lang w:eastAsia="ru-RU"/>
        </w:rPr>
      </w:pPr>
      <w:r w:rsidRPr="00AF59B5">
        <w:t>Сведения о фактическом и ожидаемом потребле</w:t>
      </w:r>
      <w:r w:rsidR="001F7400" w:rsidRPr="00AF59B5">
        <w:t>нии воды представлены в таблице ниже.</w:t>
      </w:r>
    </w:p>
    <w:p w14:paraId="70412D54" w14:textId="30FC6590" w:rsidR="009D5C4B" w:rsidRPr="00AF59B5" w:rsidRDefault="009D5C4B" w:rsidP="00AB4033"/>
    <w:p w14:paraId="5DD10812" w14:textId="77777777" w:rsidR="009D5C4B" w:rsidRPr="00AF59B5" w:rsidRDefault="009D5C4B" w:rsidP="00AB4033">
      <w:pPr>
        <w:sectPr w:rsidR="009D5C4B" w:rsidRPr="00AF59B5" w:rsidSect="00EA23E3">
          <w:pgSz w:w="11906" w:h="16838"/>
          <w:pgMar w:top="1134" w:right="567" w:bottom="1134" w:left="1701" w:header="709" w:footer="709" w:gutter="0"/>
          <w:cols w:space="708"/>
          <w:docGrid w:linePitch="360"/>
        </w:sectPr>
      </w:pPr>
    </w:p>
    <w:p w14:paraId="5D090C22" w14:textId="26170146" w:rsidR="00F179E2" w:rsidRPr="00AF59B5" w:rsidRDefault="00F179E2" w:rsidP="00F179E2">
      <w:pPr>
        <w:pStyle w:val="-"/>
        <w:numPr>
          <w:ilvl w:val="6"/>
          <w:numId w:val="43"/>
        </w:numPr>
        <w:tabs>
          <w:tab w:val="clear" w:pos="1276"/>
          <w:tab w:val="left" w:pos="0"/>
        </w:tabs>
        <w:ind w:left="0" w:firstLine="0"/>
      </w:pPr>
      <w:r w:rsidRPr="00AF59B5">
        <w:lastRenderedPageBreak/>
        <w:t>Сведения о фактическом и ожидаемом потреблении воды в ГО «</w:t>
      </w:r>
      <w:proofErr w:type="spellStart"/>
      <w:r w:rsidRPr="00AF59B5">
        <w:t>Жатай</w:t>
      </w:r>
      <w:proofErr w:type="spellEnd"/>
      <w:r w:rsidRPr="00AF59B5">
        <w:t>» на период до 2038 года</w:t>
      </w:r>
    </w:p>
    <w:tbl>
      <w:tblPr>
        <w:tblW w:w="5000" w:type="pct"/>
        <w:tblLook w:val="04A0" w:firstRow="1" w:lastRow="0" w:firstColumn="1" w:lastColumn="0" w:noHBand="0" w:noVBand="1"/>
      </w:tblPr>
      <w:tblGrid>
        <w:gridCol w:w="1661"/>
        <w:gridCol w:w="1176"/>
        <w:gridCol w:w="866"/>
        <w:gridCol w:w="854"/>
        <w:gridCol w:w="857"/>
        <w:gridCol w:w="857"/>
        <w:gridCol w:w="857"/>
        <w:gridCol w:w="857"/>
        <w:gridCol w:w="857"/>
        <w:gridCol w:w="857"/>
        <w:gridCol w:w="857"/>
        <w:gridCol w:w="857"/>
        <w:gridCol w:w="857"/>
        <w:gridCol w:w="857"/>
        <w:gridCol w:w="863"/>
        <w:gridCol w:w="863"/>
        <w:gridCol w:w="841"/>
      </w:tblGrid>
      <w:tr w:rsidR="00F179E2" w:rsidRPr="00AF59B5" w14:paraId="486E0124" w14:textId="77777777" w:rsidTr="00A13EE8">
        <w:trPr>
          <w:trHeight w:val="300"/>
        </w:trPr>
        <w:tc>
          <w:tcPr>
            <w:tcW w:w="5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ABA1E"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Показатели</w:t>
            </w:r>
          </w:p>
        </w:tc>
        <w:tc>
          <w:tcPr>
            <w:tcW w:w="375" w:type="pct"/>
            <w:tcBorders>
              <w:top w:val="single" w:sz="4" w:space="0" w:color="auto"/>
              <w:left w:val="nil"/>
              <w:bottom w:val="single" w:sz="4" w:space="0" w:color="auto"/>
              <w:right w:val="single" w:sz="4" w:space="0" w:color="auto"/>
            </w:tcBorders>
            <w:shd w:val="clear" w:color="auto" w:fill="auto"/>
            <w:vAlign w:val="center"/>
            <w:hideMark/>
          </w:tcPr>
          <w:p w14:paraId="7E82B5AF"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Единца измерения</w:t>
            </w:r>
          </w:p>
        </w:tc>
        <w:tc>
          <w:tcPr>
            <w:tcW w:w="276" w:type="pct"/>
            <w:tcBorders>
              <w:top w:val="single" w:sz="4" w:space="0" w:color="auto"/>
              <w:left w:val="nil"/>
              <w:bottom w:val="single" w:sz="4" w:space="0" w:color="auto"/>
              <w:right w:val="single" w:sz="4" w:space="0" w:color="auto"/>
            </w:tcBorders>
            <w:shd w:val="clear" w:color="auto" w:fill="auto"/>
            <w:vAlign w:val="center"/>
            <w:hideMark/>
          </w:tcPr>
          <w:p w14:paraId="778101E4"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272" w:type="pct"/>
            <w:tcBorders>
              <w:top w:val="single" w:sz="4" w:space="0" w:color="auto"/>
              <w:left w:val="nil"/>
              <w:bottom w:val="single" w:sz="4" w:space="0" w:color="auto"/>
              <w:right w:val="single" w:sz="4" w:space="0" w:color="auto"/>
            </w:tcBorders>
            <w:shd w:val="clear" w:color="auto" w:fill="auto"/>
            <w:vAlign w:val="center"/>
            <w:hideMark/>
          </w:tcPr>
          <w:p w14:paraId="2B3289D5"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4CDE698C"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2024</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0B841068"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2025</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64761283"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2026</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20B1164A"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2027</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44B0E189"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2028</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50C917A4"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2029</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4D9CC45F"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2030</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12264988"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2031</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61DF91CA"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2032</w:t>
            </w:r>
          </w:p>
        </w:tc>
        <w:tc>
          <w:tcPr>
            <w:tcW w:w="273" w:type="pct"/>
            <w:tcBorders>
              <w:top w:val="single" w:sz="4" w:space="0" w:color="auto"/>
              <w:left w:val="nil"/>
              <w:bottom w:val="single" w:sz="4" w:space="0" w:color="auto"/>
              <w:right w:val="single" w:sz="4" w:space="0" w:color="auto"/>
            </w:tcBorders>
            <w:shd w:val="clear" w:color="auto" w:fill="auto"/>
            <w:vAlign w:val="center"/>
            <w:hideMark/>
          </w:tcPr>
          <w:p w14:paraId="58E8D2BD"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2033</w:t>
            </w:r>
          </w:p>
        </w:tc>
        <w:tc>
          <w:tcPr>
            <w:tcW w:w="275" w:type="pct"/>
            <w:tcBorders>
              <w:top w:val="single" w:sz="4" w:space="0" w:color="auto"/>
              <w:left w:val="nil"/>
              <w:bottom w:val="single" w:sz="4" w:space="0" w:color="auto"/>
              <w:right w:val="single" w:sz="4" w:space="0" w:color="auto"/>
            </w:tcBorders>
            <w:shd w:val="clear" w:color="auto" w:fill="auto"/>
            <w:vAlign w:val="center"/>
            <w:hideMark/>
          </w:tcPr>
          <w:p w14:paraId="76E98D20"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2034</w:t>
            </w:r>
          </w:p>
        </w:tc>
        <w:tc>
          <w:tcPr>
            <w:tcW w:w="275" w:type="pct"/>
            <w:tcBorders>
              <w:top w:val="single" w:sz="4" w:space="0" w:color="auto"/>
              <w:left w:val="nil"/>
              <w:bottom w:val="single" w:sz="4" w:space="0" w:color="auto"/>
              <w:right w:val="single" w:sz="4" w:space="0" w:color="auto"/>
            </w:tcBorders>
            <w:shd w:val="clear" w:color="auto" w:fill="auto"/>
            <w:vAlign w:val="center"/>
            <w:hideMark/>
          </w:tcPr>
          <w:p w14:paraId="78D7F71D" w14:textId="77777777" w:rsidR="00F179E2" w:rsidRPr="00AF59B5" w:rsidRDefault="00F179E2" w:rsidP="001F740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2035</w:t>
            </w:r>
          </w:p>
        </w:tc>
        <w:tc>
          <w:tcPr>
            <w:tcW w:w="268" w:type="pct"/>
            <w:tcBorders>
              <w:top w:val="single" w:sz="4" w:space="0" w:color="auto"/>
              <w:left w:val="nil"/>
              <w:bottom w:val="single" w:sz="4" w:space="0" w:color="auto"/>
              <w:right w:val="single" w:sz="4" w:space="0" w:color="auto"/>
            </w:tcBorders>
            <w:shd w:val="clear" w:color="auto" w:fill="auto"/>
            <w:vAlign w:val="center"/>
            <w:hideMark/>
          </w:tcPr>
          <w:p w14:paraId="1030025B" w14:textId="26BBAF9B" w:rsidR="00F179E2" w:rsidRPr="00AF59B5" w:rsidRDefault="00F179E2" w:rsidP="00F179E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2036-2038</w:t>
            </w:r>
          </w:p>
        </w:tc>
      </w:tr>
      <w:tr w:rsidR="009A70F9" w:rsidRPr="00AF59B5" w14:paraId="057F592D" w14:textId="77777777" w:rsidTr="00A531D4">
        <w:trPr>
          <w:trHeight w:val="315"/>
        </w:trPr>
        <w:tc>
          <w:tcPr>
            <w:tcW w:w="529" w:type="pct"/>
            <w:tcBorders>
              <w:top w:val="nil"/>
              <w:left w:val="single" w:sz="4" w:space="0" w:color="auto"/>
              <w:bottom w:val="single" w:sz="4" w:space="0" w:color="auto"/>
              <w:right w:val="single" w:sz="4" w:space="0" w:color="auto"/>
            </w:tcBorders>
            <w:shd w:val="clear" w:color="auto" w:fill="auto"/>
            <w:vAlign w:val="center"/>
            <w:hideMark/>
          </w:tcPr>
          <w:p w14:paraId="3F2E9998"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Годовой расход воды</w:t>
            </w:r>
          </w:p>
        </w:tc>
        <w:tc>
          <w:tcPr>
            <w:tcW w:w="375" w:type="pct"/>
            <w:tcBorders>
              <w:top w:val="nil"/>
              <w:left w:val="nil"/>
              <w:bottom w:val="single" w:sz="4" w:space="0" w:color="auto"/>
              <w:right w:val="single" w:sz="4" w:space="0" w:color="auto"/>
            </w:tcBorders>
            <w:shd w:val="clear" w:color="auto" w:fill="auto"/>
            <w:vAlign w:val="center"/>
            <w:hideMark/>
          </w:tcPr>
          <w:p w14:paraId="79C73C0D"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тыс.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/год</w:t>
            </w:r>
          </w:p>
        </w:tc>
        <w:tc>
          <w:tcPr>
            <w:tcW w:w="276" w:type="pct"/>
            <w:tcBorders>
              <w:top w:val="nil"/>
              <w:left w:val="nil"/>
              <w:bottom w:val="single" w:sz="4" w:space="0" w:color="auto"/>
              <w:right w:val="single" w:sz="4" w:space="0" w:color="auto"/>
            </w:tcBorders>
            <w:shd w:val="clear" w:color="auto" w:fill="auto"/>
            <w:vAlign w:val="center"/>
            <w:hideMark/>
          </w:tcPr>
          <w:p w14:paraId="6B57A4C6" w14:textId="553CCE54"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537,05</w:t>
            </w:r>
          </w:p>
        </w:tc>
        <w:tc>
          <w:tcPr>
            <w:tcW w:w="272" w:type="pct"/>
            <w:tcBorders>
              <w:top w:val="nil"/>
              <w:left w:val="nil"/>
              <w:bottom w:val="single" w:sz="4" w:space="0" w:color="auto"/>
              <w:right w:val="single" w:sz="4" w:space="0" w:color="auto"/>
            </w:tcBorders>
            <w:shd w:val="clear" w:color="auto" w:fill="auto"/>
            <w:vAlign w:val="center"/>
            <w:hideMark/>
          </w:tcPr>
          <w:p w14:paraId="1C59290E" w14:textId="4698DEB1"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rFonts w:eastAsia="Times New Roman" w:cs="Times New Roman"/>
                <w:color w:val="000000"/>
                <w:sz w:val="20"/>
                <w:szCs w:val="20"/>
                <w:lang w:eastAsia="ru-RU"/>
              </w:rPr>
              <w:t>536,55</w:t>
            </w:r>
          </w:p>
        </w:tc>
        <w:tc>
          <w:tcPr>
            <w:tcW w:w="273" w:type="pct"/>
            <w:tcBorders>
              <w:top w:val="nil"/>
              <w:left w:val="nil"/>
              <w:bottom w:val="single" w:sz="4" w:space="0" w:color="auto"/>
              <w:right w:val="single" w:sz="4" w:space="0" w:color="auto"/>
            </w:tcBorders>
            <w:shd w:val="clear" w:color="auto" w:fill="auto"/>
            <w:vAlign w:val="center"/>
            <w:hideMark/>
          </w:tcPr>
          <w:p w14:paraId="2388D1EF" w14:textId="1BADAC8E"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rFonts w:eastAsia="Times New Roman" w:cs="Times New Roman"/>
                <w:color w:val="000000"/>
                <w:sz w:val="20"/>
                <w:szCs w:val="20"/>
                <w:lang w:eastAsia="ru-RU"/>
              </w:rPr>
              <w:t>589,73</w:t>
            </w:r>
          </w:p>
        </w:tc>
        <w:tc>
          <w:tcPr>
            <w:tcW w:w="273" w:type="pct"/>
            <w:tcBorders>
              <w:top w:val="nil"/>
              <w:left w:val="nil"/>
              <w:bottom w:val="single" w:sz="4" w:space="0" w:color="auto"/>
              <w:right w:val="single" w:sz="4" w:space="0" w:color="auto"/>
            </w:tcBorders>
            <w:shd w:val="clear" w:color="auto" w:fill="auto"/>
            <w:vAlign w:val="center"/>
            <w:hideMark/>
          </w:tcPr>
          <w:p w14:paraId="52EA7B1D" w14:textId="2FD46FAA"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628,24</w:t>
            </w:r>
          </w:p>
        </w:tc>
        <w:tc>
          <w:tcPr>
            <w:tcW w:w="273" w:type="pct"/>
            <w:tcBorders>
              <w:top w:val="nil"/>
              <w:left w:val="nil"/>
              <w:bottom w:val="single" w:sz="4" w:space="0" w:color="auto"/>
              <w:right w:val="single" w:sz="4" w:space="0" w:color="auto"/>
            </w:tcBorders>
            <w:shd w:val="clear" w:color="auto" w:fill="auto"/>
            <w:vAlign w:val="center"/>
            <w:hideMark/>
          </w:tcPr>
          <w:p w14:paraId="0881F7B5" w14:textId="73509D0D"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rFonts w:eastAsia="Times New Roman" w:cs="Times New Roman"/>
                <w:color w:val="000000"/>
                <w:sz w:val="20"/>
                <w:szCs w:val="20"/>
                <w:lang w:eastAsia="ru-RU"/>
              </w:rPr>
              <w:t>560,32</w:t>
            </w:r>
          </w:p>
        </w:tc>
        <w:tc>
          <w:tcPr>
            <w:tcW w:w="273" w:type="pct"/>
            <w:tcBorders>
              <w:top w:val="nil"/>
              <w:left w:val="nil"/>
              <w:bottom w:val="single" w:sz="4" w:space="0" w:color="auto"/>
              <w:right w:val="single" w:sz="4" w:space="0" w:color="auto"/>
            </w:tcBorders>
            <w:shd w:val="clear" w:color="auto" w:fill="auto"/>
            <w:vAlign w:val="center"/>
            <w:hideMark/>
          </w:tcPr>
          <w:p w14:paraId="7D088B01" w14:textId="7A994C69"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3" w:type="pct"/>
            <w:tcBorders>
              <w:top w:val="nil"/>
              <w:left w:val="nil"/>
              <w:bottom w:val="single" w:sz="4" w:space="0" w:color="auto"/>
              <w:right w:val="single" w:sz="4" w:space="0" w:color="auto"/>
            </w:tcBorders>
            <w:shd w:val="clear" w:color="auto" w:fill="auto"/>
            <w:vAlign w:val="center"/>
          </w:tcPr>
          <w:p w14:paraId="4BC9A4AB" w14:textId="644DD83A"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3" w:type="pct"/>
            <w:tcBorders>
              <w:top w:val="nil"/>
              <w:left w:val="nil"/>
              <w:bottom w:val="single" w:sz="4" w:space="0" w:color="auto"/>
              <w:right w:val="single" w:sz="4" w:space="0" w:color="auto"/>
            </w:tcBorders>
            <w:shd w:val="clear" w:color="auto" w:fill="auto"/>
            <w:vAlign w:val="center"/>
          </w:tcPr>
          <w:p w14:paraId="11BEFEFA" w14:textId="0E72B9EF"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3" w:type="pct"/>
            <w:tcBorders>
              <w:top w:val="nil"/>
              <w:left w:val="nil"/>
              <w:bottom w:val="single" w:sz="4" w:space="0" w:color="auto"/>
              <w:right w:val="single" w:sz="4" w:space="0" w:color="auto"/>
            </w:tcBorders>
            <w:shd w:val="clear" w:color="auto" w:fill="auto"/>
            <w:vAlign w:val="center"/>
          </w:tcPr>
          <w:p w14:paraId="674881E7" w14:textId="60BC72C4"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3" w:type="pct"/>
            <w:tcBorders>
              <w:top w:val="nil"/>
              <w:left w:val="nil"/>
              <w:bottom w:val="single" w:sz="4" w:space="0" w:color="auto"/>
              <w:right w:val="single" w:sz="4" w:space="0" w:color="auto"/>
            </w:tcBorders>
            <w:shd w:val="clear" w:color="auto" w:fill="auto"/>
            <w:vAlign w:val="center"/>
          </w:tcPr>
          <w:p w14:paraId="63AC66E3" w14:textId="2E23844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3" w:type="pct"/>
            <w:tcBorders>
              <w:top w:val="nil"/>
              <w:left w:val="nil"/>
              <w:bottom w:val="single" w:sz="4" w:space="0" w:color="auto"/>
              <w:right w:val="single" w:sz="4" w:space="0" w:color="auto"/>
            </w:tcBorders>
            <w:shd w:val="clear" w:color="auto" w:fill="auto"/>
            <w:vAlign w:val="center"/>
          </w:tcPr>
          <w:p w14:paraId="67F408D9" w14:textId="75883F25"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3" w:type="pct"/>
            <w:tcBorders>
              <w:top w:val="nil"/>
              <w:left w:val="nil"/>
              <w:bottom w:val="single" w:sz="4" w:space="0" w:color="auto"/>
              <w:right w:val="single" w:sz="4" w:space="0" w:color="auto"/>
            </w:tcBorders>
            <w:shd w:val="clear" w:color="auto" w:fill="auto"/>
            <w:vAlign w:val="center"/>
          </w:tcPr>
          <w:p w14:paraId="18046CBD" w14:textId="46F367D2"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5" w:type="pct"/>
            <w:tcBorders>
              <w:top w:val="nil"/>
              <w:left w:val="nil"/>
              <w:bottom w:val="single" w:sz="4" w:space="0" w:color="auto"/>
              <w:right w:val="single" w:sz="4" w:space="0" w:color="auto"/>
            </w:tcBorders>
            <w:shd w:val="clear" w:color="auto" w:fill="auto"/>
            <w:vAlign w:val="center"/>
          </w:tcPr>
          <w:p w14:paraId="7CCC4475" w14:textId="46ADECFD"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75" w:type="pct"/>
            <w:tcBorders>
              <w:top w:val="nil"/>
              <w:left w:val="nil"/>
              <w:bottom w:val="single" w:sz="4" w:space="0" w:color="auto"/>
              <w:right w:val="single" w:sz="4" w:space="0" w:color="auto"/>
            </w:tcBorders>
            <w:shd w:val="clear" w:color="auto" w:fill="auto"/>
            <w:vAlign w:val="center"/>
          </w:tcPr>
          <w:p w14:paraId="436B2661" w14:textId="6522BBEB"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c>
          <w:tcPr>
            <w:tcW w:w="268" w:type="pct"/>
            <w:tcBorders>
              <w:top w:val="nil"/>
              <w:left w:val="nil"/>
              <w:bottom w:val="single" w:sz="4" w:space="0" w:color="auto"/>
              <w:right w:val="single" w:sz="4" w:space="0" w:color="auto"/>
            </w:tcBorders>
            <w:shd w:val="clear" w:color="auto" w:fill="auto"/>
            <w:vAlign w:val="center"/>
          </w:tcPr>
          <w:p w14:paraId="00AC240B" w14:textId="72969C9F"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596,15</w:t>
            </w:r>
          </w:p>
        </w:tc>
      </w:tr>
      <w:tr w:rsidR="009A70F9" w:rsidRPr="00AF59B5" w14:paraId="363C9D73" w14:textId="77777777" w:rsidTr="00FA7EAC">
        <w:trPr>
          <w:trHeight w:val="315"/>
        </w:trPr>
        <w:tc>
          <w:tcPr>
            <w:tcW w:w="529" w:type="pct"/>
            <w:tcBorders>
              <w:top w:val="nil"/>
              <w:left w:val="single" w:sz="4" w:space="0" w:color="auto"/>
              <w:bottom w:val="single" w:sz="4" w:space="0" w:color="auto"/>
              <w:right w:val="single" w:sz="4" w:space="0" w:color="auto"/>
            </w:tcBorders>
            <w:shd w:val="clear" w:color="auto" w:fill="auto"/>
            <w:vAlign w:val="center"/>
            <w:hideMark/>
          </w:tcPr>
          <w:p w14:paraId="018CD60A"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В максимальные сутки</w:t>
            </w:r>
          </w:p>
        </w:tc>
        <w:tc>
          <w:tcPr>
            <w:tcW w:w="375" w:type="pct"/>
            <w:tcBorders>
              <w:top w:val="nil"/>
              <w:left w:val="nil"/>
              <w:bottom w:val="single" w:sz="4" w:space="0" w:color="auto"/>
              <w:right w:val="single" w:sz="4" w:space="0" w:color="auto"/>
            </w:tcBorders>
            <w:shd w:val="clear" w:color="auto" w:fill="auto"/>
            <w:vAlign w:val="center"/>
            <w:hideMark/>
          </w:tcPr>
          <w:p w14:paraId="12FBE413"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тыс.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w:t>
            </w:r>
            <w:proofErr w:type="spellStart"/>
            <w:r w:rsidRPr="00AF59B5">
              <w:rPr>
                <w:rFonts w:eastAsia="Times New Roman" w:cs="Times New Roman"/>
                <w:color w:val="000000"/>
                <w:sz w:val="20"/>
                <w:szCs w:val="20"/>
                <w:lang w:eastAsia="ru-RU"/>
              </w:rPr>
              <w:t>сут</w:t>
            </w:r>
            <w:proofErr w:type="spellEnd"/>
            <w:r w:rsidRPr="00AF59B5">
              <w:rPr>
                <w:rFonts w:eastAsia="Times New Roman" w:cs="Times New Roman"/>
                <w:color w:val="000000"/>
                <w:sz w:val="20"/>
                <w:szCs w:val="20"/>
                <w:lang w:eastAsia="ru-RU"/>
              </w:rPr>
              <w:t>.</w:t>
            </w:r>
          </w:p>
        </w:tc>
        <w:tc>
          <w:tcPr>
            <w:tcW w:w="276" w:type="pct"/>
            <w:tcBorders>
              <w:top w:val="nil"/>
              <w:left w:val="nil"/>
              <w:bottom w:val="single" w:sz="4" w:space="0" w:color="auto"/>
              <w:right w:val="single" w:sz="4" w:space="0" w:color="auto"/>
            </w:tcBorders>
            <w:shd w:val="clear" w:color="auto" w:fill="auto"/>
            <w:vAlign w:val="center"/>
            <w:hideMark/>
          </w:tcPr>
          <w:p w14:paraId="64696758" w14:textId="2B75CBB5"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1,77</w:t>
            </w:r>
          </w:p>
        </w:tc>
        <w:tc>
          <w:tcPr>
            <w:tcW w:w="272" w:type="pct"/>
            <w:tcBorders>
              <w:top w:val="nil"/>
              <w:left w:val="nil"/>
              <w:bottom w:val="single" w:sz="4" w:space="0" w:color="auto"/>
              <w:right w:val="single" w:sz="4" w:space="0" w:color="auto"/>
            </w:tcBorders>
            <w:shd w:val="clear" w:color="auto" w:fill="auto"/>
            <w:vAlign w:val="center"/>
            <w:hideMark/>
          </w:tcPr>
          <w:p w14:paraId="3AAE9A63" w14:textId="3874023A"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1,95</w:t>
            </w:r>
          </w:p>
        </w:tc>
        <w:tc>
          <w:tcPr>
            <w:tcW w:w="273" w:type="pct"/>
            <w:tcBorders>
              <w:top w:val="nil"/>
              <w:left w:val="nil"/>
              <w:bottom w:val="single" w:sz="4" w:space="0" w:color="auto"/>
              <w:right w:val="single" w:sz="4" w:space="0" w:color="auto"/>
            </w:tcBorders>
            <w:shd w:val="clear" w:color="auto" w:fill="auto"/>
            <w:vAlign w:val="center"/>
            <w:hideMark/>
          </w:tcPr>
          <w:p w14:paraId="57658A0D" w14:textId="1FDD79A1"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1,92</w:t>
            </w:r>
          </w:p>
        </w:tc>
        <w:tc>
          <w:tcPr>
            <w:tcW w:w="273" w:type="pct"/>
            <w:tcBorders>
              <w:top w:val="nil"/>
              <w:left w:val="nil"/>
              <w:bottom w:val="single" w:sz="4" w:space="0" w:color="auto"/>
              <w:right w:val="single" w:sz="4" w:space="0" w:color="auto"/>
            </w:tcBorders>
            <w:shd w:val="clear" w:color="auto" w:fill="auto"/>
            <w:vAlign w:val="center"/>
            <w:hideMark/>
          </w:tcPr>
          <w:p w14:paraId="6D6DF680" w14:textId="330F5CD4"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2,07</w:t>
            </w:r>
          </w:p>
        </w:tc>
        <w:tc>
          <w:tcPr>
            <w:tcW w:w="273" w:type="pct"/>
            <w:tcBorders>
              <w:top w:val="nil"/>
              <w:left w:val="nil"/>
              <w:bottom w:val="single" w:sz="4" w:space="0" w:color="auto"/>
              <w:right w:val="single" w:sz="4" w:space="0" w:color="auto"/>
            </w:tcBorders>
            <w:shd w:val="clear" w:color="auto" w:fill="auto"/>
            <w:vAlign w:val="center"/>
          </w:tcPr>
          <w:p w14:paraId="2E968E47" w14:textId="6C9DD48B"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1,85</w:t>
            </w:r>
          </w:p>
        </w:tc>
        <w:tc>
          <w:tcPr>
            <w:tcW w:w="273" w:type="pct"/>
            <w:tcBorders>
              <w:top w:val="nil"/>
              <w:left w:val="nil"/>
              <w:bottom w:val="single" w:sz="4" w:space="0" w:color="auto"/>
              <w:right w:val="single" w:sz="4" w:space="0" w:color="auto"/>
            </w:tcBorders>
            <w:shd w:val="clear" w:color="auto" w:fill="auto"/>
            <w:vAlign w:val="center"/>
          </w:tcPr>
          <w:p w14:paraId="60DD0458" w14:textId="49569F28"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3" w:type="pct"/>
            <w:tcBorders>
              <w:top w:val="nil"/>
              <w:left w:val="nil"/>
              <w:bottom w:val="single" w:sz="4" w:space="0" w:color="auto"/>
              <w:right w:val="single" w:sz="4" w:space="0" w:color="auto"/>
            </w:tcBorders>
            <w:shd w:val="clear" w:color="auto" w:fill="auto"/>
            <w:vAlign w:val="center"/>
          </w:tcPr>
          <w:p w14:paraId="19FC99E9" w14:textId="196D1BB7"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3" w:type="pct"/>
            <w:tcBorders>
              <w:top w:val="nil"/>
              <w:left w:val="nil"/>
              <w:bottom w:val="single" w:sz="4" w:space="0" w:color="auto"/>
              <w:right w:val="single" w:sz="4" w:space="0" w:color="auto"/>
            </w:tcBorders>
            <w:shd w:val="clear" w:color="auto" w:fill="auto"/>
            <w:vAlign w:val="center"/>
          </w:tcPr>
          <w:p w14:paraId="0AA92F61" w14:textId="6253CA02"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3" w:type="pct"/>
            <w:tcBorders>
              <w:top w:val="nil"/>
              <w:left w:val="nil"/>
              <w:bottom w:val="single" w:sz="4" w:space="0" w:color="auto"/>
              <w:right w:val="single" w:sz="4" w:space="0" w:color="auto"/>
            </w:tcBorders>
            <w:shd w:val="clear" w:color="auto" w:fill="auto"/>
            <w:vAlign w:val="center"/>
          </w:tcPr>
          <w:p w14:paraId="178B4467" w14:textId="388BA54A"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3" w:type="pct"/>
            <w:tcBorders>
              <w:top w:val="nil"/>
              <w:left w:val="nil"/>
              <w:bottom w:val="single" w:sz="4" w:space="0" w:color="auto"/>
              <w:right w:val="single" w:sz="4" w:space="0" w:color="auto"/>
            </w:tcBorders>
            <w:shd w:val="clear" w:color="auto" w:fill="auto"/>
            <w:vAlign w:val="center"/>
          </w:tcPr>
          <w:p w14:paraId="54CBE4AE" w14:textId="23966F50"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3" w:type="pct"/>
            <w:tcBorders>
              <w:top w:val="nil"/>
              <w:left w:val="nil"/>
              <w:bottom w:val="single" w:sz="4" w:space="0" w:color="auto"/>
              <w:right w:val="single" w:sz="4" w:space="0" w:color="auto"/>
            </w:tcBorders>
            <w:shd w:val="clear" w:color="auto" w:fill="auto"/>
            <w:vAlign w:val="center"/>
          </w:tcPr>
          <w:p w14:paraId="2D10C912" w14:textId="06EB5852"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3" w:type="pct"/>
            <w:tcBorders>
              <w:top w:val="nil"/>
              <w:left w:val="nil"/>
              <w:bottom w:val="single" w:sz="4" w:space="0" w:color="auto"/>
              <w:right w:val="single" w:sz="4" w:space="0" w:color="auto"/>
            </w:tcBorders>
            <w:shd w:val="clear" w:color="auto" w:fill="auto"/>
            <w:vAlign w:val="center"/>
          </w:tcPr>
          <w:p w14:paraId="77FE738E" w14:textId="02E2BA23"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5" w:type="pct"/>
            <w:tcBorders>
              <w:top w:val="nil"/>
              <w:left w:val="nil"/>
              <w:bottom w:val="single" w:sz="4" w:space="0" w:color="auto"/>
              <w:right w:val="single" w:sz="4" w:space="0" w:color="auto"/>
            </w:tcBorders>
            <w:shd w:val="clear" w:color="auto" w:fill="auto"/>
            <w:vAlign w:val="center"/>
          </w:tcPr>
          <w:p w14:paraId="77A3FB61" w14:textId="196980F3"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75" w:type="pct"/>
            <w:tcBorders>
              <w:top w:val="nil"/>
              <w:left w:val="nil"/>
              <w:bottom w:val="single" w:sz="4" w:space="0" w:color="auto"/>
              <w:right w:val="single" w:sz="4" w:space="0" w:color="auto"/>
            </w:tcBorders>
            <w:shd w:val="clear" w:color="auto" w:fill="auto"/>
            <w:vAlign w:val="center"/>
          </w:tcPr>
          <w:p w14:paraId="68EFAE8C" w14:textId="00901D10"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c>
          <w:tcPr>
            <w:tcW w:w="268" w:type="pct"/>
            <w:tcBorders>
              <w:top w:val="nil"/>
              <w:left w:val="nil"/>
              <w:bottom w:val="single" w:sz="4" w:space="0" w:color="auto"/>
              <w:right w:val="single" w:sz="4" w:space="0" w:color="auto"/>
            </w:tcBorders>
            <w:shd w:val="clear" w:color="auto" w:fill="auto"/>
            <w:vAlign w:val="center"/>
          </w:tcPr>
          <w:p w14:paraId="4E0829DE" w14:textId="17036EE2"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1,96</w:t>
            </w:r>
          </w:p>
        </w:tc>
      </w:tr>
      <w:tr w:rsidR="009A70F9" w:rsidRPr="00AF59B5" w14:paraId="18511602" w14:textId="77777777" w:rsidTr="00FA7EAC">
        <w:trPr>
          <w:trHeight w:val="315"/>
        </w:trPr>
        <w:tc>
          <w:tcPr>
            <w:tcW w:w="529" w:type="pct"/>
            <w:tcBorders>
              <w:top w:val="nil"/>
              <w:left w:val="single" w:sz="4" w:space="0" w:color="auto"/>
              <w:bottom w:val="single" w:sz="4" w:space="0" w:color="auto"/>
              <w:right w:val="single" w:sz="4" w:space="0" w:color="auto"/>
            </w:tcBorders>
            <w:shd w:val="clear" w:color="auto" w:fill="auto"/>
            <w:vAlign w:val="center"/>
            <w:hideMark/>
          </w:tcPr>
          <w:p w14:paraId="4E710956"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Среднесуточный</w:t>
            </w:r>
          </w:p>
        </w:tc>
        <w:tc>
          <w:tcPr>
            <w:tcW w:w="375" w:type="pct"/>
            <w:tcBorders>
              <w:top w:val="nil"/>
              <w:left w:val="nil"/>
              <w:bottom w:val="single" w:sz="4" w:space="0" w:color="auto"/>
              <w:right w:val="single" w:sz="4" w:space="0" w:color="auto"/>
            </w:tcBorders>
            <w:shd w:val="clear" w:color="auto" w:fill="auto"/>
            <w:vAlign w:val="center"/>
            <w:hideMark/>
          </w:tcPr>
          <w:p w14:paraId="618009CC"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тыс.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w:t>
            </w:r>
            <w:proofErr w:type="spellStart"/>
            <w:r w:rsidRPr="00AF59B5">
              <w:rPr>
                <w:rFonts w:eastAsia="Times New Roman" w:cs="Times New Roman"/>
                <w:color w:val="000000"/>
                <w:sz w:val="20"/>
                <w:szCs w:val="20"/>
                <w:lang w:eastAsia="ru-RU"/>
              </w:rPr>
              <w:t>сут</w:t>
            </w:r>
            <w:proofErr w:type="spellEnd"/>
            <w:r w:rsidRPr="00AF59B5">
              <w:rPr>
                <w:rFonts w:eastAsia="Times New Roman" w:cs="Times New Roman"/>
                <w:color w:val="000000"/>
                <w:sz w:val="20"/>
                <w:szCs w:val="20"/>
                <w:lang w:eastAsia="ru-RU"/>
              </w:rPr>
              <w:t>.</w:t>
            </w:r>
          </w:p>
        </w:tc>
        <w:tc>
          <w:tcPr>
            <w:tcW w:w="276" w:type="pct"/>
            <w:tcBorders>
              <w:top w:val="nil"/>
              <w:left w:val="nil"/>
              <w:bottom w:val="single" w:sz="4" w:space="0" w:color="auto"/>
              <w:right w:val="single" w:sz="4" w:space="0" w:color="auto"/>
            </w:tcBorders>
            <w:shd w:val="clear" w:color="auto" w:fill="auto"/>
            <w:vAlign w:val="center"/>
            <w:hideMark/>
          </w:tcPr>
          <w:p w14:paraId="0804C3FC" w14:textId="361A6F65"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1,47</w:t>
            </w:r>
          </w:p>
        </w:tc>
        <w:tc>
          <w:tcPr>
            <w:tcW w:w="272" w:type="pct"/>
            <w:tcBorders>
              <w:top w:val="nil"/>
              <w:left w:val="nil"/>
              <w:bottom w:val="single" w:sz="4" w:space="0" w:color="auto"/>
              <w:right w:val="single" w:sz="4" w:space="0" w:color="auto"/>
            </w:tcBorders>
            <w:shd w:val="clear" w:color="auto" w:fill="auto"/>
            <w:vAlign w:val="center"/>
            <w:hideMark/>
          </w:tcPr>
          <w:p w14:paraId="39DF4B1A" w14:textId="40C3878F"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1,62</w:t>
            </w:r>
          </w:p>
        </w:tc>
        <w:tc>
          <w:tcPr>
            <w:tcW w:w="273" w:type="pct"/>
            <w:tcBorders>
              <w:top w:val="nil"/>
              <w:left w:val="nil"/>
              <w:bottom w:val="single" w:sz="4" w:space="0" w:color="auto"/>
              <w:right w:val="single" w:sz="4" w:space="0" w:color="auto"/>
            </w:tcBorders>
            <w:shd w:val="clear" w:color="auto" w:fill="auto"/>
            <w:vAlign w:val="center"/>
            <w:hideMark/>
          </w:tcPr>
          <w:p w14:paraId="4650F2E5" w14:textId="607626C8"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1,60</w:t>
            </w:r>
          </w:p>
        </w:tc>
        <w:tc>
          <w:tcPr>
            <w:tcW w:w="273" w:type="pct"/>
            <w:tcBorders>
              <w:top w:val="nil"/>
              <w:left w:val="nil"/>
              <w:bottom w:val="single" w:sz="4" w:space="0" w:color="auto"/>
              <w:right w:val="single" w:sz="4" w:space="0" w:color="auto"/>
            </w:tcBorders>
            <w:shd w:val="clear" w:color="auto" w:fill="auto"/>
            <w:vAlign w:val="center"/>
            <w:hideMark/>
          </w:tcPr>
          <w:p w14:paraId="2A831BDA" w14:textId="5676B1AC"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1,7</w:t>
            </w:r>
          </w:p>
        </w:tc>
        <w:tc>
          <w:tcPr>
            <w:tcW w:w="273" w:type="pct"/>
            <w:tcBorders>
              <w:top w:val="nil"/>
              <w:left w:val="nil"/>
              <w:bottom w:val="single" w:sz="4" w:space="0" w:color="auto"/>
              <w:right w:val="single" w:sz="4" w:space="0" w:color="auto"/>
            </w:tcBorders>
            <w:shd w:val="clear" w:color="auto" w:fill="auto"/>
            <w:vAlign w:val="center"/>
          </w:tcPr>
          <w:p w14:paraId="02D039D0" w14:textId="3637928F"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1,54</w:t>
            </w:r>
          </w:p>
        </w:tc>
        <w:tc>
          <w:tcPr>
            <w:tcW w:w="273" w:type="pct"/>
            <w:tcBorders>
              <w:top w:val="nil"/>
              <w:left w:val="nil"/>
              <w:bottom w:val="single" w:sz="4" w:space="0" w:color="auto"/>
              <w:right w:val="single" w:sz="4" w:space="0" w:color="auto"/>
            </w:tcBorders>
            <w:shd w:val="clear" w:color="auto" w:fill="auto"/>
            <w:vAlign w:val="center"/>
          </w:tcPr>
          <w:p w14:paraId="09469C36" w14:textId="3F29D6B8"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3" w:type="pct"/>
            <w:tcBorders>
              <w:top w:val="nil"/>
              <w:left w:val="nil"/>
              <w:bottom w:val="single" w:sz="4" w:space="0" w:color="auto"/>
              <w:right w:val="single" w:sz="4" w:space="0" w:color="auto"/>
            </w:tcBorders>
            <w:shd w:val="clear" w:color="auto" w:fill="auto"/>
            <w:vAlign w:val="center"/>
          </w:tcPr>
          <w:p w14:paraId="74E36735" w14:textId="09CCEB83"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3" w:type="pct"/>
            <w:tcBorders>
              <w:top w:val="nil"/>
              <w:left w:val="nil"/>
              <w:bottom w:val="single" w:sz="4" w:space="0" w:color="auto"/>
              <w:right w:val="single" w:sz="4" w:space="0" w:color="auto"/>
            </w:tcBorders>
            <w:shd w:val="clear" w:color="auto" w:fill="auto"/>
            <w:vAlign w:val="center"/>
          </w:tcPr>
          <w:p w14:paraId="52FB57CD" w14:textId="437993CE"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3" w:type="pct"/>
            <w:tcBorders>
              <w:top w:val="nil"/>
              <w:left w:val="nil"/>
              <w:bottom w:val="single" w:sz="4" w:space="0" w:color="auto"/>
              <w:right w:val="single" w:sz="4" w:space="0" w:color="auto"/>
            </w:tcBorders>
            <w:shd w:val="clear" w:color="auto" w:fill="auto"/>
            <w:vAlign w:val="center"/>
          </w:tcPr>
          <w:p w14:paraId="0F643243" w14:textId="6050EAC9"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3" w:type="pct"/>
            <w:tcBorders>
              <w:top w:val="nil"/>
              <w:left w:val="nil"/>
              <w:bottom w:val="single" w:sz="4" w:space="0" w:color="auto"/>
              <w:right w:val="single" w:sz="4" w:space="0" w:color="auto"/>
            </w:tcBorders>
            <w:shd w:val="clear" w:color="auto" w:fill="auto"/>
            <w:vAlign w:val="center"/>
          </w:tcPr>
          <w:p w14:paraId="11E8DF34" w14:textId="5D390988"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3" w:type="pct"/>
            <w:tcBorders>
              <w:top w:val="nil"/>
              <w:left w:val="nil"/>
              <w:bottom w:val="single" w:sz="4" w:space="0" w:color="auto"/>
              <w:right w:val="single" w:sz="4" w:space="0" w:color="auto"/>
            </w:tcBorders>
            <w:shd w:val="clear" w:color="auto" w:fill="auto"/>
            <w:vAlign w:val="center"/>
          </w:tcPr>
          <w:p w14:paraId="2DC77D79" w14:textId="0DA7E83B"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3" w:type="pct"/>
            <w:tcBorders>
              <w:top w:val="nil"/>
              <w:left w:val="nil"/>
              <w:bottom w:val="single" w:sz="4" w:space="0" w:color="auto"/>
              <w:right w:val="single" w:sz="4" w:space="0" w:color="auto"/>
            </w:tcBorders>
            <w:shd w:val="clear" w:color="auto" w:fill="auto"/>
            <w:vAlign w:val="center"/>
          </w:tcPr>
          <w:p w14:paraId="59254B8B" w14:textId="4F0B71D5"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5" w:type="pct"/>
            <w:tcBorders>
              <w:top w:val="nil"/>
              <w:left w:val="nil"/>
              <w:bottom w:val="single" w:sz="4" w:space="0" w:color="auto"/>
              <w:right w:val="single" w:sz="4" w:space="0" w:color="auto"/>
            </w:tcBorders>
            <w:shd w:val="clear" w:color="auto" w:fill="auto"/>
            <w:vAlign w:val="center"/>
          </w:tcPr>
          <w:p w14:paraId="06D0035E" w14:textId="7F84B859"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75" w:type="pct"/>
            <w:tcBorders>
              <w:top w:val="nil"/>
              <w:left w:val="nil"/>
              <w:bottom w:val="single" w:sz="4" w:space="0" w:color="auto"/>
              <w:right w:val="single" w:sz="4" w:space="0" w:color="auto"/>
            </w:tcBorders>
            <w:shd w:val="clear" w:color="auto" w:fill="auto"/>
            <w:vAlign w:val="center"/>
          </w:tcPr>
          <w:p w14:paraId="751DE7E4" w14:textId="33B79780"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c>
          <w:tcPr>
            <w:tcW w:w="268" w:type="pct"/>
            <w:tcBorders>
              <w:top w:val="nil"/>
              <w:left w:val="nil"/>
              <w:bottom w:val="single" w:sz="4" w:space="0" w:color="auto"/>
              <w:right w:val="single" w:sz="4" w:space="0" w:color="auto"/>
            </w:tcBorders>
            <w:shd w:val="clear" w:color="auto" w:fill="auto"/>
            <w:vAlign w:val="center"/>
          </w:tcPr>
          <w:p w14:paraId="1755FF41" w14:textId="79C195F6"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1,63</w:t>
            </w:r>
          </w:p>
        </w:tc>
      </w:tr>
      <w:tr w:rsidR="009A70F9" w:rsidRPr="00AF59B5" w14:paraId="3EB34C78" w14:textId="77777777" w:rsidTr="00FA7EAC">
        <w:trPr>
          <w:trHeight w:val="510"/>
        </w:trPr>
        <w:tc>
          <w:tcPr>
            <w:tcW w:w="529" w:type="pct"/>
            <w:tcBorders>
              <w:top w:val="nil"/>
              <w:left w:val="single" w:sz="4" w:space="0" w:color="auto"/>
              <w:bottom w:val="single" w:sz="4" w:space="0" w:color="auto"/>
              <w:right w:val="single" w:sz="4" w:space="0" w:color="auto"/>
            </w:tcBorders>
            <w:shd w:val="clear" w:color="auto" w:fill="auto"/>
            <w:vAlign w:val="center"/>
            <w:hideMark/>
          </w:tcPr>
          <w:p w14:paraId="79C61341"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Максимальный часовой расход</w:t>
            </w:r>
          </w:p>
        </w:tc>
        <w:tc>
          <w:tcPr>
            <w:tcW w:w="375" w:type="pct"/>
            <w:tcBorders>
              <w:top w:val="nil"/>
              <w:left w:val="nil"/>
              <w:bottom w:val="single" w:sz="4" w:space="0" w:color="auto"/>
              <w:right w:val="single" w:sz="4" w:space="0" w:color="auto"/>
            </w:tcBorders>
            <w:shd w:val="clear" w:color="auto" w:fill="auto"/>
            <w:vAlign w:val="center"/>
            <w:hideMark/>
          </w:tcPr>
          <w:p w14:paraId="3EDD9E39"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тыс.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/ч</w:t>
            </w:r>
          </w:p>
        </w:tc>
        <w:tc>
          <w:tcPr>
            <w:tcW w:w="276" w:type="pct"/>
            <w:tcBorders>
              <w:top w:val="nil"/>
              <w:left w:val="nil"/>
              <w:bottom w:val="single" w:sz="4" w:space="0" w:color="auto"/>
              <w:right w:val="single" w:sz="4" w:space="0" w:color="auto"/>
            </w:tcBorders>
            <w:shd w:val="clear" w:color="auto" w:fill="auto"/>
            <w:vAlign w:val="center"/>
            <w:hideMark/>
          </w:tcPr>
          <w:p w14:paraId="570BC30D" w14:textId="3F82F23B"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0,096</w:t>
            </w:r>
          </w:p>
        </w:tc>
        <w:tc>
          <w:tcPr>
            <w:tcW w:w="272" w:type="pct"/>
            <w:tcBorders>
              <w:top w:val="nil"/>
              <w:left w:val="nil"/>
              <w:bottom w:val="single" w:sz="4" w:space="0" w:color="auto"/>
              <w:right w:val="single" w:sz="4" w:space="0" w:color="auto"/>
            </w:tcBorders>
            <w:shd w:val="clear" w:color="auto" w:fill="auto"/>
            <w:vAlign w:val="center"/>
            <w:hideMark/>
          </w:tcPr>
          <w:p w14:paraId="7946BB76" w14:textId="44989112"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0,105</w:t>
            </w:r>
          </w:p>
        </w:tc>
        <w:tc>
          <w:tcPr>
            <w:tcW w:w="273" w:type="pct"/>
            <w:tcBorders>
              <w:top w:val="nil"/>
              <w:left w:val="nil"/>
              <w:bottom w:val="single" w:sz="4" w:space="0" w:color="auto"/>
              <w:right w:val="single" w:sz="4" w:space="0" w:color="auto"/>
            </w:tcBorders>
            <w:shd w:val="clear" w:color="auto" w:fill="auto"/>
            <w:vAlign w:val="center"/>
            <w:hideMark/>
          </w:tcPr>
          <w:p w14:paraId="299293BB" w14:textId="0D1BDB38"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0,104</w:t>
            </w:r>
          </w:p>
        </w:tc>
        <w:tc>
          <w:tcPr>
            <w:tcW w:w="273" w:type="pct"/>
            <w:tcBorders>
              <w:top w:val="nil"/>
              <w:left w:val="nil"/>
              <w:bottom w:val="single" w:sz="4" w:space="0" w:color="auto"/>
              <w:right w:val="single" w:sz="4" w:space="0" w:color="auto"/>
            </w:tcBorders>
            <w:shd w:val="clear" w:color="auto" w:fill="auto"/>
            <w:vAlign w:val="center"/>
            <w:hideMark/>
          </w:tcPr>
          <w:p w14:paraId="773A3C21" w14:textId="0DE2B469"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0,112</w:t>
            </w:r>
          </w:p>
        </w:tc>
        <w:tc>
          <w:tcPr>
            <w:tcW w:w="273" w:type="pct"/>
            <w:tcBorders>
              <w:top w:val="nil"/>
              <w:left w:val="nil"/>
              <w:bottom w:val="single" w:sz="4" w:space="0" w:color="auto"/>
              <w:right w:val="single" w:sz="4" w:space="0" w:color="auto"/>
            </w:tcBorders>
            <w:shd w:val="clear" w:color="auto" w:fill="auto"/>
            <w:vAlign w:val="center"/>
          </w:tcPr>
          <w:p w14:paraId="1021BDF8" w14:textId="225B5F85"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0,099</w:t>
            </w:r>
          </w:p>
        </w:tc>
        <w:tc>
          <w:tcPr>
            <w:tcW w:w="273" w:type="pct"/>
            <w:tcBorders>
              <w:top w:val="nil"/>
              <w:left w:val="nil"/>
              <w:bottom w:val="single" w:sz="4" w:space="0" w:color="auto"/>
              <w:right w:val="single" w:sz="4" w:space="0" w:color="auto"/>
            </w:tcBorders>
            <w:shd w:val="clear" w:color="auto" w:fill="auto"/>
            <w:vAlign w:val="center"/>
          </w:tcPr>
          <w:p w14:paraId="79818FDB" w14:textId="2C13FBFD"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3" w:type="pct"/>
            <w:tcBorders>
              <w:top w:val="nil"/>
              <w:left w:val="nil"/>
              <w:bottom w:val="single" w:sz="4" w:space="0" w:color="auto"/>
              <w:right w:val="single" w:sz="4" w:space="0" w:color="auto"/>
            </w:tcBorders>
            <w:shd w:val="clear" w:color="auto" w:fill="auto"/>
            <w:vAlign w:val="center"/>
          </w:tcPr>
          <w:p w14:paraId="7A78D0AC" w14:textId="1573C4A1"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3" w:type="pct"/>
            <w:tcBorders>
              <w:top w:val="nil"/>
              <w:left w:val="nil"/>
              <w:bottom w:val="single" w:sz="4" w:space="0" w:color="auto"/>
              <w:right w:val="single" w:sz="4" w:space="0" w:color="auto"/>
            </w:tcBorders>
            <w:shd w:val="clear" w:color="auto" w:fill="auto"/>
            <w:vAlign w:val="center"/>
          </w:tcPr>
          <w:p w14:paraId="07EA4A1A" w14:textId="2A2820F3"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3" w:type="pct"/>
            <w:tcBorders>
              <w:top w:val="nil"/>
              <w:left w:val="nil"/>
              <w:bottom w:val="single" w:sz="4" w:space="0" w:color="auto"/>
              <w:right w:val="single" w:sz="4" w:space="0" w:color="auto"/>
            </w:tcBorders>
            <w:shd w:val="clear" w:color="auto" w:fill="auto"/>
            <w:vAlign w:val="center"/>
          </w:tcPr>
          <w:p w14:paraId="42298569" w14:textId="1B4C183C"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3" w:type="pct"/>
            <w:tcBorders>
              <w:top w:val="nil"/>
              <w:left w:val="nil"/>
              <w:bottom w:val="single" w:sz="4" w:space="0" w:color="auto"/>
              <w:right w:val="single" w:sz="4" w:space="0" w:color="auto"/>
            </w:tcBorders>
            <w:shd w:val="clear" w:color="auto" w:fill="auto"/>
            <w:vAlign w:val="center"/>
          </w:tcPr>
          <w:p w14:paraId="4DEFEF4D" w14:textId="702F8C75"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3" w:type="pct"/>
            <w:tcBorders>
              <w:top w:val="nil"/>
              <w:left w:val="nil"/>
              <w:bottom w:val="single" w:sz="4" w:space="0" w:color="auto"/>
              <w:right w:val="single" w:sz="4" w:space="0" w:color="auto"/>
            </w:tcBorders>
            <w:shd w:val="clear" w:color="auto" w:fill="auto"/>
            <w:vAlign w:val="center"/>
          </w:tcPr>
          <w:p w14:paraId="08BC34DE" w14:textId="7D84D9E0"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3" w:type="pct"/>
            <w:tcBorders>
              <w:top w:val="nil"/>
              <w:left w:val="nil"/>
              <w:bottom w:val="single" w:sz="4" w:space="0" w:color="auto"/>
              <w:right w:val="single" w:sz="4" w:space="0" w:color="auto"/>
            </w:tcBorders>
            <w:shd w:val="clear" w:color="auto" w:fill="auto"/>
            <w:vAlign w:val="center"/>
          </w:tcPr>
          <w:p w14:paraId="3744DE99" w14:textId="051ADD2A"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5" w:type="pct"/>
            <w:tcBorders>
              <w:top w:val="nil"/>
              <w:left w:val="nil"/>
              <w:bottom w:val="single" w:sz="4" w:space="0" w:color="auto"/>
              <w:right w:val="single" w:sz="4" w:space="0" w:color="auto"/>
            </w:tcBorders>
            <w:shd w:val="clear" w:color="auto" w:fill="auto"/>
            <w:vAlign w:val="center"/>
          </w:tcPr>
          <w:p w14:paraId="681C6507" w14:textId="21A138E0"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75" w:type="pct"/>
            <w:tcBorders>
              <w:top w:val="nil"/>
              <w:left w:val="nil"/>
              <w:bottom w:val="single" w:sz="4" w:space="0" w:color="auto"/>
              <w:right w:val="single" w:sz="4" w:space="0" w:color="auto"/>
            </w:tcBorders>
            <w:shd w:val="clear" w:color="auto" w:fill="auto"/>
            <w:vAlign w:val="center"/>
          </w:tcPr>
          <w:p w14:paraId="245CA865" w14:textId="253BD52E"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c>
          <w:tcPr>
            <w:tcW w:w="268" w:type="pct"/>
            <w:tcBorders>
              <w:top w:val="nil"/>
              <w:left w:val="nil"/>
              <w:bottom w:val="single" w:sz="4" w:space="0" w:color="auto"/>
              <w:right w:val="single" w:sz="4" w:space="0" w:color="auto"/>
            </w:tcBorders>
            <w:shd w:val="clear" w:color="auto" w:fill="auto"/>
            <w:vAlign w:val="center"/>
          </w:tcPr>
          <w:p w14:paraId="11B4DEEB" w14:textId="12A2F19C"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0,106</w:t>
            </w:r>
          </w:p>
        </w:tc>
      </w:tr>
      <w:tr w:rsidR="009A70F9" w:rsidRPr="00AF59B5" w14:paraId="7D45044F" w14:textId="77777777" w:rsidTr="00FA7EAC">
        <w:trPr>
          <w:trHeight w:val="510"/>
        </w:trPr>
        <w:tc>
          <w:tcPr>
            <w:tcW w:w="529" w:type="pct"/>
            <w:tcBorders>
              <w:top w:val="nil"/>
              <w:left w:val="single" w:sz="4" w:space="0" w:color="auto"/>
              <w:bottom w:val="single" w:sz="4" w:space="0" w:color="auto"/>
              <w:right w:val="single" w:sz="4" w:space="0" w:color="auto"/>
            </w:tcBorders>
            <w:shd w:val="clear" w:color="auto" w:fill="auto"/>
            <w:vAlign w:val="center"/>
            <w:hideMark/>
          </w:tcPr>
          <w:p w14:paraId="7F89667D"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Средний часовой расход</w:t>
            </w:r>
          </w:p>
        </w:tc>
        <w:tc>
          <w:tcPr>
            <w:tcW w:w="375" w:type="pct"/>
            <w:tcBorders>
              <w:top w:val="nil"/>
              <w:left w:val="nil"/>
              <w:bottom w:val="single" w:sz="4" w:space="0" w:color="auto"/>
              <w:right w:val="single" w:sz="4" w:space="0" w:color="auto"/>
            </w:tcBorders>
            <w:shd w:val="clear" w:color="auto" w:fill="auto"/>
            <w:vAlign w:val="center"/>
            <w:hideMark/>
          </w:tcPr>
          <w:p w14:paraId="552DD3E0" w14:textId="77777777" w:rsidR="009A70F9" w:rsidRPr="00AF59B5" w:rsidRDefault="009A70F9" w:rsidP="009A70F9">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тыс.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/ч</w:t>
            </w:r>
          </w:p>
        </w:tc>
        <w:tc>
          <w:tcPr>
            <w:tcW w:w="276" w:type="pct"/>
            <w:tcBorders>
              <w:top w:val="nil"/>
              <w:left w:val="nil"/>
              <w:bottom w:val="single" w:sz="4" w:space="0" w:color="auto"/>
              <w:right w:val="single" w:sz="4" w:space="0" w:color="auto"/>
            </w:tcBorders>
            <w:shd w:val="clear" w:color="auto" w:fill="auto"/>
            <w:vAlign w:val="center"/>
            <w:hideMark/>
          </w:tcPr>
          <w:p w14:paraId="5A262BFD" w14:textId="638F3049"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0,061</w:t>
            </w:r>
          </w:p>
        </w:tc>
        <w:tc>
          <w:tcPr>
            <w:tcW w:w="272" w:type="pct"/>
            <w:tcBorders>
              <w:top w:val="nil"/>
              <w:left w:val="nil"/>
              <w:bottom w:val="single" w:sz="4" w:space="0" w:color="auto"/>
              <w:right w:val="single" w:sz="4" w:space="0" w:color="auto"/>
            </w:tcBorders>
            <w:shd w:val="clear" w:color="auto" w:fill="auto"/>
            <w:vAlign w:val="center"/>
            <w:hideMark/>
          </w:tcPr>
          <w:p w14:paraId="05726D2B" w14:textId="14FE45A0"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0,068</w:t>
            </w:r>
          </w:p>
        </w:tc>
        <w:tc>
          <w:tcPr>
            <w:tcW w:w="273" w:type="pct"/>
            <w:tcBorders>
              <w:top w:val="nil"/>
              <w:left w:val="nil"/>
              <w:bottom w:val="single" w:sz="4" w:space="0" w:color="auto"/>
              <w:right w:val="single" w:sz="4" w:space="0" w:color="auto"/>
            </w:tcBorders>
            <w:shd w:val="clear" w:color="auto" w:fill="auto"/>
            <w:vAlign w:val="center"/>
            <w:hideMark/>
          </w:tcPr>
          <w:p w14:paraId="11D2BF73" w14:textId="5FB1A1A1"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0,067</w:t>
            </w:r>
          </w:p>
        </w:tc>
        <w:tc>
          <w:tcPr>
            <w:tcW w:w="273" w:type="pct"/>
            <w:tcBorders>
              <w:top w:val="nil"/>
              <w:left w:val="nil"/>
              <w:bottom w:val="single" w:sz="4" w:space="0" w:color="auto"/>
              <w:right w:val="single" w:sz="4" w:space="0" w:color="auto"/>
            </w:tcBorders>
            <w:shd w:val="clear" w:color="auto" w:fill="auto"/>
            <w:vAlign w:val="center"/>
            <w:hideMark/>
          </w:tcPr>
          <w:p w14:paraId="5D07546D" w14:textId="6AC1B470" w:rsidR="009A70F9" w:rsidRPr="00A531D4" w:rsidRDefault="009A70F9" w:rsidP="009A70F9">
            <w:pPr>
              <w:spacing w:line="240" w:lineRule="auto"/>
              <w:ind w:firstLine="0"/>
              <w:jc w:val="center"/>
              <w:rPr>
                <w:rFonts w:eastAsia="Times New Roman" w:cs="Times New Roman"/>
                <w:color w:val="000000"/>
                <w:sz w:val="20"/>
                <w:szCs w:val="20"/>
                <w:lang w:eastAsia="ru-RU"/>
              </w:rPr>
            </w:pPr>
            <w:r w:rsidRPr="00A531D4">
              <w:rPr>
                <w:color w:val="000000"/>
                <w:sz w:val="20"/>
                <w:szCs w:val="20"/>
              </w:rPr>
              <w:t>0,072</w:t>
            </w:r>
          </w:p>
        </w:tc>
        <w:tc>
          <w:tcPr>
            <w:tcW w:w="273" w:type="pct"/>
            <w:tcBorders>
              <w:top w:val="nil"/>
              <w:left w:val="nil"/>
              <w:bottom w:val="single" w:sz="4" w:space="0" w:color="auto"/>
              <w:right w:val="single" w:sz="4" w:space="0" w:color="auto"/>
            </w:tcBorders>
            <w:shd w:val="clear" w:color="auto" w:fill="auto"/>
            <w:vAlign w:val="center"/>
          </w:tcPr>
          <w:p w14:paraId="7D3EB588" w14:textId="1235C628"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0,064</w:t>
            </w:r>
          </w:p>
        </w:tc>
        <w:tc>
          <w:tcPr>
            <w:tcW w:w="273" w:type="pct"/>
            <w:tcBorders>
              <w:top w:val="nil"/>
              <w:left w:val="nil"/>
              <w:bottom w:val="single" w:sz="4" w:space="0" w:color="auto"/>
              <w:right w:val="single" w:sz="4" w:space="0" w:color="auto"/>
            </w:tcBorders>
            <w:shd w:val="clear" w:color="auto" w:fill="auto"/>
            <w:vAlign w:val="center"/>
          </w:tcPr>
          <w:p w14:paraId="69C71DBC" w14:textId="7209C818" w:rsidR="009A70F9" w:rsidRPr="00A531D4"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3" w:type="pct"/>
            <w:tcBorders>
              <w:top w:val="nil"/>
              <w:left w:val="nil"/>
              <w:bottom w:val="single" w:sz="4" w:space="0" w:color="auto"/>
              <w:right w:val="single" w:sz="4" w:space="0" w:color="auto"/>
            </w:tcBorders>
            <w:shd w:val="clear" w:color="auto" w:fill="auto"/>
            <w:vAlign w:val="center"/>
          </w:tcPr>
          <w:p w14:paraId="16CCB4E7" w14:textId="154B0545"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3" w:type="pct"/>
            <w:tcBorders>
              <w:top w:val="nil"/>
              <w:left w:val="nil"/>
              <w:bottom w:val="single" w:sz="4" w:space="0" w:color="auto"/>
              <w:right w:val="single" w:sz="4" w:space="0" w:color="auto"/>
            </w:tcBorders>
            <w:shd w:val="clear" w:color="auto" w:fill="auto"/>
            <w:vAlign w:val="center"/>
          </w:tcPr>
          <w:p w14:paraId="4644C235" w14:textId="6084DF52"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3" w:type="pct"/>
            <w:tcBorders>
              <w:top w:val="nil"/>
              <w:left w:val="nil"/>
              <w:bottom w:val="single" w:sz="4" w:space="0" w:color="auto"/>
              <w:right w:val="single" w:sz="4" w:space="0" w:color="auto"/>
            </w:tcBorders>
            <w:shd w:val="clear" w:color="auto" w:fill="auto"/>
            <w:vAlign w:val="center"/>
          </w:tcPr>
          <w:p w14:paraId="56DB3F3F" w14:textId="514A68E6"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3" w:type="pct"/>
            <w:tcBorders>
              <w:top w:val="nil"/>
              <w:left w:val="nil"/>
              <w:bottom w:val="single" w:sz="4" w:space="0" w:color="auto"/>
              <w:right w:val="single" w:sz="4" w:space="0" w:color="auto"/>
            </w:tcBorders>
            <w:shd w:val="clear" w:color="auto" w:fill="auto"/>
            <w:vAlign w:val="center"/>
          </w:tcPr>
          <w:p w14:paraId="3416457B" w14:textId="6B2C4D7A"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3" w:type="pct"/>
            <w:tcBorders>
              <w:top w:val="nil"/>
              <w:left w:val="nil"/>
              <w:bottom w:val="single" w:sz="4" w:space="0" w:color="auto"/>
              <w:right w:val="single" w:sz="4" w:space="0" w:color="auto"/>
            </w:tcBorders>
            <w:shd w:val="clear" w:color="auto" w:fill="auto"/>
            <w:vAlign w:val="center"/>
          </w:tcPr>
          <w:p w14:paraId="5574413F" w14:textId="6CA75A49"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3" w:type="pct"/>
            <w:tcBorders>
              <w:top w:val="nil"/>
              <w:left w:val="nil"/>
              <w:bottom w:val="single" w:sz="4" w:space="0" w:color="auto"/>
              <w:right w:val="single" w:sz="4" w:space="0" w:color="auto"/>
            </w:tcBorders>
            <w:shd w:val="clear" w:color="auto" w:fill="auto"/>
            <w:vAlign w:val="center"/>
          </w:tcPr>
          <w:p w14:paraId="67F7E540" w14:textId="72A34422"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5" w:type="pct"/>
            <w:tcBorders>
              <w:top w:val="nil"/>
              <w:left w:val="nil"/>
              <w:bottom w:val="single" w:sz="4" w:space="0" w:color="auto"/>
              <w:right w:val="single" w:sz="4" w:space="0" w:color="auto"/>
            </w:tcBorders>
            <w:shd w:val="clear" w:color="auto" w:fill="auto"/>
            <w:vAlign w:val="center"/>
          </w:tcPr>
          <w:p w14:paraId="2C22C083" w14:textId="410FBDAB"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75" w:type="pct"/>
            <w:tcBorders>
              <w:top w:val="nil"/>
              <w:left w:val="nil"/>
              <w:bottom w:val="single" w:sz="4" w:space="0" w:color="auto"/>
              <w:right w:val="single" w:sz="4" w:space="0" w:color="auto"/>
            </w:tcBorders>
            <w:shd w:val="clear" w:color="auto" w:fill="auto"/>
            <w:vAlign w:val="center"/>
          </w:tcPr>
          <w:p w14:paraId="4C402985" w14:textId="036E163A"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c>
          <w:tcPr>
            <w:tcW w:w="268" w:type="pct"/>
            <w:tcBorders>
              <w:top w:val="nil"/>
              <w:left w:val="nil"/>
              <w:bottom w:val="single" w:sz="4" w:space="0" w:color="auto"/>
              <w:right w:val="single" w:sz="4" w:space="0" w:color="auto"/>
            </w:tcBorders>
            <w:shd w:val="clear" w:color="auto" w:fill="auto"/>
            <w:vAlign w:val="center"/>
          </w:tcPr>
          <w:p w14:paraId="5485BB8A" w14:textId="101BAF3D" w:rsidR="009A70F9" w:rsidRPr="00AF59B5" w:rsidRDefault="009A70F9" w:rsidP="009A70F9">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0,068</w:t>
            </w:r>
          </w:p>
        </w:tc>
      </w:tr>
    </w:tbl>
    <w:p w14:paraId="40B041E1" w14:textId="475AEE08" w:rsidR="009D5C4B" w:rsidRPr="00AF59B5" w:rsidRDefault="009D5C4B" w:rsidP="00AB4033"/>
    <w:p w14:paraId="524D4801" w14:textId="77777777" w:rsidR="009D5C4B" w:rsidRPr="00AF59B5" w:rsidRDefault="009D5C4B" w:rsidP="00AB4033">
      <w:pPr>
        <w:sectPr w:rsidR="009D5C4B" w:rsidRPr="00AF59B5" w:rsidSect="009D5C4B">
          <w:pgSz w:w="16838" w:h="11906" w:orient="landscape"/>
          <w:pgMar w:top="1701" w:right="567" w:bottom="567" w:left="567" w:header="709" w:footer="709" w:gutter="0"/>
          <w:cols w:space="708"/>
          <w:docGrid w:linePitch="360"/>
        </w:sectPr>
      </w:pPr>
    </w:p>
    <w:p w14:paraId="4A3690FB" w14:textId="5DE26E98" w:rsidR="00C45BE0" w:rsidRPr="00AF59B5" w:rsidRDefault="00C45BE0" w:rsidP="001A1B43">
      <w:pPr>
        <w:pStyle w:val="111"/>
      </w:pPr>
      <w:bookmarkStart w:id="51" w:name="_Toc142995414"/>
      <w:r w:rsidRPr="00AF59B5">
        <w:lastRenderedPageBreak/>
        <w:t>Описание территориальной структуры потребления горячей, питьевой, технической воды по отчетам организаций, осуществляющих водоснабжение, с разбивкой по технологическим зонам</w:t>
      </w:r>
      <w:bookmarkEnd w:id="51"/>
    </w:p>
    <w:p w14:paraId="1BA5BF24" w14:textId="71ADCFB4" w:rsidR="00D1107A" w:rsidRPr="00AF59B5" w:rsidRDefault="00D1107A" w:rsidP="00601E1A">
      <w:pPr>
        <w:rPr>
          <w:lang w:eastAsia="ru-RU"/>
        </w:rPr>
      </w:pPr>
      <w:r w:rsidRPr="00AF59B5">
        <w:rPr>
          <w:lang w:eastAsia="ru-RU"/>
        </w:rPr>
        <w:t>Описание территориальной структуры потребления горячей, питьевой, технической воды с разбивкой по технологическим зонам представлено в разделе 1.3.2</w:t>
      </w:r>
    </w:p>
    <w:p w14:paraId="67FE04A9" w14:textId="52630E8F" w:rsidR="00D1107A" w:rsidRPr="00AF59B5" w:rsidRDefault="00D1107A" w:rsidP="00D1107A">
      <w:pPr>
        <w:rPr>
          <w:lang w:eastAsia="ru-RU"/>
        </w:rPr>
      </w:pPr>
      <w:r w:rsidRPr="00AF59B5">
        <w:rPr>
          <w:lang w:eastAsia="ru-RU"/>
        </w:rPr>
        <w:t>Перспективная территориальная структура потребления воды абонентами ГО «</w:t>
      </w:r>
      <w:proofErr w:type="spellStart"/>
      <w:r w:rsidRPr="00AF59B5">
        <w:rPr>
          <w:lang w:eastAsia="ru-RU"/>
        </w:rPr>
        <w:t>Жатай</w:t>
      </w:r>
      <w:proofErr w:type="spellEnd"/>
      <w:r w:rsidRPr="00AF59B5">
        <w:rPr>
          <w:lang w:eastAsia="ru-RU"/>
        </w:rPr>
        <w:t>» представлена в разделах выше.</w:t>
      </w:r>
    </w:p>
    <w:p w14:paraId="74C9F28F" w14:textId="77777777" w:rsidR="002B1585" w:rsidRPr="00AF59B5" w:rsidRDefault="002B1585" w:rsidP="00601E1A">
      <w:pPr>
        <w:rPr>
          <w:lang w:eastAsia="ru-RU"/>
        </w:rPr>
      </w:pPr>
    </w:p>
    <w:p w14:paraId="2E118840" w14:textId="24223B07" w:rsidR="00C45BE0" w:rsidRPr="00AF59B5" w:rsidRDefault="00C45BE0" w:rsidP="001A1B43">
      <w:pPr>
        <w:pStyle w:val="111"/>
      </w:pPr>
      <w:bookmarkStart w:id="52" w:name="_Toc142995415"/>
      <w:r w:rsidRPr="00AF59B5">
        <w:t>Прогноз распределения расходов воды на водоснабжение по типам абонентов, в том числе на водоснабжение жилых зданий, объектов общественно-делового назначения, промышленных объектов, исходя из фактических расходов горячей, питьевой, технической воды с учетом данных о перспективном потреблении горячей, питьевой, технической воды абонентами</w:t>
      </w:r>
      <w:bookmarkEnd w:id="52"/>
    </w:p>
    <w:p w14:paraId="2D4CB6CD" w14:textId="42C81A12" w:rsidR="00C453F0" w:rsidRPr="00AF59B5" w:rsidRDefault="00C453F0" w:rsidP="00C453F0">
      <w:pPr>
        <w:pStyle w:val="afff0"/>
      </w:pPr>
      <w:r w:rsidRPr="00AF59B5">
        <w:t>Прогноз распределения расходов питьевой воды по типам абонентов на период действия схемы водоснабжения рассчитан в соответствии с материалами проекта «Генеральный план городского округа «</w:t>
      </w:r>
      <w:proofErr w:type="spellStart"/>
      <w:r w:rsidRPr="00AF59B5">
        <w:t>Жатай</w:t>
      </w:r>
      <w:proofErr w:type="spellEnd"/>
      <w:r w:rsidRPr="00AF59B5">
        <w:t>» Республики Саха (Якутия)», СП 31.13330.2021 «Водоснабжение. Наружные сети и сооружения», СП 30.13330.2020 «Внутренний водопровод и канализация зданий», выданными техническими условиями на подключение к сетям централизованного холодного водоснабжения и централизованного водоотведения, а также на основе фактических расходов воды абонентами.</w:t>
      </w:r>
    </w:p>
    <w:p w14:paraId="7D94C062" w14:textId="1C94FB5E" w:rsidR="000C2745" w:rsidRPr="00AF59B5" w:rsidRDefault="00C453F0" w:rsidP="00C453F0">
      <w:pPr>
        <w:pStyle w:val="afff0"/>
      </w:pPr>
      <w:r w:rsidRPr="00AF59B5">
        <w:t>Ожидаемый (расчетный) прирост потребления воды к 2038 году по каждому из типов абонентов, по каждой статье расхода воды представлен в таблице ниже. Итоговый прогноз расходов питьевой воды по типам абонентов на территории муниципального образования «</w:t>
      </w:r>
      <w:proofErr w:type="spellStart"/>
      <w:r w:rsidRPr="00AF59B5">
        <w:t>Жатай</w:t>
      </w:r>
      <w:proofErr w:type="spellEnd"/>
      <w:r w:rsidRPr="00AF59B5">
        <w:t>» приведен на рисунке ниже.</w:t>
      </w:r>
    </w:p>
    <w:p w14:paraId="1A7BFACD" w14:textId="502ACD8A" w:rsidR="00E60E4C" w:rsidRPr="00AF59B5" w:rsidRDefault="00E60E4C" w:rsidP="00C453F0">
      <w:pPr>
        <w:pStyle w:val="afff0"/>
      </w:pPr>
    </w:p>
    <w:p w14:paraId="151BF5E3" w14:textId="77777777" w:rsidR="00E60E4C" w:rsidRPr="00AF59B5" w:rsidRDefault="00E60E4C" w:rsidP="00C453F0">
      <w:pPr>
        <w:pStyle w:val="afff0"/>
        <w:sectPr w:rsidR="00E60E4C" w:rsidRPr="00AF59B5" w:rsidSect="00EA23E3">
          <w:pgSz w:w="11906" w:h="16838"/>
          <w:pgMar w:top="1134" w:right="567" w:bottom="1134" w:left="1701" w:header="709" w:footer="709" w:gutter="0"/>
          <w:cols w:space="708"/>
          <w:docGrid w:linePitch="360"/>
        </w:sectPr>
      </w:pPr>
    </w:p>
    <w:p w14:paraId="18910856" w14:textId="7EF69B50" w:rsidR="00C453F0" w:rsidRPr="00AF59B5" w:rsidRDefault="003A6B6A" w:rsidP="00C453F0">
      <w:pPr>
        <w:pStyle w:val="afff0"/>
        <w:ind w:firstLine="0"/>
        <w:jc w:val="center"/>
        <w:rPr>
          <w:lang w:val="en-US"/>
        </w:rPr>
      </w:pPr>
      <w:r>
        <w:rPr>
          <w:noProof/>
          <w:lang w:val="en-US"/>
        </w:rPr>
        <w:lastRenderedPageBreak/>
        <w:drawing>
          <wp:inline distT="0" distB="0" distL="0" distR="0" wp14:anchorId="7CB53F47" wp14:editId="50FC6D36">
            <wp:extent cx="6706235" cy="44989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06235" cy="4498975"/>
                    </a:xfrm>
                    <a:prstGeom prst="rect">
                      <a:avLst/>
                    </a:prstGeom>
                    <a:noFill/>
                  </pic:spPr>
                </pic:pic>
              </a:graphicData>
            </a:graphic>
          </wp:inline>
        </w:drawing>
      </w:r>
    </w:p>
    <w:p w14:paraId="7315CFFB" w14:textId="02C0E17A" w:rsidR="000C2745" w:rsidRDefault="005A34C0" w:rsidP="00F1028B">
      <w:pPr>
        <w:pStyle w:val="-0"/>
        <w:ind w:left="0" w:firstLine="0"/>
      </w:pPr>
      <w:r w:rsidRPr="00AF59B5">
        <w:t>Прогноз потребления питьевой воды по типам абонентов на территории ГО «</w:t>
      </w:r>
      <w:proofErr w:type="spellStart"/>
      <w:r w:rsidRPr="00AF59B5">
        <w:t>Жатай</w:t>
      </w:r>
      <w:proofErr w:type="spellEnd"/>
      <w:r w:rsidRPr="00AF59B5">
        <w:t>»</w:t>
      </w:r>
    </w:p>
    <w:p w14:paraId="3C96B221" w14:textId="7C3C674A" w:rsidR="007545EF" w:rsidRDefault="007545EF" w:rsidP="007545EF">
      <w:pPr>
        <w:pStyle w:val="afff0"/>
        <w:rPr>
          <w:lang w:eastAsia="en-US" w:bidi="ar-SA"/>
        </w:rPr>
      </w:pPr>
    </w:p>
    <w:p w14:paraId="345387C8" w14:textId="038CCDEA" w:rsidR="007545EF" w:rsidRDefault="007545EF" w:rsidP="007545EF">
      <w:pPr>
        <w:pStyle w:val="afff0"/>
        <w:rPr>
          <w:lang w:eastAsia="en-US" w:bidi="ar-SA"/>
        </w:rPr>
      </w:pPr>
    </w:p>
    <w:p w14:paraId="4BC43DB5" w14:textId="77777777" w:rsidR="007545EF" w:rsidRPr="007545EF" w:rsidRDefault="007545EF" w:rsidP="007545EF">
      <w:pPr>
        <w:pStyle w:val="afff0"/>
        <w:rPr>
          <w:lang w:eastAsia="en-US" w:bidi="ar-SA"/>
        </w:rPr>
      </w:pPr>
    </w:p>
    <w:p w14:paraId="070F325F" w14:textId="1B18E40E" w:rsidR="00F179E2" w:rsidRPr="00AF59B5" w:rsidRDefault="00F179E2" w:rsidP="00F179E2">
      <w:pPr>
        <w:pStyle w:val="-"/>
        <w:numPr>
          <w:ilvl w:val="6"/>
          <w:numId w:val="43"/>
        </w:numPr>
        <w:tabs>
          <w:tab w:val="clear" w:pos="1276"/>
          <w:tab w:val="left" w:pos="0"/>
        </w:tabs>
        <w:ind w:left="0" w:firstLine="0"/>
      </w:pPr>
      <w:r w:rsidRPr="00AF59B5">
        <w:lastRenderedPageBreak/>
        <w:t>Прогноз расходов воды по типам абонентов на территории ГО «</w:t>
      </w:r>
      <w:proofErr w:type="spellStart"/>
      <w:r w:rsidRPr="00AF59B5">
        <w:t>Жатай</w:t>
      </w:r>
      <w:proofErr w:type="spellEnd"/>
      <w:r w:rsidRPr="00AF59B5">
        <w:t>»</w:t>
      </w:r>
    </w:p>
    <w:tbl>
      <w:tblPr>
        <w:tblW w:w="5000" w:type="pct"/>
        <w:tblLook w:val="04A0" w:firstRow="1" w:lastRow="0" w:firstColumn="1" w:lastColumn="0" w:noHBand="0" w:noVBand="1"/>
      </w:tblPr>
      <w:tblGrid>
        <w:gridCol w:w="2042"/>
        <w:gridCol w:w="803"/>
        <w:gridCol w:w="803"/>
        <w:gridCol w:w="803"/>
        <w:gridCol w:w="803"/>
        <w:gridCol w:w="803"/>
        <w:gridCol w:w="803"/>
        <w:gridCol w:w="804"/>
        <w:gridCol w:w="804"/>
        <w:gridCol w:w="804"/>
        <w:gridCol w:w="804"/>
        <w:gridCol w:w="804"/>
        <w:gridCol w:w="804"/>
        <w:gridCol w:w="804"/>
        <w:gridCol w:w="804"/>
        <w:gridCol w:w="804"/>
        <w:gridCol w:w="804"/>
        <w:gridCol w:w="794"/>
      </w:tblGrid>
      <w:tr w:rsidR="002E37D1" w:rsidRPr="00AF59B5" w14:paraId="1C64DBCF" w14:textId="77777777" w:rsidTr="002E37D1">
        <w:trPr>
          <w:trHeight w:val="300"/>
        </w:trPr>
        <w:tc>
          <w:tcPr>
            <w:tcW w:w="6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5BE59A"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Статья водопотребления</w:t>
            </w:r>
          </w:p>
        </w:tc>
        <w:tc>
          <w:tcPr>
            <w:tcW w:w="4349" w:type="pct"/>
            <w:gridSpan w:val="17"/>
            <w:tcBorders>
              <w:top w:val="single" w:sz="4" w:space="0" w:color="auto"/>
              <w:left w:val="nil"/>
              <w:bottom w:val="single" w:sz="4" w:space="0" w:color="auto"/>
              <w:right w:val="single" w:sz="4" w:space="0" w:color="auto"/>
            </w:tcBorders>
            <w:shd w:val="clear" w:color="auto" w:fill="auto"/>
            <w:vAlign w:val="center"/>
            <w:hideMark/>
          </w:tcPr>
          <w:p w14:paraId="18840948"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Годовой расход, тыс. м³</w:t>
            </w:r>
          </w:p>
        </w:tc>
      </w:tr>
      <w:tr w:rsidR="002E37D1" w:rsidRPr="00AF59B5" w14:paraId="4F95687F" w14:textId="77777777" w:rsidTr="00F179E2">
        <w:trPr>
          <w:trHeight w:val="300"/>
        </w:trPr>
        <w:tc>
          <w:tcPr>
            <w:tcW w:w="651" w:type="pct"/>
            <w:vMerge/>
            <w:tcBorders>
              <w:top w:val="single" w:sz="4" w:space="0" w:color="auto"/>
              <w:left w:val="single" w:sz="4" w:space="0" w:color="auto"/>
              <w:bottom w:val="single" w:sz="4" w:space="0" w:color="auto"/>
              <w:right w:val="single" w:sz="4" w:space="0" w:color="auto"/>
            </w:tcBorders>
            <w:vAlign w:val="center"/>
            <w:hideMark/>
          </w:tcPr>
          <w:p w14:paraId="64516711" w14:textId="77777777" w:rsidR="002E37D1" w:rsidRPr="00AF59B5" w:rsidRDefault="002E37D1" w:rsidP="002E37D1">
            <w:pPr>
              <w:spacing w:line="240" w:lineRule="auto"/>
              <w:ind w:firstLine="0"/>
              <w:jc w:val="left"/>
              <w:rPr>
                <w:rFonts w:eastAsia="Times New Roman" w:cs="Times New Roman"/>
                <w:b/>
                <w:bCs/>
                <w:color w:val="000000"/>
                <w:sz w:val="20"/>
                <w:szCs w:val="20"/>
                <w:lang w:eastAsia="ru-RU"/>
              </w:rPr>
            </w:pPr>
          </w:p>
        </w:tc>
        <w:tc>
          <w:tcPr>
            <w:tcW w:w="256" w:type="pct"/>
            <w:tcBorders>
              <w:top w:val="nil"/>
              <w:left w:val="nil"/>
              <w:bottom w:val="single" w:sz="4" w:space="0" w:color="auto"/>
              <w:right w:val="single" w:sz="4" w:space="0" w:color="auto"/>
            </w:tcBorders>
            <w:shd w:val="clear" w:color="auto" w:fill="auto"/>
            <w:vAlign w:val="center"/>
            <w:hideMark/>
          </w:tcPr>
          <w:p w14:paraId="21EBF356"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256" w:type="pct"/>
            <w:tcBorders>
              <w:top w:val="nil"/>
              <w:left w:val="nil"/>
              <w:bottom w:val="single" w:sz="4" w:space="0" w:color="auto"/>
              <w:right w:val="single" w:sz="4" w:space="0" w:color="auto"/>
            </w:tcBorders>
            <w:shd w:val="clear" w:color="auto" w:fill="auto"/>
            <w:vAlign w:val="center"/>
            <w:hideMark/>
          </w:tcPr>
          <w:p w14:paraId="73E2DCE4"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256" w:type="pct"/>
            <w:tcBorders>
              <w:top w:val="nil"/>
              <w:left w:val="nil"/>
              <w:bottom w:val="single" w:sz="4" w:space="0" w:color="auto"/>
              <w:right w:val="single" w:sz="4" w:space="0" w:color="auto"/>
            </w:tcBorders>
            <w:shd w:val="clear" w:color="auto" w:fill="auto"/>
            <w:vAlign w:val="center"/>
            <w:hideMark/>
          </w:tcPr>
          <w:p w14:paraId="61410EF0"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2024</w:t>
            </w:r>
          </w:p>
        </w:tc>
        <w:tc>
          <w:tcPr>
            <w:tcW w:w="256" w:type="pct"/>
            <w:tcBorders>
              <w:top w:val="nil"/>
              <w:left w:val="nil"/>
              <w:bottom w:val="single" w:sz="4" w:space="0" w:color="auto"/>
              <w:right w:val="single" w:sz="4" w:space="0" w:color="auto"/>
            </w:tcBorders>
            <w:shd w:val="clear" w:color="auto" w:fill="auto"/>
            <w:vAlign w:val="center"/>
            <w:hideMark/>
          </w:tcPr>
          <w:p w14:paraId="17E6ED9F"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2025</w:t>
            </w:r>
          </w:p>
        </w:tc>
        <w:tc>
          <w:tcPr>
            <w:tcW w:w="256" w:type="pct"/>
            <w:tcBorders>
              <w:top w:val="nil"/>
              <w:left w:val="nil"/>
              <w:bottom w:val="single" w:sz="4" w:space="0" w:color="auto"/>
              <w:right w:val="single" w:sz="4" w:space="0" w:color="auto"/>
            </w:tcBorders>
            <w:shd w:val="clear" w:color="auto" w:fill="auto"/>
            <w:vAlign w:val="center"/>
            <w:hideMark/>
          </w:tcPr>
          <w:p w14:paraId="1136BDD6"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2026</w:t>
            </w:r>
          </w:p>
        </w:tc>
        <w:tc>
          <w:tcPr>
            <w:tcW w:w="256" w:type="pct"/>
            <w:tcBorders>
              <w:top w:val="nil"/>
              <w:left w:val="nil"/>
              <w:bottom w:val="single" w:sz="4" w:space="0" w:color="auto"/>
              <w:right w:val="single" w:sz="4" w:space="0" w:color="auto"/>
            </w:tcBorders>
            <w:shd w:val="clear" w:color="auto" w:fill="auto"/>
            <w:vAlign w:val="center"/>
            <w:hideMark/>
          </w:tcPr>
          <w:p w14:paraId="7C1D82BF"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2027</w:t>
            </w:r>
          </w:p>
        </w:tc>
        <w:tc>
          <w:tcPr>
            <w:tcW w:w="256" w:type="pct"/>
            <w:tcBorders>
              <w:top w:val="nil"/>
              <w:left w:val="nil"/>
              <w:bottom w:val="single" w:sz="4" w:space="0" w:color="auto"/>
              <w:right w:val="single" w:sz="4" w:space="0" w:color="auto"/>
            </w:tcBorders>
            <w:shd w:val="clear" w:color="auto" w:fill="auto"/>
            <w:vAlign w:val="center"/>
            <w:hideMark/>
          </w:tcPr>
          <w:p w14:paraId="132DC895"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2028</w:t>
            </w:r>
          </w:p>
        </w:tc>
        <w:tc>
          <w:tcPr>
            <w:tcW w:w="256" w:type="pct"/>
            <w:tcBorders>
              <w:top w:val="nil"/>
              <w:left w:val="nil"/>
              <w:bottom w:val="single" w:sz="4" w:space="0" w:color="auto"/>
              <w:right w:val="single" w:sz="4" w:space="0" w:color="auto"/>
            </w:tcBorders>
            <w:shd w:val="clear" w:color="auto" w:fill="auto"/>
            <w:vAlign w:val="center"/>
            <w:hideMark/>
          </w:tcPr>
          <w:p w14:paraId="5E74C4E2"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2029</w:t>
            </w:r>
          </w:p>
        </w:tc>
        <w:tc>
          <w:tcPr>
            <w:tcW w:w="256" w:type="pct"/>
            <w:tcBorders>
              <w:top w:val="nil"/>
              <w:left w:val="nil"/>
              <w:bottom w:val="single" w:sz="4" w:space="0" w:color="auto"/>
              <w:right w:val="single" w:sz="4" w:space="0" w:color="auto"/>
            </w:tcBorders>
            <w:shd w:val="clear" w:color="auto" w:fill="auto"/>
            <w:vAlign w:val="center"/>
            <w:hideMark/>
          </w:tcPr>
          <w:p w14:paraId="40B1FA41"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2030</w:t>
            </w:r>
          </w:p>
        </w:tc>
        <w:tc>
          <w:tcPr>
            <w:tcW w:w="256" w:type="pct"/>
            <w:tcBorders>
              <w:top w:val="nil"/>
              <w:left w:val="nil"/>
              <w:bottom w:val="single" w:sz="4" w:space="0" w:color="auto"/>
              <w:right w:val="single" w:sz="4" w:space="0" w:color="auto"/>
            </w:tcBorders>
            <w:shd w:val="clear" w:color="auto" w:fill="auto"/>
            <w:vAlign w:val="center"/>
            <w:hideMark/>
          </w:tcPr>
          <w:p w14:paraId="06DA5586"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2031</w:t>
            </w:r>
          </w:p>
        </w:tc>
        <w:tc>
          <w:tcPr>
            <w:tcW w:w="256" w:type="pct"/>
            <w:tcBorders>
              <w:top w:val="nil"/>
              <w:left w:val="nil"/>
              <w:bottom w:val="single" w:sz="4" w:space="0" w:color="auto"/>
              <w:right w:val="single" w:sz="4" w:space="0" w:color="auto"/>
            </w:tcBorders>
            <w:shd w:val="clear" w:color="auto" w:fill="auto"/>
            <w:vAlign w:val="center"/>
            <w:hideMark/>
          </w:tcPr>
          <w:p w14:paraId="010FBB38"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2032</w:t>
            </w:r>
          </w:p>
        </w:tc>
        <w:tc>
          <w:tcPr>
            <w:tcW w:w="256" w:type="pct"/>
            <w:tcBorders>
              <w:top w:val="nil"/>
              <w:left w:val="nil"/>
              <w:bottom w:val="single" w:sz="4" w:space="0" w:color="auto"/>
              <w:right w:val="single" w:sz="4" w:space="0" w:color="auto"/>
            </w:tcBorders>
            <w:shd w:val="clear" w:color="auto" w:fill="auto"/>
            <w:vAlign w:val="center"/>
            <w:hideMark/>
          </w:tcPr>
          <w:p w14:paraId="538DF609"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2033</w:t>
            </w:r>
          </w:p>
        </w:tc>
        <w:tc>
          <w:tcPr>
            <w:tcW w:w="256" w:type="pct"/>
            <w:tcBorders>
              <w:top w:val="nil"/>
              <w:left w:val="nil"/>
              <w:bottom w:val="single" w:sz="4" w:space="0" w:color="auto"/>
              <w:right w:val="single" w:sz="4" w:space="0" w:color="auto"/>
            </w:tcBorders>
            <w:shd w:val="clear" w:color="auto" w:fill="auto"/>
            <w:vAlign w:val="center"/>
            <w:hideMark/>
          </w:tcPr>
          <w:p w14:paraId="082494EF"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2034</w:t>
            </w:r>
          </w:p>
        </w:tc>
        <w:tc>
          <w:tcPr>
            <w:tcW w:w="256" w:type="pct"/>
            <w:tcBorders>
              <w:top w:val="nil"/>
              <w:left w:val="nil"/>
              <w:bottom w:val="single" w:sz="4" w:space="0" w:color="auto"/>
              <w:right w:val="single" w:sz="4" w:space="0" w:color="auto"/>
            </w:tcBorders>
            <w:shd w:val="clear" w:color="auto" w:fill="auto"/>
            <w:vAlign w:val="center"/>
            <w:hideMark/>
          </w:tcPr>
          <w:p w14:paraId="7E7255B5"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2035</w:t>
            </w:r>
          </w:p>
        </w:tc>
        <w:tc>
          <w:tcPr>
            <w:tcW w:w="256" w:type="pct"/>
            <w:tcBorders>
              <w:top w:val="nil"/>
              <w:left w:val="nil"/>
              <w:bottom w:val="single" w:sz="4" w:space="0" w:color="auto"/>
              <w:right w:val="single" w:sz="4" w:space="0" w:color="auto"/>
            </w:tcBorders>
            <w:shd w:val="clear" w:color="auto" w:fill="auto"/>
            <w:vAlign w:val="center"/>
            <w:hideMark/>
          </w:tcPr>
          <w:p w14:paraId="034F0C80"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2036</w:t>
            </w:r>
          </w:p>
        </w:tc>
        <w:tc>
          <w:tcPr>
            <w:tcW w:w="256" w:type="pct"/>
            <w:tcBorders>
              <w:top w:val="nil"/>
              <w:left w:val="nil"/>
              <w:bottom w:val="single" w:sz="4" w:space="0" w:color="auto"/>
              <w:right w:val="single" w:sz="4" w:space="0" w:color="auto"/>
            </w:tcBorders>
            <w:shd w:val="clear" w:color="auto" w:fill="auto"/>
            <w:vAlign w:val="center"/>
            <w:hideMark/>
          </w:tcPr>
          <w:p w14:paraId="0A9F34D7"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2037</w:t>
            </w:r>
          </w:p>
        </w:tc>
        <w:tc>
          <w:tcPr>
            <w:tcW w:w="253" w:type="pct"/>
            <w:tcBorders>
              <w:top w:val="nil"/>
              <w:left w:val="nil"/>
              <w:bottom w:val="single" w:sz="4" w:space="0" w:color="auto"/>
              <w:right w:val="single" w:sz="4" w:space="0" w:color="auto"/>
            </w:tcBorders>
            <w:shd w:val="clear" w:color="auto" w:fill="auto"/>
            <w:vAlign w:val="center"/>
            <w:hideMark/>
          </w:tcPr>
          <w:p w14:paraId="18BAC146" w14:textId="77777777" w:rsidR="002E37D1" w:rsidRPr="00AF59B5" w:rsidRDefault="002E37D1" w:rsidP="002E37D1">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2038</w:t>
            </w:r>
          </w:p>
        </w:tc>
      </w:tr>
      <w:tr w:rsidR="00AE058F" w:rsidRPr="00AF59B5" w14:paraId="78CE3C51" w14:textId="77777777" w:rsidTr="00F179E2">
        <w:trPr>
          <w:trHeight w:val="300"/>
        </w:trPr>
        <w:tc>
          <w:tcPr>
            <w:tcW w:w="651" w:type="pct"/>
            <w:tcBorders>
              <w:top w:val="nil"/>
              <w:left w:val="single" w:sz="4" w:space="0" w:color="auto"/>
              <w:bottom w:val="single" w:sz="4" w:space="0" w:color="auto"/>
              <w:right w:val="single" w:sz="4" w:space="0" w:color="auto"/>
            </w:tcBorders>
            <w:shd w:val="clear" w:color="000000" w:fill="FFFFFF"/>
            <w:vAlign w:val="center"/>
            <w:hideMark/>
          </w:tcPr>
          <w:p w14:paraId="31D6A512" w14:textId="77777777" w:rsidR="00AE058F" w:rsidRPr="00AF59B5" w:rsidRDefault="00AE058F" w:rsidP="00AE058F">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Население</w:t>
            </w:r>
          </w:p>
        </w:tc>
        <w:tc>
          <w:tcPr>
            <w:tcW w:w="256" w:type="pct"/>
            <w:tcBorders>
              <w:top w:val="nil"/>
              <w:left w:val="nil"/>
              <w:bottom w:val="single" w:sz="4" w:space="0" w:color="auto"/>
              <w:right w:val="single" w:sz="4" w:space="0" w:color="auto"/>
            </w:tcBorders>
            <w:shd w:val="clear" w:color="auto" w:fill="auto"/>
            <w:noWrap/>
            <w:vAlign w:val="center"/>
            <w:hideMark/>
          </w:tcPr>
          <w:p w14:paraId="128765EE" w14:textId="7051331E" w:rsidR="00AE058F" w:rsidRPr="00AF59B5" w:rsidRDefault="00AE058F" w:rsidP="00AE058F">
            <w:pPr>
              <w:spacing w:line="240" w:lineRule="auto"/>
              <w:ind w:firstLine="0"/>
              <w:jc w:val="center"/>
              <w:rPr>
                <w:rFonts w:eastAsia="Times New Roman" w:cs="Times New Roman"/>
                <w:color w:val="000000"/>
                <w:sz w:val="20"/>
                <w:szCs w:val="20"/>
                <w:lang w:eastAsia="ru-RU"/>
              </w:rPr>
            </w:pPr>
            <w:r w:rsidRPr="00AF59B5">
              <w:rPr>
                <w:color w:val="000000"/>
                <w:sz w:val="20"/>
                <w:szCs w:val="20"/>
              </w:rPr>
              <w:t>222,96</w:t>
            </w:r>
          </w:p>
        </w:tc>
        <w:tc>
          <w:tcPr>
            <w:tcW w:w="256" w:type="pct"/>
            <w:tcBorders>
              <w:top w:val="nil"/>
              <w:left w:val="nil"/>
              <w:bottom w:val="single" w:sz="4" w:space="0" w:color="auto"/>
              <w:right w:val="single" w:sz="4" w:space="0" w:color="auto"/>
            </w:tcBorders>
            <w:shd w:val="clear" w:color="auto" w:fill="auto"/>
            <w:noWrap/>
            <w:vAlign w:val="center"/>
            <w:hideMark/>
          </w:tcPr>
          <w:p w14:paraId="6F5E0C63" w14:textId="354CAC32" w:rsidR="00AE058F" w:rsidRPr="00AE058F" w:rsidRDefault="00AE058F" w:rsidP="00AE058F">
            <w:pPr>
              <w:spacing w:line="240" w:lineRule="auto"/>
              <w:ind w:firstLine="0"/>
              <w:jc w:val="center"/>
              <w:rPr>
                <w:rFonts w:eastAsia="Times New Roman" w:cs="Times New Roman"/>
                <w:color w:val="000000"/>
                <w:sz w:val="20"/>
                <w:szCs w:val="20"/>
                <w:lang w:eastAsia="ru-RU"/>
              </w:rPr>
            </w:pPr>
            <w:r w:rsidRPr="00AE058F">
              <w:rPr>
                <w:color w:val="000000"/>
                <w:sz w:val="20"/>
                <w:szCs w:val="20"/>
              </w:rPr>
              <w:t>227,18</w:t>
            </w:r>
          </w:p>
        </w:tc>
        <w:tc>
          <w:tcPr>
            <w:tcW w:w="256" w:type="pct"/>
            <w:tcBorders>
              <w:top w:val="nil"/>
              <w:left w:val="nil"/>
              <w:bottom w:val="single" w:sz="4" w:space="0" w:color="auto"/>
              <w:right w:val="single" w:sz="4" w:space="0" w:color="auto"/>
            </w:tcBorders>
            <w:shd w:val="clear" w:color="auto" w:fill="auto"/>
            <w:noWrap/>
            <w:vAlign w:val="center"/>
            <w:hideMark/>
          </w:tcPr>
          <w:p w14:paraId="060E2343" w14:textId="3CE410BA" w:rsidR="00AE058F" w:rsidRPr="00AE058F" w:rsidRDefault="00AE058F" w:rsidP="00AE058F">
            <w:pPr>
              <w:spacing w:line="240" w:lineRule="auto"/>
              <w:ind w:firstLine="0"/>
              <w:jc w:val="center"/>
              <w:rPr>
                <w:rFonts w:eastAsia="Times New Roman" w:cs="Times New Roman"/>
                <w:color w:val="000000"/>
                <w:sz w:val="20"/>
                <w:szCs w:val="20"/>
                <w:lang w:eastAsia="ru-RU"/>
              </w:rPr>
            </w:pPr>
            <w:r w:rsidRPr="00AE058F">
              <w:rPr>
                <w:color w:val="000000"/>
                <w:sz w:val="20"/>
                <w:szCs w:val="20"/>
              </w:rPr>
              <w:t>228,85</w:t>
            </w:r>
          </w:p>
        </w:tc>
        <w:tc>
          <w:tcPr>
            <w:tcW w:w="256" w:type="pct"/>
            <w:tcBorders>
              <w:top w:val="nil"/>
              <w:left w:val="nil"/>
              <w:bottom w:val="single" w:sz="4" w:space="0" w:color="auto"/>
              <w:right w:val="single" w:sz="4" w:space="0" w:color="auto"/>
            </w:tcBorders>
            <w:shd w:val="clear" w:color="auto" w:fill="auto"/>
            <w:noWrap/>
            <w:vAlign w:val="center"/>
            <w:hideMark/>
          </w:tcPr>
          <w:p w14:paraId="676B6707" w14:textId="5F4400E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235,66</w:t>
            </w:r>
          </w:p>
        </w:tc>
        <w:tc>
          <w:tcPr>
            <w:tcW w:w="256" w:type="pct"/>
            <w:tcBorders>
              <w:top w:val="nil"/>
              <w:left w:val="nil"/>
              <w:bottom w:val="single" w:sz="4" w:space="0" w:color="auto"/>
              <w:right w:val="single" w:sz="4" w:space="0" w:color="auto"/>
            </w:tcBorders>
            <w:shd w:val="clear" w:color="auto" w:fill="auto"/>
            <w:noWrap/>
            <w:vAlign w:val="center"/>
            <w:hideMark/>
          </w:tcPr>
          <w:p w14:paraId="1E5C5F65" w14:textId="1828645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58C47617" w14:textId="19F6804C"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03F32661" w14:textId="24567058"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2213F86F" w14:textId="65D4B52D"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732E7FB4" w14:textId="4066657E"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59E6243C" w14:textId="31AE4700"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6D08F7C6" w14:textId="59DD2638"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0C1648F0" w14:textId="30AB4721"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4DF8E924" w14:textId="336BFD2F"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6114EEA1" w14:textId="05BC624F"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7B138D8C" w14:textId="3B10E12E"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6" w:type="pct"/>
            <w:tcBorders>
              <w:top w:val="nil"/>
              <w:left w:val="nil"/>
              <w:bottom w:val="single" w:sz="4" w:space="0" w:color="auto"/>
              <w:right w:val="single" w:sz="4" w:space="0" w:color="auto"/>
            </w:tcBorders>
            <w:shd w:val="clear" w:color="auto" w:fill="auto"/>
            <w:noWrap/>
            <w:vAlign w:val="center"/>
            <w:hideMark/>
          </w:tcPr>
          <w:p w14:paraId="382A25C0" w14:textId="271D4F6E"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253" w:type="pct"/>
            <w:tcBorders>
              <w:top w:val="nil"/>
              <w:left w:val="nil"/>
              <w:bottom w:val="single" w:sz="4" w:space="0" w:color="auto"/>
              <w:right w:val="single" w:sz="4" w:space="0" w:color="auto"/>
            </w:tcBorders>
            <w:shd w:val="clear" w:color="auto" w:fill="auto"/>
            <w:noWrap/>
            <w:vAlign w:val="center"/>
            <w:hideMark/>
          </w:tcPr>
          <w:p w14:paraId="43F71430" w14:textId="7230CFAF"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220,08</w:t>
            </w:r>
          </w:p>
        </w:tc>
      </w:tr>
      <w:tr w:rsidR="00AE058F" w:rsidRPr="00AF59B5" w14:paraId="567272A1" w14:textId="77777777" w:rsidTr="00F179E2">
        <w:trPr>
          <w:trHeight w:val="300"/>
        </w:trPr>
        <w:tc>
          <w:tcPr>
            <w:tcW w:w="651" w:type="pct"/>
            <w:tcBorders>
              <w:top w:val="nil"/>
              <w:left w:val="single" w:sz="4" w:space="0" w:color="auto"/>
              <w:bottom w:val="single" w:sz="4" w:space="0" w:color="auto"/>
              <w:right w:val="single" w:sz="4" w:space="0" w:color="auto"/>
            </w:tcBorders>
            <w:shd w:val="clear" w:color="000000" w:fill="FFFFFF"/>
            <w:vAlign w:val="center"/>
            <w:hideMark/>
          </w:tcPr>
          <w:p w14:paraId="1AECE930" w14:textId="77777777" w:rsidR="00AE058F" w:rsidRPr="00AF59B5" w:rsidRDefault="00AE058F" w:rsidP="00AE058F">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Бюджетные потребители</w:t>
            </w:r>
          </w:p>
        </w:tc>
        <w:tc>
          <w:tcPr>
            <w:tcW w:w="256" w:type="pct"/>
            <w:tcBorders>
              <w:top w:val="nil"/>
              <w:left w:val="nil"/>
              <w:bottom w:val="single" w:sz="4" w:space="0" w:color="auto"/>
              <w:right w:val="single" w:sz="4" w:space="0" w:color="auto"/>
            </w:tcBorders>
            <w:shd w:val="clear" w:color="auto" w:fill="auto"/>
            <w:noWrap/>
            <w:vAlign w:val="center"/>
            <w:hideMark/>
          </w:tcPr>
          <w:p w14:paraId="0DBA905C" w14:textId="2441072E" w:rsidR="00AE058F" w:rsidRPr="00AF59B5" w:rsidRDefault="00AE058F" w:rsidP="00AE058F">
            <w:pPr>
              <w:spacing w:line="240" w:lineRule="auto"/>
              <w:ind w:firstLine="0"/>
              <w:jc w:val="center"/>
              <w:rPr>
                <w:rFonts w:eastAsia="Times New Roman" w:cs="Times New Roman"/>
                <w:color w:val="000000"/>
                <w:sz w:val="20"/>
                <w:szCs w:val="20"/>
                <w:lang w:eastAsia="ru-RU"/>
              </w:rPr>
            </w:pPr>
            <w:r w:rsidRPr="00AF59B5">
              <w:rPr>
                <w:color w:val="000000"/>
                <w:sz w:val="20"/>
                <w:szCs w:val="20"/>
              </w:rPr>
              <w:t>19,55</w:t>
            </w:r>
          </w:p>
        </w:tc>
        <w:tc>
          <w:tcPr>
            <w:tcW w:w="256" w:type="pct"/>
            <w:tcBorders>
              <w:top w:val="nil"/>
              <w:left w:val="nil"/>
              <w:bottom w:val="single" w:sz="4" w:space="0" w:color="auto"/>
              <w:right w:val="single" w:sz="4" w:space="0" w:color="auto"/>
            </w:tcBorders>
            <w:shd w:val="clear" w:color="auto" w:fill="auto"/>
            <w:noWrap/>
            <w:vAlign w:val="center"/>
            <w:hideMark/>
          </w:tcPr>
          <w:p w14:paraId="4940DC8F" w14:textId="0DD324E7" w:rsidR="00AE058F" w:rsidRPr="00AE058F" w:rsidRDefault="00AE058F" w:rsidP="00AE058F">
            <w:pPr>
              <w:spacing w:line="240" w:lineRule="auto"/>
              <w:ind w:firstLine="0"/>
              <w:jc w:val="center"/>
              <w:rPr>
                <w:rFonts w:eastAsia="Times New Roman" w:cs="Times New Roman"/>
                <w:color w:val="000000"/>
                <w:sz w:val="20"/>
                <w:szCs w:val="20"/>
                <w:lang w:eastAsia="ru-RU"/>
              </w:rPr>
            </w:pPr>
            <w:r w:rsidRPr="00AE058F">
              <w:rPr>
                <w:color w:val="000000"/>
                <w:sz w:val="20"/>
                <w:szCs w:val="20"/>
              </w:rPr>
              <w:t>19,55</w:t>
            </w:r>
          </w:p>
        </w:tc>
        <w:tc>
          <w:tcPr>
            <w:tcW w:w="256" w:type="pct"/>
            <w:tcBorders>
              <w:top w:val="nil"/>
              <w:left w:val="nil"/>
              <w:bottom w:val="single" w:sz="4" w:space="0" w:color="auto"/>
              <w:right w:val="single" w:sz="4" w:space="0" w:color="auto"/>
            </w:tcBorders>
            <w:shd w:val="clear" w:color="auto" w:fill="auto"/>
            <w:noWrap/>
            <w:vAlign w:val="center"/>
            <w:hideMark/>
          </w:tcPr>
          <w:p w14:paraId="585A2A32" w14:textId="1BD58C89" w:rsidR="00AE058F" w:rsidRPr="00AE058F" w:rsidRDefault="00AE058F" w:rsidP="00AE058F">
            <w:pPr>
              <w:spacing w:line="240" w:lineRule="auto"/>
              <w:ind w:firstLine="0"/>
              <w:jc w:val="center"/>
              <w:rPr>
                <w:rFonts w:eastAsia="Times New Roman" w:cs="Times New Roman"/>
                <w:color w:val="000000"/>
                <w:sz w:val="20"/>
                <w:szCs w:val="20"/>
                <w:lang w:eastAsia="ru-RU"/>
              </w:rPr>
            </w:pPr>
            <w:r w:rsidRPr="00AE058F">
              <w:rPr>
                <w:color w:val="000000"/>
                <w:sz w:val="20"/>
                <w:szCs w:val="20"/>
              </w:rPr>
              <w:t>22,73</w:t>
            </w:r>
          </w:p>
        </w:tc>
        <w:tc>
          <w:tcPr>
            <w:tcW w:w="256" w:type="pct"/>
            <w:tcBorders>
              <w:top w:val="nil"/>
              <w:left w:val="nil"/>
              <w:bottom w:val="single" w:sz="4" w:space="0" w:color="auto"/>
              <w:right w:val="single" w:sz="4" w:space="0" w:color="auto"/>
            </w:tcBorders>
            <w:shd w:val="clear" w:color="auto" w:fill="auto"/>
            <w:noWrap/>
            <w:vAlign w:val="center"/>
            <w:hideMark/>
          </w:tcPr>
          <w:p w14:paraId="1611AE9C" w14:textId="3C1BC88B"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19,52</w:t>
            </w:r>
          </w:p>
        </w:tc>
        <w:tc>
          <w:tcPr>
            <w:tcW w:w="256" w:type="pct"/>
            <w:tcBorders>
              <w:top w:val="nil"/>
              <w:left w:val="nil"/>
              <w:bottom w:val="single" w:sz="4" w:space="0" w:color="auto"/>
              <w:right w:val="single" w:sz="4" w:space="0" w:color="auto"/>
            </w:tcBorders>
            <w:shd w:val="clear" w:color="auto" w:fill="auto"/>
            <w:noWrap/>
            <w:vAlign w:val="center"/>
            <w:hideMark/>
          </w:tcPr>
          <w:p w14:paraId="3F646679" w14:textId="38DD1DE1"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21,05</w:t>
            </w:r>
          </w:p>
        </w:tc>
        <w:tc>
          <w:tcPr>
            <w:tcW w:w="256" w:type="pct"/>
            <w:tcBorders>
              <w:top w:val="nil"/>
              <w:left w:val="nil"/>
              <w:bottom w:val="single" w:sz="4" w:space="0" w:color="auto"/>
              <w:right w:val="single" w:sz="4" w:space="0" w:color="auto"/>
            </w:tcBorders>
            <w:shd w:val="clear" w:color="auto" w:fill="auto"/>
            <w:noWrap/>
            <w:vAlign w:val="center"/>
            <w:hideMark/>
          </w:tcPr>
          <w:p w14:paraId="09BBF498" w14:textId="79A1E7F7"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0AA32D62" w14:textId="36129393"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3110CAFD" w14:textId="65B551F5"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6C482333" w14:textId="2D7AEAB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267B4CD2" w14:textId="7815CE67"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633EE057" w14:textId="4B5C02F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7E315174" w14:textId="3549B01B"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450EC5E7" w14:textId="3F3979AF"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62CB0502" w14:textId="4CC7CC7B"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218C129E" w14:textId="169D2DDA"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6" w:type="pct"/>
            <w:tcBorders>
              <w:top w:val="nil"/>
              <w:left w:val="nil"/>
              <w:bottom w:val="single" w:sz="4" w:space="0" w:color="auto"/>
              <w:right w:val="single" w:sz="4" w:space="0" w:color="auto"/>
            </w:tcBorders>
            <w:shd w:val="clear" w:color="auto" w:fill="auto"/>
            <w:noWrap/>
            <w:vAlign w:val="center"/>
            <w:hideMark/>
          </w:tcPr>
          <w:p w14:paraId="15B2F8AA" w14:textId="169716E0"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253" w:type="pct"/>
            <w:tcBorders>
              <w:top w:val="nil"/>
              <w:left w:val="nil"/>
              <w:bottom w:val="single" w:sz="4" w:space="0" w:color="auto"/>
              <w:right w:val="single" w:sz="4" w:space="0" w:color="auto"/>
            </w:tcBorders>
            <w:shd w:val="clear" w:color="auto" w:fill="auto"/>
            <w:noWrap/>
            <w:vAlign w:val="center"/>
            <w:hideMark/>
          </w:tcPr>
          <w:p w14:paraId="0DFA4D41" w14:textId="6E1F935D"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56,88</w:t>
            </w:r>
          </w:p>
        </w:tc>
      </w:tr>
      <w:tr w:rsidR="00AE058F" w:rsidRPr="00AF59B5" w14:paraId="0227DF26" w14:textId="77777777" w:rsidTr="00F179E2">
        <w:trPr>
          <w:trHeight w:val="300"/>
        </w:trPr>
        <w:tc>
          <w:tcPr>
            <w:tcW w:w="651" w:type="pct"/>
            <w:tcBorders>
              <w:top w:val="nil"/>
              <w:left w:val="single" w:sz="4" w:space="0" w:color="auto"/>
              <w:bottom w:val="single" w:sz="4" w:space="0" w:color="auto"/>
              <w:right w:val="single" w:sz="4" w:space="0" w:color="auto"/>
            </w:tcBorders>
            <w:shd w:val="clear" w:color="000000" w:fill="FFFFFF"/>
            <w:vAlign w:val="center"/>
            <w:hideMark/>
          </w:tcPr>
          <w:p w14:paraId="7FA47748" w14:textId="77777777" w:rsidR="00AE058F" w:rsidRPr="00AF59B5" w:rsidRDefault="00AE058F" w:rsidP="00AE058F">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Прочие потребители</w:t>
            </w:r>
          </w:p>
        </w:tc>
        <w:tc>
          <w:tcPr>
            <w:tcW w:w="256" w:type="pct"/>
            <w:tcBorders>
              <w:top w:val="nil"/>
              <w:left w:val="nil"/>
              <w:bottom w:val="single" w:sz="4" w:space="0" w:color="auto"/>
              <w:right w:val="single" w:sz="4" w:space="0" w:color="auto"/>
            </w:tcBorders>
            <w:shd w:val="clear" w:color="auto" w:fill="auto"/>
            <w:noWrap/>
            <w:vAlign w:val="center"/>
            <w:hideMark/>
          </w:tcPr>
          <w:p w14:paraId="6380FB77" w14:textId="5E0E053E" w:rsidR="00AE058F" w:rsidRPr="00AF59B5" w:rsidRDefault="00AE058F" w:rsidP="00AE058F">
            <w:pPr>
              <w:spacing w:line="240" w:lineRule="auto"/>
              <w:ind w:firstLine="0"/>
              <w:jc w:val="center"/>
              <w:rPr>
                <w:rFonts w:eastAsia="Times New Roman" w:cs="Times New Roman"/>
                <w:color w:val="000000"/>
                <w:sz w:val="20"/>
                <w:szCs w:val="20"/>
                <w:lang w:eastAsia="ru-RU"/>
              </w:rPr>
            </w:pPr>
            <w:r w:rsidRPr="00AF59B5">
              <w:rPr>
                <w:color w:val="000000"/>
                <w:sz w:val="20"/>
                <w:szCs w:val="20"/>
              </w:rPr>
              <w:t>226,98</w:t>
            </w:r>
          </w:p>
        </w:tc>
        <w:tc>
          <w:tcPr>
            <w:tcW w:w="256" w:type="pct"/>
            <w:tcBorders>
              <w:top w:val="nil"/>
              <w:left w:val="nil"/>
              <w:bottom w:val="single" w:sz="4" w:space="0" w:color="auto"/>
              <w:right w:val="single" w:sz="4" w:space="0" w:color="auto"/>
            </w:tcBorders>
            <w:shd w:val="clear" w:color="auto" w:fill="auto"/>
            <w:noWrap/>
            <w:vAlign w:val="center"/>
            <w:hideMark/>
          </w:tcPr>
          <w:p w14:paraId="663BFD3D" w14:textId="2DBFCDF4" w:rsidR="00AE058F" w:rsidRPr="00AE058F" w:rsidRDefault="00AE058F" w:rsidP="00AE058F">
            <w:pPr>
              <w:spacing w:line="240" w:lineRule="auto"/>
              <w:ind w:firstLine="0"/>
              <w:jc w:val="center"/>
              <w:rPr>
                <w:rFonts w:eastAsia="Times New Roman" w:cs="Times New Roman"/>
                <w:color w:val="000000"/>
                <w:sz w:val="20"/>
                <w:szCs w:val="20"/>
                <w:lang w:eastAsia="ru-RU"/>
              </w:rPr>
            </w:pPr>
            <w:r w:rsidRPr="00AE058F">
              <w:rPr>
                <w:color w:val="000000"/>
                <w:sz w:val="20"/>
                <w:szCs w:val="20"/>
              </w:rPr>
              <w:t>251,76</w:t>
            </w:r>
          </w:p>
        </w:tc>
        <w:tc>
          <w:tcPr>
            <w:tcW w:w="256" w:type="pct"/>
            <w:tcBorders>
              <w:top w:val="nil"/>
              <w:left w:val="nil"/>
              <w:bottom w:val="single" w:sz="4" w:space="0" w:color="auto"/>
              <w:right w:val="single" w:sz="4" w:space="0" w:color="auto"/>
            </w:tcBorders>
            <w:shd w:val="clear" w:color="auto" w:fill="auto"/>
            <w:noWrap/>
            <w:vAlign w:val="center"/>
            <w:hideMark/>
          </w:tcPr>
          <w:p w14:paraId="266EF46A" w14:textId="4727E0BD" w:rsidR="00AE058F" w:rsidRPr="00AE058F" w:rsidRDefault="00AE058F" w:rsidP="00AE058F">
            <w:pPr>
              <w:spacing w:line="240" w:lineRule="auto"/>
              <w:ind w:firstLine="0"/>
              <w:jc w:val="center"/>
              <w:rPr>
                <w:rFonts w:eastAsia="Times New Roman" w:cs="Times New Roman"/>
                <w:color w:val="000000"/>
                <w:sz w:val="20"/>
                <w:szCs w:val="20"/>
                <w:lang w:eastAsia="ru-RU"/>
              </w:rPr>
            </w:pPr>
            <w:r w:rsidRPr="00AE058F">
              <w:rPr>
                <w:color w:val="000000"/>
                <w:sz w:val="20"/>
                <w:szCs w:val="20"/>
              </w:rPr>
              <w:t>290,02</w:t>
            </w:r>
          </w:p>
        </w:tc>
        <w:tc>
          <w:tcPr>
            <w:tcW w:w="256" w:type="pct"/>
            <w:tcBorders>
              <w:top w:val="nil"/>
              <w:left w:val="nil"/>
              <w:bottom w:val="single" w:sz="4" w:space="0" w:color="auto"/>
              <w:right w:val="single" w:sz="4" w:space="0" w:color="auto"/>
            </w:tcBorders>
            <w:shd w:val="clear" w:color="auto" w:fill="auto"/>
            <w:noWrap/>
            <w:vAlign w:val="center"/>
            <w:hideMark/>
          </w:tcPr>
          <w:p w14:paraId="09A34587" w14:textId="63B609D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299,95</w:t>
            </w:r>
          </w:p>
        </w:tc>
        <w:tc>
          <w:tcPr>
            <w:tcW w:w="256" w:type="pct"/>
            <w:tcBorders>
              <w:top w:val="nil"/>
              <w:left w:val="nil"/>
              <w:bottom w:val="single" w:sz="4" w:space="0" w:color="auto"/>
              <w:right w:val="single" w:sz="4" w:space="0" w:color="auto"/>
            </w:tcBorders>
            <w:shd w:val="clear" w:color="auto" w:fill="auto"/>
            <w:noWrap/>
            <w:vAlign w:val="center"/>
            <w:hideMark/>
          </w:tcPr>
          <w:p w14:paraId="57AEF64D" w14:textId="56517607"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6E2BD2E5" w14:textId="2C23EECC"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22467CC0" w14:textId="7C136664"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052C9869" w14:textId="006FE55C"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1ADFB2A3" w14:textId="5C53C03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12D4DD6D" w14:textId="3D959FA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0B3F59A5" w14:textId="5EC184DE"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185EC784" w14:textId="7EB362C0"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0718CBC1" w14:textId="1E116222"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5D4D5273" w14:textId="1B2D1D63"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7A60ED7A" w14:textId="17285CC9"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6" w:type="pct"/>
            <w:tcBorders>
              <w:top w:val="nil"/>
              <w:left w:val="nil"/>
              <w:bottom w:val="single" w:sz="4" w:space="0" w:color="auto"/>
              <w:right w:val="single" w:sz="4" w:space="0" w:color="auto"/>
            </w:tcBorders>
            <w:shd w:val="clear" w:color="auto" w:fill="auto"/>
            <w:noWrap/>
            <w:vAlign w:val="center"/>
            <w:hideMark/>
          </w:tcPr>
          <w:p w14:paraId="73834A24" w14:textId="0DCC9606"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253" w:type="pct"/>
            <w:tcBorders>
              <w:top w:val="nil"/>
              <w:left w:val="nil"/>
              <w:bottom w:val="single" w:sz="4" w:space="0" w:color="auto"/>
              <w:right w:val="single" w:sz="4" w:space="0" w:color="auto"/>
            </w:tcBorders>
            <w:shd w:val="clear" w:color="auto" w:fill="auto"/>
            <w:noWrap/>
            <w:vAlign w:val="center"/>
            <w:hideMark/>
          </w:tcPr>
          <w:p w14:paraId="0EC04BC8" w14:textId="64B8F13F" w:rsidR="00AE058F" w:rsidRPr="00AF59B5" w:rsidRDefault="00AE058F" w:rsidP="00AE058F">
            <w:pPr>
              <w:spacing w:line="240" w:lineRule="auto"/>
              <w:ind w:firstLine="0"/>
              <w:jc w:val="center"/>
              <w:rPr>
                <w:rFonts w:eastAsia="Times New Roman" w:cs="Times New Roman"/>
                <w:color w:val="000000"/>
                <w:sz w:val="20"/>
                <w:szCs w:val="20"/>
                <w:lang w:eastAsia="ru-RU"/>
              </w:rPr>
            </w:pPr>
            <w:r>
              <w:rPr>
                <w:color w:val="000000"/>
                <w:sz w:val="20"/>
                <w:szCs w:val="20"/>
              </w:rPr>
              <w:t>319,19</w:t>
            </w:r>
          </w:p>
        </w:tc>
      </w:tr>
      <w:tr w:rsidR="00AE058F" w:rsidRPr="00AF59B5" w14:paraId="7FED0659" w14:textId="77777777" w:rsidTr="00F179E2">
        <w:trPr>
          <w:trHeight w:val="300"/>
        </w:trPr>
        <w:tc>
          <w:tcPr>
            <w:tcW w:w="651" w:type="pct"/>
            <w:tcBorders>
              <w:top w:val="nil"/>
              <w:left w:val="single" w:sz="4" w:space="0" w:color="auto"/>
              <w:bottom w:val="single" w:sz="4" w:space="0" w:color="auto"/>
              <w:right w:val="single" w:sz="4" w:space="0" w:color="auto"/>
            </w:tcBorders>
            <w:shd w:val="clear" w:color="auto" w:fill="auto"/>
            <w:vAlign w:val="center"/>
            <w:hideMark/>
          </w:tcPr>
          <w:p w14:paraId="4EA85DB7" w14:textId="148EDFDD"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Итого по ГО «</w:t>
            </w:r>
            <w:proofErr w:type="spellStart"/>
            <w:r w:rsidRPr="00AF59B5">
              <w:rPr>
                <w:rFonts w:eastAsia="Times New Roman" w:cs="Times New Roman"/>
                <w:b/>
                <w:bCs/>
                <w:color w:val="000000"/>
                <w:sz w:val="20"/>
                <w:szCs w:val="20"/>
                <w:lang w:eastAsia="ru-RU"/>
              </w:rPr>
              <w:t>Жатай</w:t>
            </w:r>
            <w:proofErr w:type="spellEnd"/>
            <w:r w:rsidRPr="00AF59B5">
              <w:rPr>
                <w:rFonts w:eastAsia="Times New Roman" w:cs="Times New Roman"/>
                <w:b/>
                <w:bCs/>
                <w:color w:val="000000"/>
                <w:sz w:val="20"/>
                <w:szCs w:val="20"/>
                <w:lang w:eastAsia="ru-RU"/>
              </w:rPr>
              <w:t>»</w:t>
            </w:r>
          </w:p>
        </w:tc>
        <w:tc>
          <w:tcPr>
            <w:tcW w:w="256" w:type="pct"/>
            <w:tcBorders>
              <w:top w:val="nil"/>
              <w:left w:val="nil"/>
              <w:bottom w:val="single" w:sz="4" w:space="0" w:color="auto"/>
              <w:right w:val="single" w:sz="4" w:space="0" w:color="auto"/>
            </w:tcBorders>
            <w:shd w:val="clear" w:color="auto" w:fill="auto"/>
            <w:noWrap/>
            <w:vAlign w:val="center"/>
            <w:hideMark/>
          </w:tcPr>
          <w:p w14:paraId="2C201611" w14:textId="0662841F"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sidRPr="00AF59B5">
              <w:rPr>
                <w:b/>
                <w:bCs/>
                <w:color w:val="000000"/>
                <w:sz w:val="20"/>
                <w:szCs w:val="20"/>
              </w:rPr>
              <w:t>469,48</w:t>
            </w:r>
          </w:p>
        </w:tc>
        <w:tc>
          <w:tcPr>
            <w:tcW w:w="256" w:type="pct"/>
            <w:tcBorders>
              <w:top w:val="nil"/>
              <w:left w:val="nil"/>
              <w:bottom w:val="single" w:sz="4" w:space="0" w:color="auto"/>
              <w:right w:val="single" w:sz="4" w:space="0" w:color="auto"/>
            </w:tcBorders>
            <w:shd w:val="clear" w:color="auto" w:fill="auto"/>
            <w:noWrap/>
            <w:vAlign w:val="center"/>
            <w:hideMark/>
          </w:tcPr>
          <w:p w14:paraId="65FB59D3" w14:textId="3E5F3FD1" w:rsidR="00AE058F" w:rsidRPr="00AE058F" w:rsidRDefault="00AE058F" w:rsidP="00AE058F">
            <w:pPr>
              <w:spacing w:line="240" w:lineRule="auto"/>
              <w:ind w:firstLine="0"/>
              <w:jc w:val="center"/>
              <w:rPr>
                <w:rFonts w:eastAsia="Times New Roman" w:cs="Times New Roman"/>
                <w:b/>
                <w:bCs/>
                <w:color w:val="000000"/>
                <w:sz w:val="20"/>
                <w:szCs w:val="20"/>
                <w:lang w:eastAsia="ru-RU"/>
              </w:rPr>
            </w:pPr>
            <w:r w:rsidRPr="00AE058F">
              <w:rPr>
                <w:b/>
                <w:bCs/>
                <w:color w:val="000000"/>
                <w:sz w:val="20"/>
                <w:szCs w:val="20"/>
              </w:rPr>
              <w:t>498,49</w:t>
            </w:r>
          </w:p>
        </w:tc>
        <w:tc>
          <w:tcPr>
            <w:tcW w:w="256" w:type="pct"/>
            <w:tcBorders>
              <w:top w:val="nil"/>
              <w:left w:val="nil"/>
              <w:bottom w:val="single" w:sz="4" w:space="0" w:color="auto"/>
              <w:right w:val="single" w:sz="4" w:space="0" w:color="auto"/>
            </w:tcBorders>
            <w:shd w:val="clear" w:color="auto" w:fill="auto"/>
            <w:noWrap/>
            <w:vAlign w:val="center"/>
            <w:hideMark/>
          </w:tcPr>
          <w:p w14:paraId="76B1D0B6" w14:textId="5159A41A" w:rsidR="00AE058F" w:rsidRPr="00AE058F" w:rsidRDefault="00AE058F" w:rsidP="00AE058F">
            <w:pPr>
              <w:spacing w:line="240" w:lineRule="auto"/>
              <w:ind w:firstLine="0"/>
              <w:jc w:val="center"/>
              <w:rPr>
                <w:rFonts w:eastAsia="Times New Roman" w:cs="Times New Roman"/>
                <w:b/>
                <w:bCs/>
                <w:color w:val="000000"/>
                <w:sz w:val="20"/>
                <w:szCs w:val="20"/>
                <w:lang w:eastAsia="ru-RU"/>
              </w:rPr>
            </w:pPr>
            <w:r w:rsidRPr="00AE058F">
              <w:rPr>
                <w:b/>
                <w:bCs/>
                <w:color w:val="000000"/>
                <w:sz w:val="20"/>
                <w:szCs w:val="20"/>
              </w:rPr>
              <w:t>541,60</w:t>
            </w:r>
          </w:p>
        </w:tc>
        <w:tc>
          <w:tcPr>
            <w:tcW w:w="256" w:type="pct"/>
            <w:tcBorders>
              <w:top w:val="nil"/>
              <w:left w:val="nil"/>
              <w:bottom w:val="single" w:sz="4" w:space="0" w:color="auto"/>
              <w:right w:val="single" w:sz="4" w:space="0" w:color="auto"/>
            </w:tcBorders>
            <w:shd w:val="clear" w:color="auto" w:fill="auto"/>
            <w:noWrap/>
            <w:vAlign w:val="center"/>
            <w:hideMark/>
          </w:tcPr>
          <w:p w14:paraId="1EA0C6E3" w14:textId="36EA36AA"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555,13</w:t>
            </w:r>
          </w:p>
        </w:tc>
        <w:tc>
          <w:tcPr>
            <w:tcW w:w="256" w:type="pct"/>
            <w:tcBorders>
              <w:top w:val="nil"/>
              <w:left w:val="nil"/>
              <w:bottom w:val="single" w:sz="4" w:space="0" w:color="auto"/>
              <w:right w:val="single" w:sz="4" w:space="0" w:color="auto"/>
            </w:tcBorders>
            <w:shd w:val="clear" w:color="auto" w:fill="auto"/>
            <w:noWrap/>
            <w:vAlign w:val="center"/>
            <w:hideMark/>
          </w:tcPr>
          <w:p w14:paraId="18FAB42E" w14:textId="6566C40E"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560,32</w:t>
            </w:r>
          </w:p>
        </w:tc>
        <w:tc>
          <w:tcPr>
            <w:tcW w:w="256" w:type="pct"/>
            <w:tcBorders>
              <w:top w:val="nil"/>
              <w:left w:val="nil"/>
              <w:bottom w:val="single" w:sz="4" w:space="0" w:color="auto"/>
              <w:right w:val="single" w:sz="4" w:space="0" w:color="auto"/>
            </w:tcBorders>
            <w:shd w:val="clear" w:color="auto" w:fill="auto"/>
            <w:noWrap/>
            <w:vAlign w:val="center"/>
            <w:hideMark/>
          </w:tcPr>
          <w:p w14:paraId="64DF07A6" w14:textId="1F656D37"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5B355B52" w14:textId="722BD870"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28FD47D6" w14:textId="2E92BFB7"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17B99790" w14:textId="0A616043"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45F83957" w14:textId="6E2978FC"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5EBCAA20" w14:textId="16487999"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06D78092" w14:textId="3557DF2E"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146C0695" w14:textId="235DCC58"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0F4535AF" w14:textId="51DC0FA3"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6D292CD9" w14:textId="75C96509"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6" w:type="pct"/>
            <w:tcBorders>
              <w:top w:val="nil"/>
              <w:left w:val="nil"/>
              <w:bottom w:val="single" w:sz="4" w:space="0" w:color="auto"/>
              <w:right w:val="single" w:sz="4" w:space="0" w:color="auto"/>
            </w:tcBorders>
            <w:shd w:val="clear" w:color="auto" w:fill="auto"/>
            <w:noWrap/>
            <w:vAlign w:val="center"/>
            <w:hideMark/>
          </w:tcPr>
          <w:p w14:paraId="5FAA7C76" w14:textId="3C776D5C"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c>
          <w:tcPr>
            <w:tcW w:w="253" w:type="pct"/>
            <w:tcBorders>
              <w:top w:val="nil"/>
              <w:left w:val="nil"/>
              <w:bottom w:val="single" w:sz="4" w:space="0" w:color="auto"/>
              <w:right w:val="single" w:sz="4" w:space="0" w:color="auto"/>
            </w:tcBorders>
            <w:shd w:val="clear" w:color="auto" w:fill="auto"/>
            <w:noWrap/>
            <w:vAlign w:val="center"/>
            <w:hideMark/>
          </w:tcPr>
          <w:p w14:paraId="2A75AFFB" w14:textId="33174170" w:rsidR="00AE058F" w:rsidRPr="00AF59B5" w:rsidRDefault="00AE058F" w:rsidP="00AE058F">
            <w:pPr>
              <w:spacing w:line="240" w:lineRule="auto"/>
              <w:ind w:firstLine="0"/>
              <w:jc w:val="center"/>
              <w:rPr>
                <w:rFonts w:eastAsia="Times New Roman" w:cs="Times New Roman"/>
                <w:b/>
                <w:bCs/>
                <w:color w:val="000000"/>
                <w:sz w:val="20"/>
                <w:szCs w:val="20"/>
                <w:lang w:eastAsia="ru-RU"/>
              </w:rPr>
            </w:pPr>
            <w:r>
              <w:rPr>
                <w:b/>
                <w:bCs/>
                <w:color w:val="000000"/>
                <w:sz w:val="20"/>
                <w:szCs w:val="20"/>
              </w:rPr>
              <w:t>596,15</w:t>
            </w:r>
          </w:p>
        </w:tc>
      </w:tr>
    </w:tbl>
    <w:p w14:paraId="083E0D6E" w14:textId="77777777" w:rsidR="001D3CEA" w:rsidRPr="00AF59B5" w:rsidRDefault="001D3CEA" w:rsidP="00B30FFE">
      <w:pPr>
        <w:rPr>
          <w:rFonts w:eastAsia="Times New Roman"/>
          <w:szCs w:val="26"/>
          <w:lang w:eastAsia="ru-RU"/>
        </w:rPr>
      </w:pPr>
    </w:p>
    <w:p w14:paraId="19F822A2" w14:textId="77777777" w:rsidR="001D3CEA" w:rsidRPr="00AF59B5" w:rsidRDefault="001D3CEA" w:rsidP="00B30FFE">
      <w:pPr>
        <w:rPr>
          <w:lang w:eastAsia="ru-RU"/>
        </w:rPr>
        <w:sectPr w:rsidR="001D3CEA" w:rsidRPr="00AF59B5" w:rsidSect="001D3CEA">
          <w:pgSz w:w="16838" w:h="11906" w:orient="landscape"/>
          <w:pgMar w:top="1701" w:right="567" w:bottom="567" w:left="567" w:header="709" w:footer="709" w:gutter="0"/>
          <w:cols w:space="708"/>
          <w:docGrid w:linePitch="360"/>
        </w:sectPr>
      </w:pPr>
    </w:p>
    <w:p w14:paraId="690B4052" w14:textId="5EE72110" w:rsidR="00C45BE0" w:rsidRPr="00AF59B5" w:rsidRDefault="00C45BE0" w:rsidP="001A1B43">
      <w:pPr>
        <w:pStyle w:val="111"/>
      </w:pPr>
      <w:bookmarkStart w:id="53" w:name="_Toc142995416"/>
      <w:r w:rsidRPr="00AF59B5">
        <w:lastRenderedPageBreak/>
        <w:t>Сведения о фактических и планируемых потерях горячей, питьевой, технической воды при ее транспортировке</w:t>
      </w:r>
      <w:bookmarkEnd w:id="53"/>
    </w:p>
    <w:p w14:paraId="517C6D90" w14:textId="42CF527C" w:rsidR="00390ABD" w:rsidRPr="00AF59B5" w:rsidRDefault="00390ABD" w:rsidP="00390ABD">
      <w:r w:rsidRPr="00AF59B5">
        <w:t>Фактические потери воды при ее транспортировке в централизованных системах водоснабжения ГО «</w:t>
      </w:r>
      <w:proofErr w:type="spellStart"/>
      <w:r w:rsidRPr="00AF59B5">
        <w:t>Жатай</w:t>
      </w:r>
      <w:proofErr w:type="spellEnd"/>
      <w:r w:rsidRPr="00AF59B5">
        <w:t>» за 202</w:t>
      </w:r>
      <w:r w:rsidR="00694AD9">
        <w:t>5</w:t>
      </w:r>
      <w:r w:rsidRPr="00AF59B5">
        <w:t xml:space="preserve"> год составили 1</w:t>
      </w:r>
      <w:r w:rsidR="00694AD9">
        <w:t>1</w:t>
      </w:r>
      <w:r w:rsidRPr="00AF59B5">
        <w:t>,6 % от объема отпускаемой в сеть воды (</w:t>
      </w:r>
      <w:r w:rsidR="00694AD9">
        <w:t>628,24</w:t>
      </w:r>
      <w:r w:rsidRPr="00AF59B5">
        <w:t xml:space="preserve"> тыс. м</w:t>
      </w:r>
      <w:r w:rsidRPr="00AF59B5">
        <w:rPr>
          <w:vertAlign w:val="superscript"/>
        </w:rPr>
        <w:t>3</w:t>
      </w:r>
      <w:r w:rsidRPr="00AF59B5">
        <w:t xml:space="preserve"> в год). </w:t>
      </w:r>
    </w:p>
    <w:p w14:paraId="2D8413E4" w14:textId="3CCA6B1C" w:rsidR="00390ABD" w:rsidRPr="00AF59B5" w:rsidRDefault="00390ABD" w:rsidP="00390ABD">
      <w:r w:rsidRPr="00AF59B5">
        <w:t xml:space="preserve">При осуществлении подключения всех приведенных в данной схеме перспективных потребителей и реализации всех предлагаемых мероприятий, потери воды при ее транспортировке к 2038 году, оценочно, составят порядка </w:t>
      </w:r>
      <w:r w:rsidR="00694AD9">
        <w:t>67,92</w:t>
      </w:r>
      <w:r w:rsidRPr="00AF59B5">
        <w:t xml:space="preserve"> тыс. м</w:t>
      </w:r>
      <w:r w:rsidRPr="00AF59B5">
        <w:rPr>
          <w:vertAlign w:val="superscript"/>
        </w:rPr>
        <w:t>3</w:t>
      </w:r>
      <w:r w:rsidRPr="00AF59B5">
        <w:t xml:space="preserve"> в год.</w:t>
      </w:r>
    </w:p>
    <w:p w14:paraId="3EFBDEDB" w14:textId="2718A21D" w:rsidR="00390ABD" w:rsidRPr="00AF59B5" w:rsidRDefault="00390ABD" w:rsidP="00390ABD">
      <w:r w:rsidRPr="00AF59B5">
        <w:t>Прогноз потерь воды при транспортировке представлен в таблице ниже. Графическая интерпретация данной таблицы приведена на рисунке ниже.</w:t>
      </w:r>
    </w:p>
    <w:p w14:paraId="770FFAB0" w14:textId="77777777" w:rsidR="00E60E4C" w:rsidRPr="00AF59B5" w:rsidRDefault="00E60E4C" w:rsidP="00390ABD"/>
    <w:p w14:paraId="1A1266A6" w14:textId="6430D6A9" w:rsidR="00390ABD" w:rsidRPr="00AF59B5" w:rsidRDefault="00336FAD" w:rsidP="005A34C0">
      <w:pPr>
        <w:ind w:firstLine="0"/>
      </w:pPr>
      <w:r>
        <w:rPr>
          <w:noProof/>
        </w:rPr>
        <w:drawing>
          <wp:inline distT="0" distB="0" distL="0" distR="0" wp14:anchorId="40A7EAEF" wp14:editId="693A5E30">
            <wp:extent cx="5939155" cy="3467100"/>
            <wp:effectExtent l="0" t="0" r="4445" b="0"/>
            <wp:docPr id="6" name="Диаграмма 6">
              <a:extLst xmlns:a="http://schemas.openxmlformats.org/drawingml/2006/main">
                <a:ext uri="{FF2B5EF4-FFF2-40B4-BE49-F238E27FC236}">
                  <a16:creationId xmlns:a16="http://schemas.microsoft.com/office/drawing/2014/main" id="{79CE1837-F463-4893-B07F-7D12E8E13D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278DDA0" w14:textId="3C73C177" w:rsidR="005A34C0" w:rsidRPr="00AF59B5" w:rsidRDefault="005A34C0" w:rsidP="005A34C0">
      <w:pPr>
        <w:pStyle w:val="-0"/>
      </w:pPr>
      <w:bookmarkStart w:id="54" w:name="_Ref117173451"/>
      <w:r w:rsidRPr="00AF59B5">
        <w:t>Годовые потери воды при транспортировке</w:t>
      </w:r>
      <w:bookmarkEnd w:id="54"/>
      <w:r w:rsidRPr="00AF59B5">
        <w:t xml:space="preserve"> тыс. м</w:t>
      </w:r>
      <w:r w:rsidRPr="00AF59B5">
        <w:rPr>
          <w:vertAlign w:val="superscript"/>
        </w:rPr>
        <w:t>3</w:t>
      </w:r>
      <w:r w:rsidR="00D75509" w:rsidRPr="00AF59B5">
        <w:t xml:space="preserve"> в год</w:t>
      </w:r>
    </w:p>
    <w:p w14:paraId="522860FC" w14:textId="3BE676CA" w:rsidR="00DB2B61" w:rsidRPr="00AF59B5" w:rsidRDefault="00DB2B61" w:rsidP="00717BDF"/>
    <w:p w14:paraId="1367F86E" w14:textId="77777777" w:rsidR="005A34C0" w:rsidRPr="00AF59B5" w:rsidRDefault="005A34C0" w:rsidP="00717BDF">
      <w:pPr>
        <w:sectPr w:rsidR="005A34C0" w:rsidRPr="00AF59B5" w:rsidSect="00EA23E3">
          <w:pgSz w:w="11906" w:h="16838"/>
          <w:pgMar w:top="1134" w:right="567" w:bottom="1134" w:left="1701" w:header="709" w:footer="709" w:gutter="0"/>
          <w:cols w:space="708"/>
          <w:docGrid w:linePitch="360"/>
        </w:sectPr>
      </w:pPr>
    </w:p>
    <w:p w14:paraId="74B348D1" w14:textId="5FC11C53" w:rsidR="00F179E2" w:rsidRPr="00AF59B5" w:rsidRDefault="00F179E2" w:rsidP="00F179E2">
      <w:pPr>
        <w:pStyle w:val="-"/>
        <w:numPr>
          <w:ilvl w:val="6"/>
          <w:numId w:val="43"/>
        </w:numPr>
        <w:tabs>
          <w:tab w:val="clear" w:pos="1276"/>
          <w:tab w:val="left" w:pos="0"/>
        </w:tabs>
        <w:ind w:left="0" w:firstLine="0"/>
      </w:pPr>
      <w:r w:rsidRPr="00AF59B5">
        <w:lastRenderedPageBreak/>
        <w:t>Прогноз потерь воды при транспортировке на территории ГО «</w:t>
      </w:r>
      <w:proofErr w:type="spellStart"/>
      <w:r w:rsidRPr="00AF59B5">
        <w:t>Жатай</w:t>
      </w:r>
      <w:proofErr w:type="spellEnd"/>
      <w:r w:rsidRPr="00AF59B5">
        <w:t>»</w:t>
      </w:r>
    </w:p>
    <w:tbl>
      <w:tblPr>
        <w:tblW w:w="5000" w:type="pct"/>
        <w:tblLook w:val="04A0" w:firstRow="1" w:lastRow="0" w:firstColumn="1" w:lastColumn="0" w:noHBand="0" w:noVBand="1"/>
      </w:tblPr>
      <w:tblGrid>
        <w:gridCol w:w="2228"/>
        <w:gridCol w:w="791"/>
        <w:gridCol w:w="791"/>
        <w:gridCol w:w="791"/>
        <w:gridCol w:w="791"/>
        <w:gridCol w:w="791"/>
        <w:gridCol w:w="791"/>
        <w:gridCol w:w="791"/>
        <w:gridCol w:w="791"/>
        <w:gridCol w:w="794"/>
        <w:gridCol w:w="791"/>
        <w:gridCol w:w="791"/>
        <w:gridCol w:w="791"/>
        <w:gridCol w:w="791"/>
        <w:gridCol w:w="791"/>
        <w:gridCol w:w="791"/>
        <w:gridCol w:w="791"/>
        <w:gridCol w:w="807"/>
      </w:tblGrid>
      <w:tr w:rsidR="005405D2" w:rsidRPr="00AF59B5" w14:paraId="66E18EA9" w14:textId="77777777" w:rsidTr="005405D2">
        <w:trPr>
          <w:trHeight w:val="300"/>
        </w:trPr>
        <w:tc>
          <w:tcPr>
            <w:tcW w:w="7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4FF51B"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Статья водопотребления</w:t>
            </w:r>
          </w:p>
        </w:tc>
        <w:tc>
          <w:tcPr>
            <w:tcW w:w="4290" w:type="pct"/>
            <w:gridSpan w:val="17"/>
            <w:tcBorders>
              <w:top w:val="single" w:sz="4" w:space="0" w:color="auto"/>
              <w:left w:val="nil"/>
              <w:bottom w:val="single" w:sz="4" w:space="0" w:color="auto"/>
              <w:right w:val="single" w:sz="4" w:space="0" w:color="auto"/>
            </w:tcBorders>
            <w:shd w:val="clear" w:color="auto" w:fill="auto"/>
            <w:vAlign w:val="center"/>
            <w:hideMark/>
          </w:tcPr>
          <w:p w14:paraId="297ACB9A"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Годовой расход, тыс. м³</w:t>
            </w:r>
          </w:p>
        </w:tc>
      </w:tr>
      <w:tr w:rsidR="005405D2" w:rsidRPr="00AF59B5" w14:paraId="73230CDC" w14:textId="77777777" w:rsidTr="00F179E2">
        <w:trPr>
          <w:trHeight w:val="300"/>
        </w:trPr>
        <w:tc>
          <w:tcPr>
            <w:tcW w:w="710" w:type="pct"/>
            <w:vMerge/>
            <w:tcBorders>
              <w:top w:val="single" w:sz="4" w:space="0" w:color="auto"/>
              <w:left w:val="single" w:sz="4" w:space="0" w:color="auto"/>
              <w:bottom w:val="single" w:sz="4" w:space="0" w:color="auto"/>
              <w:right w:val="single" w:sz="4" w:space="0" w:color="auto"/>
            </w:tcBorders>
            <w:vAlign w:val="center"/>
            <w:hideMark/>
          </w:tcPr>
          <w:p w14:paraId="762AE0AD"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p>
        </w:tc>
        <w:tc>
          <w:tcPr>
            <w:tcW w:w="252" w:type="pct"/>
            <w:tcBorders>
              <w:top w:val="nil"/>
              <w:left w:val="nil"/>
              <w:bottom w:val="single" w:sz="4" w:space="0" w:color="auto"/>
              <w:right w:val="single" w:sz="4" w:space="0" w:color="auto"/>
            </w:tcBorders>
            <w:shd w:val="clear" w:color="auto" w:fill="auto"/>
            <w:vAlign w:val="center"/>
            <w:hideMark/>
          </w:tcPr>
          <w:p w14:paraId="65FA53A4"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252" w:type="pct"/>
            <w:tcBorders>
              <w:top w:val="nil"/>
              <w:left w:val="nil"/>
              <w:bottom w:val="single" w:sz="4" w:space="0" w:color="auto"/>
              <w:right w:val="single" w:sz="4" w:space="0" w:color="auto"/>
            </w:tcBorders>
            <w:shd w:val="clear" w:color="auto" w:fill="auto"/>
            <w:vAlign w:val="center"/>
            <w:hideMark/>
          </w:tcPr>
          <w:p w14:paraId="4F67B217"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252" w:type="pct"/>
            <w:tcBorders>
              <w:top w:val="nil"/>
              <w:left w:val="nil"/>
              <w:bottom w:val="single" w:sz="4" w:space="0" w:color="auto"/>
              <w:right w:val="single" w:sz="4" w:space="0" w:color="auto"/>
            </w:tcBorders>
            <w:shd w:val="clear" w:color="auto" w:fill="auto"/>
            <w:vAlign w:val="center"/>
            <w:hideMark/>
          </w:tcPr>
          <w:p w14:paraId="5827EB54"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2024</w:t>
            </w:r>
          </w:p>
        </w:tc>
        <w:tc>
          <w:tcPr>
            <w:tcW w:w="252" w:type="pct"/>
            <w:tcBorders>
              <w:top w:val="nil"/>
              <w:left w:val="nil"/>
              <w:bottom w:val="single" w:sz="4" w:space="0" w:color="auto"/>
              <w:right w:val="single" w:sz="4" w:space="0" w:color="auto"/>
            </w:tcBorders>
            <w:shd w:val="clear" w:color="auto" w:fill="auto"/>
            <w:vAlign w:val="center"/>
            <w:hideMark/>
          </w:tcPr>
          <w:p w14:paraId="0E7BE097"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2025</w:t>
            </w:r>
          </w:p>
        </w:tc>
        <w:tc>
          <w:tcPr>
            <w:tcW w:w="252" w:type="pct"/>
            <w:tcBorders>
              <w:top w:val="nil"/>
              <w:left w:val="nil"/>
              <w:bottom w:val="single" w:sz="4" w:space="0" w:color="auto"/>
              <w:right w:val="single" w:sz="4" w:space="0" w:color="auto"/>
            </w:tcBorders>
            <w:shd w:val="clear" w:color="auto" w:fill="auto"/>
            <w:vAlign w:val="center"/>
            <w:hideMark/>
          </w:tcPr>
          <w:p w14:paraId="4163C9FC"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2026</w:t>
            </w:r>
          </w:p>
        </w:tc>
        <w:tc>
          <w:tcPr>
            <w:tcW w:w="252" w:type="pct"/>
            <w:tcBorders>
              <w:top w:val="nil"/>
              <w:left w:val="nil"/>
              <w:bottom w:val="single" w:sz="4" w:space="0" w:color="auto"/>
              <w:right w:val="single" w:sz="4" w:space="0" w:color="auto"/>
            </w:tcBorders>
            <w:shd w:val="clear" w:color="auto" w:fill="auto"/>
            <w:vAlign w:val="center"/>
            <w:hideMark/>
          </w:tcPr>
          <w:p w14:paraId="2C48AD2D"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2027</w:t>
            </w:r>
          </w:p>
        </w:tc>
        <w:tc>
          <w:tcPr>
            <w:tcW w:w="252" w:type="pct"/>
            <w:tcBorders>
              <w:top w:val="nil"/>
              <w:left w:val="nil"/>
              <w:bottom w:val="single" w:sz="4" w:space="0" w:color="auto"/>
              <w:right w:val="single" w:sz="4" w:space="0" w:color="auto"/>
            </w:tcBorders>
            <w:shd w:val="clear" w:color="auto" w:fill="auto"/>
            <w:vAlign w:val="center"/>
            <w:hideMark/>
          </w:tcPr>
          <w:p w14:paraId="7B286F03"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2028</w:t>
            </w:r>
          </w:p>
        </w:tc>
        <w:tc>
          <w:tcPr>
            <w:tcW w:w="252" w:type="pct"/>
            <w:tcBorders>
              <w:top w:val="nil"/>
              <w:left w:val="nil"/>
              <w:bottom w:val="single" w:sz="4" w:space="0" w:color="auto"/>
              <w:right w:val="single" w:sz="4" w:space="0" w:color="auto"/>
            </w:tcBorders>
            <w:shd w:val="clear" w:color="auto" w:fill="auto"/>
            <w:vAlign w:val="center"/>
            <w:hideMark/>
          </w:tcPr>
          <w:p w14:paraId="5937B3DC"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2029</w:t>
            </w:r>
          </w:p>
        </w:tc>
        <w:tc>
          <w:tcPr>
            <w:tcW w:w="253" w:type="pct"/>
            <w:tcBorders>
              <w:top w:val="nil"/>
              <w:left w:val="nil"/>
              <w:bottom w:val="single" w:sz="4" w:space="0" w:color="auto"/>
              <w:right w:val="single" w:sz="4" w:space="0" w:color="auto"/>
            </w:tcBorders>
            <w:shd w:val="clear" w:color="auto" w:fill="auto"/>
            <w:vAlign w:val="center"/>
            <w:hideMark/>
          </w:tcPr>
          <w:p w14:paraId="48FBDCCF"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2030</w:t>
            </w:r>
          </w:p>
        </w:tc>
        <w:tc>
          <w:tcPr>
            <w:tcW w:w="252" w:type="pct"/>
            <w:tcBorders>
              <w:top w:val="nil"/>
              <w:left w:val="nil"/>
              <w:bottom w:val="single" w:sz="4" w:space="0" w:color="auto"/>
              <w:right w:val="single" w:sz="4" w:space="0" w:color="auto"/>
            </w:tcBorders>
            <w:shd w:val="clear" w:color="auto" w:fill="auto"/>
            <w:vAlign w:val="center"/>
            <w:hideMark/>
          </w:tcPr>
          <w:p w14:paraId="0152BB88"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2031</w:t>
            </w:r>
          </w:p>
        </w:tc>
        <w:tc>
          <w:tcPr>
            <w:tcW w:w="252" w:type="pct"/>
            <w:tcBorders>
              <w:top w:val="nil"/>
              <w:left w:val="nil"/>
              <w:bottom w:val="single" w:sz="4" w:space="0" w:color="auto"/>
              <w:right w:val="single" w:sz="4" w:space="0" w:color="auto"/>
            </w:tcBorders>
            <w:shd w:val="clear" w:color="auto" w:fill="auto"/>
            <w:vAlign w:val="center"/>
            <w:hideMark/>
          </w:tcPr>
          <w:p w14:paraId="5DF10B13"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2032</w:t>
            </w:r>
          </w:p>
        </w:tc>
        <w:tc>
          <w:tcPr>
            <w:tcW w:w="252" w:type="pct"/>
            <w:tcBorders>
              <w:top w:val="nil"/>
              <w:left w:val="nil"/>
              <w:bottom w:val="single" w:sz="4" w:space="0" w:color="auto"/>
              <w:right w:val="single" w:sz="4" w:space="0" w:color="auto"/>
            </w:tcBorders>
            <w:shd w:val="clear" w:color="auto" w:fill="auto"/>
            <w:vAlign w:val="center"/>
            <w:hideMark/>
          </w:tcPr>
          <w:p w14:paraId="0342BA5D"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2033</w:t>
            </w:r>
          </w:p>
        </w:tc>
        <w:tc>
          <w:tcPr>
            <w:tcW w:w="252" w:type="pct"/>
            <w:tcBorders>
              <w:top w:val="nil"/>
              <w:left w:val="nil"/>
              <w:bottom w:val="single" w:sz="4" w:space="0" w:color="auto"/>
              <w:right w:val="single" w:sz="4" w:space="0" w:color="auto"/>
            </w:tcBorders>
            <w:shd w:val="clear" w:color="auto" w:fill="auto"/>
            <w:vAlign w:val="center"/>
            <w:hideMark/>
          </w:tcPr>
          <w:p w14:paraId="31F4344A"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2034</w:t>
            </w:r>
          </w:p>
        </w:tc>
        <w:tc>
          <w:tcPr>
            <w:tcW w:w="252" w:type="pct"/>
            <w:tcBorders>
              <w:top w:val="nil"/>
              <w:left w:val="nil"/>
              <w:bottom w:val="single" w:sz="4" w:space="0" w:color="auto"/>
              <w:right w:val="single" w:sz="4" w:space="0" w:color="auto"/>
            </w:tcBorders>
            <w:shd w:val="clear" w:color="auto" w:fill="auto"/>
            <w:vAlign w:val="center"/>
            <w:hideMark/>
          </w:tcPr>
          <w:p w14:paraId="0086BEB3"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2035</w:t>
            </w:r>
          </w:p>
        </w:tc>
        <w:tc>
          <w:tcPr>
            <w:tcW w:w="252" w:type="pct"/>
            <w:tcBorders>
              <w:top w:val="nil"/>
              <w:left w:val="nil"/>
              <w:bottom w:val="single" w:sz="4" w:space="0" w:color="auto"/>
              <w:right w:val="single" w:sz="4" w:space="0" w:color="auto"/>
            </w:tcBorders>
            <w:shd w:val="clear" w:color="auto" w:fill="auto"/>
            <w:vAlign w:val="center"/>
            <w:hideMark/>
          </w:tcPr>
          <w:p w14:paraId="4C4E8BE7"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2036</w:t>
            </w:r>
          </w:p>
        </w:tc>
        <w:tc>
          <w:tcPr>
            <w:tcW w:w="252" w:type="pct"/>
            <w:tcBorders>
              <w:top w:val="nil"/>
              <w:left w:val="nil"/>
              <w:bottom w:val="single" w:sz="4" w:space="0" w:color="auto"/>
              <w:right w:val="single" w:sz="4" w:space="0" w:color="auto"/>
            </w:tcBorders>
            <w:shd w:val="clear" w:color="auto" w:fill="auto"/>
            <w:vAlign w:val="center"/>
            <w:hideMark/>
          </w:tcPr>
          <w:p w14:paraId="7C5A0391"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2037</w:t>
            </w:r>
          </w:p>
        </w:tc>
        <w:tc>
          <w:tcPr>
            <w:tcW w:w="257" w:type="pct"/>
            <w:tcBorders>
              <w:top w:val="nil"/>
              <w:left w:val="nil"/>
              <w:bottom w:val="single" w:sz="4" w:space="0" w:color="auto"/>
              <w:right w:val="single" w:sz="4" w:space="0" w:color="auto"/>
            </w:tcBorders>
            <w:shd w:val="clear" w:color="auto" w:fill="auto"/>
            <w:vAlign w:val="center"/>
            <w:hideMark/>
          </w:tcPr>
          <w:p w14:paraId="2447D780" w14:textId="77777777" w:rsidR="005405D2" w:rsidRPr="00AF59B5" w:rsidRDefault="005405D2" w:rsidP="005405D2">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2038</w:t>
            </w:r>
          </w:p>
        </w:tc>
      </w:tr>
      <w:tr w:rsidR="006D240A" w:rsidRPr="00AF59B5" w14:paraId="119893B4" w14:textId="77777777" w:rsidTr="00F179E2">
        <w:trPr>
          <w:trHeight w:val="510"/>
        </w:trPr>
        <w:tc>
          <w:tcPr>
            <w:tcW w:w="710" w:type="pct"/>
            <w:tcBorders>
              <w:top w:val="nil"/>
              <w:left w:val="single" w:sz="4" w:space="0" w:color="auto"/>
              <w:bottom w:val="single" w:sz="4" w:space="0" w:color="auto"/>
              <w:right w:val="single" w:sz="4" w:space="0" w:color="auto"/>
            </w:tcBorders>
            <w:shd w:val="clear" w:color="000000" w:fill="FFFFFF"/>
            <w:vAlign w:val="center"/>
            <w:hideMark/>
          </w:tcPr>
          <w:p w14:paraId="22B13914" w14:textId="77777777" w:rsidR="006D240A" w:rsidRPr="00AF59B5" w:rsidRDefault="006D240A" w:rsidP="006D240A">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Подано воды в водопроводную сеть, всего</w:t>
            </w:r>
          </w:p>
        </w:tc>
        <w:tc>
          <w:tcPr>
            <w:tcW w:w="252" w:type="pct"/>
            <w:tcBorders>
              <w:top w:val="nil"/>
              <w:left w:val="nil"/>
              <w:bottom w:val="single" w:sz="4" w:space="0" w:color="auto"/>
              <w:right w:val="single" w:sz="4" w:space="0" w:color="auto"/>
            </w:tcBorders>
            <w:shd w:val="clear" w:color="auto" w:fill="auto"/>
            <w:noWrap/>
            <w:vAlign w:val="center"/>
            <w:hideMark/>
          </w:tcPr>
          <w:p w14:paraId="03E77023" w14:textId="50AA70F4"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537,05</w:t>
            </w:r>
          </w:p>
        </w:tc>
        <w:tc>
          <w:tcPr>
            <w:tcW w:w="252" w:type="pct"/>
            <w:tcBorders>
              <w:top w:val="nil"/>
              <w:left w:val="nil"/>
              <w:bottom w:val="single" w:sz="4" w:space="0" w:color="auto"/>
              <w:right w:val="single" w:sz="4" w:space="0" w:color="auto"/>
            </w:tcBorders>
            <w:shd w:val="clear" w:color="auto" w:fill="auto"/>
            <w:noWrap/>
            <w:vAlign w:val="center"/>
            <w:hideMark/>
          </w:tcPr>
          <w:p w14:paraId="60C5A736" w14:textId="4DDCA99A"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536,55</w:t>
            </w:r>
          </w:p>
        </w:tc>
        <w:tc>
          <w:tcPr>
            <w:tcW w:w="252" w:type="pct"/>
            <w:tcBorders>
              <w:top w:val="nil"/>
              <w:left w:val="nil"/>
              <w:bottom w:val="single" w:sz="4" w:space="0" w:color="auto"/>
              <w:right w:val="single" w:sz="4" w:space="0" w:color="auto"/>
            </w:tcBorders>
            <w:shd w:val="clear" w:color="auto" w:fill="auto"/>
            <w:noWrap/>
            <w:vAlign w:val="center"/>
            <w:hideMark/>
          </w:tcPr>
          <w:p w14:paraId="19AC9ACF" w14:textId="72616F5C"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589,73</w:t>
            </w:r>
          </w:p>
        </w:tc>
        <w:tc>
          <w:tcPr>
            <w:tcW w:w="252" w:type="pct"/>
            <w:tcBorders>
              <w:top w:val="nil"/>
              <w:left w:val="nil"/>
              <w:bottom w:val="single" w:sz="4" w:space="0" w:color="auto"/>
              <w:right w:val="single" w:sz="4" w:space="0" w:color="auto"/>
            </w:tcBorders>
            <w:shd w:val="clear" w:color="auto" w:fill="auto"/>
            <w:noWrap/>
            <w:vAlign w:val="center"/>
            <w:hideMark/>
          </w:tcPr>
          <w:p w14:paraId="0DBBC906" w14:textId="52B9AA57"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628,24</w:t>
            </w:r>
          </w:p>
        </w:tc>
        <w:tc>
          <w:tcPr>
            <w:tcW w:w="252" w:type="pct"/>
            <w:tcBorders>
              <w:top w:val="nil"/>
              <w:left w:val="nil"/>
              <w:bottom w:val="single" w:sz="4" w:space="0" w:color="auto"/>
              <w:right w:val="single" w:sz="4" w:space="0" w:color="auto"/>
            </w:tcBorders>
            <w:shd w:val="clear" w:color="auto" w:fill="auto"/>
            <w:noWrap/>
            <w:vAlign w:val="center"/>
            <w:hideMark/>
          </w:tcPr>
          <w:p w14:paraId="781BAC24" w14:textId="058FECA1"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560,32</w:t>
            </w:r>
          </w:p>
        </w:tc>
        <w:tc>
          <w:tcPr>
            <w:tcW w:w="252" w:type="pct"/>
            <w:tcBorders>
              <w:top w:val="nil"/>
              <w:left w:val="nil"/>
              <w:bottom w:val="single" w:sz="4" w:space="0" w:color="auto"/>
              <w:right w:val="single" w:sz="4" w:space="0" w:color="auto"/>
            </w:tcBorders>
            <w:shd w:val="clear" w:color="auto" w:fill="auto"/>
            <w:noWrap/>
            <w:vAlign w:val="center"/>
            <w:hideMark/>
          </w:tcPr>
          <w:p w14:paraId="58A7CD6C" w14:textId="07E26B8E"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38809B40" w14:textId="510AB4D0"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38D0B91F" w14:textId="01CFC2B8"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3" w:type="pct"/>
            <w:tcBorders>
              <w:top w:val="nil"/>
              <w:left w:val="nil"/>
              <w:bottom w:val="single" w:sz="4" w:space="0" w:color="auto"/>
              <w:right w:val="single" w:sz="4" w:space="0" w:color="auto"/>
            </w:tcBorders>
            <w:shd w:val="clear" w:color="auto" w:fill="auto"/>
            <w:noWrap/>
            <w:vAlign w:val="center"/>
            <w:hideMark/>
          </w:tcPr>
          <w:p w14:paraId="3A5AB00E" w14:textId="2ADD5731"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4420E21A" w14:textId="778FF551"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3C8ED131" w14:textId="71712C88"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4DFC2528" w14:textId="3B90E9A9"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5D2A5FFF" w14:textId="476E9118"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3DB1AC21" w14:textId="32033648"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64253671" w14:textId="78256234"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2" w:type="pct"/>
            <w:tcBorders>
              <w:top w:val="nil"/>
              <w:left w:val="nil"/>
              <w:bottom w:val="single" w:sz="4" w:space="0" w:color="auto"/>
              <w:right w:val="single" w:sz="4" w:space="0" w:color="auto"/>
            </w:tcBorders>
            <w:shd w:val="clear" w:color="auto" w:fill="auto"/>
            <w:noWrap/>
            <w:vAlign w:val="center"/>
            <w:hideMark/>
          </w:tcPr>
          <w:p w14:paraId="02A67FB2" w14:textId="409D5A55"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c>
          <w:tcPr>
            <w:tcW w:w="257" w:type="pct"/>
            <w:tcBorders>
              <w:top w:val="nil"/>
              <w:left w:val="nil"/>
              <w:bottom w:val="single" w:sz="4" w:space="0" w:color="auto"/>
              <w:right w:val="single" w:sz="4" w:space="0" w:color="auto"/>
            </w:tcBorders>
            <w:shd w:val="clear" w:color="auto" w:fill="auto"/>
            <w:noWrap/>
            <w:vAlign w:val="center"/>
            <w:hideMark/>
          </w:tcPr>
          <w:p w14:paraId="487D7FB1" w14:textId="222BE2E4"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596,15</w:t>
            </w:r>
          </w:p>
        </w:tc>
      </w:tr>
      <w:tr w:rsidR="006D240A" w:rsidRPr="00AF59B5" w14:paraId="1485F157" w14:textId="77777777" w:rsidTr="00F179E2">
        <w:trPr>
          <w:trHeight w:val="300"/>
        </w:trPr>
        <w:tc>
          <w:tcPr>
            <w:tcW w:w="710" w:type="pct"/>
            <w:tcBorders>
              <w:top w:val="nil"/>
              <w:left w:val="single" w:sz="4" w:space="0" w:color="auto"/>
              <w:bottom w:val="single" w:sz="4" w:space="0" w:color="auto"/>
              <w:right w:val="single" w:sz="4" w:space="0" w:color="auto"/>
            </w:tcBorders>
            <w:shd w:val="clear" w:color="000000" w:fill="FFFFFF"/>
            <w:vAlign w:val="center"/>
            <w:hideMark/>
          </w:tcPr>
          <w:p w14:paraId="2567282D" w14:textId="27DA15E3" w:rsidR="006D240A" w:rsidRPr="00AF59B5" w:rsidRDefault="006D240A" w:rsidP="006D240A">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Потери воды</w:t>
            </w:r>
          </w:p>
        </w:tc>
        <w:tc>
          <w:tcPr>
            <w:tcW w:w="252" w:type="pct"/>
            <w:tcBorders>
              <w:top w:val="nil"/>
              <w:left w:val="nil"/>
              <w:bottom w:val="single" w:sz="4" w:space="0" w:color="auto"/>
              <w:right w:val="single" w:sz="4" w:space="0" w:color="auto"/>
            </w:tcBorders>
            <w:shd w:val="clear" w:color="auto" w:fill="auto"/>
            <w:noWrap/>
            <w:vAlign w:val="center"/>
            <w:hideMark/>
          </w:tcPr>
          <w:p w14:paraId="017CFA47" w14:textId="35BC2A11"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67,57</w:t>
            </w:r>
          </w:p>
        </w:tc>
        <w:tc>
          <w:tcPr>
            <w:tcW w:w="252" w:type="pct"/>
            <w:tcBorders>
              <w:top w:val="nil"/>
              <w:left w:val="nil"/>
              <w:bottom w:val="single" w:sz="4" w:space="0" w:color="auto"/>
              <w:right w:val="single" w:sz="4" w:space="0" w:color="auto"/>
            </w:tcBorders>
            <w:shd w:val="clear" w:color="auto" w:fill="auto"/>
            <w:noWrap/>
            <w:vAlign w:val="center"/>
            <w:hideMark/>
          </w:tcPr>
          <w:p w14:paraId="329A248D" w14:textId="7A880EBD"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2,28</w:t>
            </w:r>
          </w:p>
        </w:tc>
        <w:tc>
          <w:tcPr>
            <w:tcW w:w="252" w:type="pct"/>
            <w:tcBorders>
              <w:top w:val="nil"/>
              <w:left w:val="nil"/>
              <w:bottom w:val="single" w:sz="4" w:space="0" w:color="auto"/>
              <w:right w:val="single" w:sz="4" w:space="0" w:color="auto"/>
            </w:tcBorders>
            <w:shd w:val="clear" w:color="auto" w:fill="auto"/>
            <w:noWrap/>
            <w:vAlign w:val="center"/>
            <w:hideMark/>
          </w:tcPr>
          <w:p w14:paraId="5E78F5E3" w14:textId="1EFA0A6B"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76,68</w:t>
            </w:r>
          </w:p>
        </w:tc>
        <w:tc>
          <w:tcPr>
            <w:tcW w:w="252" w:type="pct"/>
            <w:tcBorders>
              <w:top w:val="nil"/>
              <w:left w:val="nil"/>
              <w:bottom w:val="single" w:sz="4" w:space="0" w:color="auto"/>
              <w:right w:val="single" w:sz="4" w:space="0" w:color="auto"/>
            </w:tcBorders>
            <w:shd w:val="clear" w:color="auto" w:fill="auto"/>
            <w:noWrap/>
            <w:vAlign w:val="center"/>
            <w:hideMark/>
          </w:tcPr>
          <w:p w14:paraId="617DE170" w14:textId="0DD9AA28"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73,12</w:t>
            </w:r>
          </w:p>
        </w:tc>
        <w:tc>
          <w:tcPr>
            <w:tcW w:w="252" w:type="pct"/>
            <w:tcBorders>
              <w:top w:val="nil"/>
              <w:left w:val="nil"/>
              <w:bottom w:val="single" w:sz="4" w:space="0" w:color="auto"/>
              <w:right w:val="single" w:sz="4" w:space="0" w:color="auto"/>
            </w:tcBorders>
            <w:shd w:val="clear" w:color="auto" w:fill="auto"/>
            <w:noWrap/>
            <w:vAlign w:val="center"/>
            <w:hideMark/>
          </w:tcPr>
          <w:p w14:paraId="353E7149" w14:textId="31A7BB64"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62,27</w:t>
            </w:r>
          </w:p>
        </w:tc>
        <w:tc>
          <w:tcPr>
            <w:tcW w:w="252" w:type="pct"/>
            <w:tcBorders>
              <w:top w:val="nil"/>
              <w:left w:val="nil"/>
              <w:bottom w:val="single" w:sz="4" w:space="0" w:color="auto"/>
              <w:right w:val="single" w:sz="4" w:space="0" w:color="auto"/>
            </w:tcBorders>
            <w:shd w:val="clear" w:color="auto" w:fill="auto"/>
            <w:noWrap/>
            <w:vAlign w:val="center"/>
            <w:hideMark/>
          </w:tcPr>
          <w:p w14:paraId="378CD111" w14:textId="50908135"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303D40F5" w14:textId="57208638"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38F1D14B" w14:textId="7D27B61A"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3" w:type="pct"/>
            <w:tcBorders>
              <w:top w:val="nil"/>
              <w:left w:val="nil"/>
              <w:bottom w:val="single" w:sz="4" w:space="0" w:color="auto"/>
              <w:right w:val="single" w:sz="4" w:space="0" w:color="auto"/>
            </w:tcBorders>
            <w:shd w:val="clear" w:color="auto" w:fill="auto"/>
            <w:noWrap/>
            <w:vAlign w:val="center"/>
            <w:hideMark/>
          </w:tcPr>
          <w:p w14:paraId="2FF6FF5E" w14:textId="6A698563"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31AF79D0" w14:textId="2064119E"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33E0F109" w14:textId="5CA06B40"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578BC341" w14:textId="3BA76B5F"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27CE7E6A" w14:textId="49EF7F93"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37D46E44" w14:textId="5E931105"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6B9704A9" w14:textId="123DD505"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2" w:type="pct"/>
            <w:tcBorders>
              <w:top w:val="nil"/>
              <w:left w:val="nil"/>
              <w:bottom w:val="single" w:sz="4" w:space="0" w:color="auto"/>
              <w:right w:val="single" w:sz="4" w:space="0" w:color="auto"/>
            </w:tcBorders>
            <w:shd w:val="clear" w:color="auto" w:fill="auto"/>
            <w:noWrap/>
            <w:vAlign w:val="center"/>
            <w:hideMark/>
          </w:tcPr>
          <w:p w14:paraId="1B9ABF0F" w14:textId="4F0CE183"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c>
          <w:tcPr>
            <w:tcW w:w="257" w:type="pct"/>
            <w:tcBorders>
              <w:top w:val="nil"/>
              <w:left w:val="nil"/>
              <w:bottom w:val="single" w:sz="4" w:space="0" w:color="auto"/>
              <w:right w:val="single" w:sz="4" w:space="0" w:color="auto"/>
            </w:tcBorders>
            <w:shd w:val="clear" w:color="auto" w:fill="auto"/>
            <w:noWrap/>
            <w:vAlign w:val="center"/>
            <w:hideMark/>
          </w:tcPr>
          <w:p w14:paraId="1AA05913" w14:textId="4C556C7C" w:rsidR="006D240A" w:rsidRPr="006D240A" w:rsidRDefault="006D240A" w:rsidP="006D240A">
            <w:pPr>
              <w:spacing w:line="240" w:lineRule="auto"/>
              <w:ind w:firstLine="0"/>
              <w:jc w:val="center"/>
              <w:rPr>
                <w:rFonts w:eastAsia="Times New Roman" w:cs="Times New Roman"/>
                <w:color w:val="000000"/>
                <w:sz w:val="20"/>
                <w:szCs w:val="20"/>
                <w:lang w:eastAsia="ru-RU"/>
              </w:rPr>
            </w:pPr>
            <w:r w:rsidRPr="006D240A">
              <w:rPr>
                <w:color w:val="000000"/>
                <w:sz w:val="20"/>
                <w:szCs w:val="20"/>
              </w:rPr>
              <w:t>67,92</w:t>
            </w:r>
          </w:p>
        </w:tc>
      </w:tr>
    </w:tbl>
    <w:p w14:paraId="5A11485D" w14:textId="77777777" w:rsidR="00DB2B61" w:rsidRPr="00AF59B5" w:rsidRDefault="00DB2B61" w:rsidP="00717BDF"/>
    <w:p w14:paraId="3A6353B3" w14:textId="77777777" w:rsidR="00DB2B61" w:rsidRPr="00AF59B5" w:rsidRDefault="00DB2B61" w:rsidP="00717BDF">
      <w:pPr>
        <w:sectPr w:rsidR="00DB2B61" w:rsidRPr="00AF59B5" w:rsidSect="00DB2B61">
          <w:pgSz w:w="16838" w:h="11906" w:orient="landscape"/>
          <w:pgMar w:top="1701" w:right="567" w:bottom="567" w:left="567" w:header="709" w:footer="709" w:gutter="0"/>
          <w:cols w:space="708"/>
          <w:docGrid w:linePitch="360"/>
        </w:sectPr>
      </w:pPr>
    </w:p>
    <w:p w14:paraId="3C46F167" w14:textId="5476A117" w:rsidR="00C45BE0" w:rsidRPr="00AF59B5" w:rsidRDefault="00205EF1" w:rsidP="001A1B43">
      <w:pPr>
        <w:pStyle w:val="111"/>
      </w:pPr>
      <w:bookmarkStart w:id="55" w:name="_Toc142995417"/>
      <w:r w:rsidRPr="00AF59B5">
        <w:lastRenderedPageBreak/>
        <w:t>Перспективные балансы водоснабжения</w:t>
      </w:r>
      <w:bookmarkEnd w:id="55"/>
    </w:p>
    <w:p w14:paraId="6E5FABA5" w14:textId="4E182F23" w:rsidR="00A62C78" w:rsidRPr="00AF59B5" w:rsidRDefault="00A62C78" w:rsidP="00A62C78">
      <w:pPr>
        <w:pStyle w:val="afff0"/>
      </w:pPr>
      <w:r w:rsidRPr="00AF59B5">
        <w:t>Общий баланс подачи и реализации воды на территории ГО «</w:t>
      </w:r>
      <w:proofErr w:type="spellStart"/>
      <w:r w:rsidRPr="00AF59B5">
        <w:t>Жатай</w:t>
      </w:r>
      <w:proofErr w:type="spellEnd"/>
      <w:r w:rsidRPr="00AF59B5">
        <w:t>» включает в себя все составляющие централизованного водоснабжения: оценочный объем воды, поданной в водопроводную сеть, потери воды в трубопроводах при ее транспортировке, а также потребление воды конечными и промежуточными абонентами.</w:t>
      </w:r>
    </w:p>
    <w:p w14:paraId="10D53F1D" w14:textId="6F2CE8C8" w:rsidR="00A62C78" w:rsidRPr="00AF59B5" w:rsidRDefault="00A62C78" w:rsidP="00A62C78">
      <w:pPr>
        <w:pStyle w:val="afff0"/>
      </w:pPr>
      <w:r w:rsidRPr="00AF59B5">
        <w:t>Поскольку территория ГО «</w:t>
      </w:r>
      <w:proofErr w:type="spellStart"/>
      <w:r w:rsidRPr="00AF59B5">
        <w:t>Жатай</w:t>
      </w:r>
      <w:proofErr w:type="spellEnd"/>
      <w:r w:rsidRPr="00AF59B5">
        <w:t>» представляет из себя одну технологическую зону водоснабжения, территориальный баланс представлен в целом по городскому округу.</w:t>
      </w:r>
    </w:p>
    <w:p w14:paraId="105BB8A7" w14:textId="2428AA0C" w:rsidR="00A62C78" w:rsidRPr="00AF59B5" w:rsidRDefault="00A62C78" w:rsidP="00A62C78">
      <w:r w:rsidRPr="00AF59B5">
        <w:t>Общий баланс подачи и реализации воды на территории городского округа «</w:t>
      </w:r>
      <w:proofErr w:type="spellStart"/>
      <w:r w:rsidRPr="00AF59B5">
        <w:t>Жатай</w:t>
      </w:r>
      <w:proofErr w:type="spellEnd"/>
      <w:r w:rsidRPr="00AF59B5">
        <w:t>» составлен на основе расчетов, выполненных в предыдущих пунктах и представлен в таблице ниже.</w:t>
      </w:r>
    </w:p>
    <w:p w14:paraId="4380FD6F" w14:textId="26BEBE19" w:rsidR="00717BDF" w:rsidRPr="00AF59B5" w:rsidRDefault="00717BDF">
      <w:pPr>
        <w:spacing w:after="160" w:line="259" w:lineRule="auto"/>
        <w:ind w:firstLine="0"/>
        <w:jc w:val="left"/>
      </w:pPr>
    </w:p>
    <w:p w14:paraId="3E8ABBA6" w14:textId="77777777" w:rsidR="00C91742" w:rsidRPr="00AF59B5" w:rsidRDefault="00C91742">
      <w:pPr>
        <w:spacing w:after="160" w:line="259" w:lineRule="auto"/>
        <w:ind w:firstLine="0"/>
        <w:jc w:val="left"/>
        <w:sectPr w:rsidR="00C91742" w:rsidRPr="00AF59B5" w:rsidSect="00EA23E3">
          <w:pgSz w:w="11906" w:h="16838"/>
          <w:pgMar w:top="1134" w:right="567" w:bottom="1134" w:left="1701" w:header="709" w:footer="709" w:gutter="0"/>
          <w:cols w:space="708"/>
          <w:docGrid w:linePitch="360"/>
        </w:sectPr>
      </w:pPr>
    </w:p>
    <w:p w14:paraId="13CBEE9B" w14:textId="0AB3C7A2" w:rsidR="00F179E2" w:rsidRPr="00AF59B5" w:rsidRDefault="00F179E2" w:rsidP="00F179E2">
      <w:pPr>
        <w:pStyle w:val="-"/>
        <w:numPr>
          <w:ilvl w:val="6"/>
          <w:numId w:val="43"/>
        </w:numPr>
        <w:tabs>
          <w:tab w:val="clear" w:pos="1276"/>
          <w:tab w:val="left" w:pos="0"/>
        </w:tabs>
        <w:ind w:left="0" w:firstLine="0"/>
      </w:pPr>
      <w:r w:rsidRPr="00AF59B5">
        <w:lastRenderedPageBreak/>
        <w:t>Перспективный баланс водоснабжения ГО «</w:t>
      </w:r>
      <w:proofErr w:type="spellStart"/>
      <w:r w:rsidRPr="00AF59B5">
        <w:t>Жатай</w:t>
      </w:r>
      <w:proofErr w:type="spellEnd"/>
      <w:r w:rsidRPr="00AF59B5">
        <w:t>»</w:t>
      </w:r>
    </w:p>
    <w:tbl>
      <w:tblPr>
        <w:tblW w:w="0" w:type="auto"/>
        <w:tblLook w:val="04A0" w:firstRow="1" w:lastRow="0" w:firstColumn="1" w:lastColumn="0" w:noHBand="0" w:noVBand="1"/>
      </w:tblPr>
      <w:tblGrid>
        <w:gridCol w:w="544"/>
        <w:gridCol w:w="2128"/>
        <w:gridCol w:w="766"/>
        <w:gridCol w:w="766"/>
        <w:gridCol w:w="766"/>
        <w:gridCol w:w="766"/>
        <w:gridCol w:w="766"/>
        <w:gridCol w:w="766"/>
        <w:gridCol w:w="766"/>
        <w:gridCol w:w="766"/>
        <w:gridCol w:w="766"/>
        <w:gridCol w:w="766"/>
        <w:gridCol w:w="766"/>
        <w:gridCol w:w="766"/>
        <w:gridCol w:w="766"/>
        <w:gridCol w:w="766"/>
        <w:gridCol w:w="766"/>
        <w:gridCol w:w="766"/>
        <w:gridCol w:w="766"/>
      </w:tblGrid>
      <w:tr w:rsidR="00F123F7" w:rsidRPr="00AF59B5" w14:paraId="3312B9EC" w14:textId="77777777" w:rsidTr="00A62C78">
        <w:trPr>
          <w:trHeight w:val="34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A0742F"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95E5D8"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Статья водопотребления</w:t>
            </w:r>
          </w:p>
        </w:tc>
        <w:tc>
          <w:tcPr>
            <w:tcW w:w="0" w:type="auto"/>
            <w:gridSpan w:val="17"/>
            <w:tcBorders>
              <w:top w:val="single" w:sz="4" w:space="0" w:color="auto"/>
              <w:left w:val="nil"/>
              <w:bottom w:val="single" w:sz="4" w:space="0" w:color="auto"/>
              <w:right w:val="single" w:sz="4" w:space="0" w:color="auto"/>
            </w:tcBorders>
            <w:shd w:val="clear" w:color="auto" w:fill="auto"/>
            <w:vAlign w:val="center"/>
            <w:hideMark/>
          </w:tcPr>
          <w:p w14:paraId="709F8734"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Годовой расход, тыс. м³</w:t>
            </w:r>
          </w:p>
        </w:tc>
      </w:tr>
      <w:tr w:rsidR="00F123F7" w:rsidRPr="00AF59B5" w14:paraId="0C78CA3F" w14:textId="77777777" w:rsidTr="00A62C78">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735917" w14:textId="77777777" w:rsidR="00AE4F0C" w:rsidRPr="00AF59B5" w:rsidRDefault="00AE4F0C" w:rsidP="00AE4F0C">
            <w:pPr>
              <w:spacing w:line="240" w:lineRule="auto"/>
              <w:ind w:firstLine="0"/>
              <w:jc w:val="left"/>
              <w:rPr>
                <w:rFonts w:eastAsia="Times New Roman" w:cs="Times New Roman"/>
                <w:b/>
                <w:bCs/>
                <w:color w:val="00000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DB6B4" w14:textId="77777777" w:rsidR="00AE4F0C" w:rsidRPr="00AF59B5" w:rsidRDefault="00AE4F0C" w:rsidP="00AE4F0C">
            <w:pPr>
              <w:spacing w:line="240" w:lineRule="auto"/>
              <w:ind w:firstLine="0"/>
              <w:jc w:val="left"/>
              <w:rPr>
                <w:rFonts w:eastAsia="Times New Roman" w:cs="Times New Roman"/>
                <w:b/>
                <w:bCs/>
                <w:color w:val="000000"/>
                <w:sz w:val="20"/>
                <w:szCs w:val="20"/>
                <w:lang w:eastAsia="ru-RU"/>
              </w:rPr>
            </w:pPr>
          </w:p>
        </w:tc>
        <w:tc>
          <w:tcPr>
            <w:tcW w:w="0" w:type="auto"/>
            <w:tcBorders>
              <w:top w:val="nil"/>
              <w:left w:val="nil"/>
              <w:bottom w:val="single" w:sz="4" w:space="0" w:color="auto"/>
              <w:right w:val="single" w:sz="4" w:space="0" w:color="auto"/>
            </w:tcBorders>
            <w:shd w:val="clear" w:color="auto" w:fill="auto"/>
            <w:vAlign w:val="center"/>
            <w:hideMark/>
          </w:tcPr>
          <w:p w14:paraId="38C6C7DF"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0" w:type="auto"/>
            <w:tcBorders>
              <w:top w:val="nil"/>
              <w:left w:val="nil"/>
              <w:bottom w:val="single" w:sz="4" w:space="0" w:color="auto"/>
              <w:right w:val="single" w:sz="4" w:space="0" w:color="auto"/>
            </w:tcBorders>
            <w:shd w:val="clear" w:color="auto" w:fill="auto"/>
            <w:vAlign w:val="center"/>
            <w:hideMark/>
          </w:tcPr>
          <w:p w14:paraId="3CEE7D7E"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0" w:type="auto"/>
            <w:tcBorders>
              <w:top w:val="nil"/>
              <w:left w:val="nil"/>
              <w:bottom w:val="single" w:sz="4" w:space="0" w:color="auto"/>
              <w:right w:val="single" w:sz="4" w:space="0" w:color="auto"/>
            </w:tcBorders>
            <w:shd w:val="clear" w:color="auto" w:fill="auto"/>
            <w:vAlign w:val="center"/>
            <w:hideMark/>
          </w:tcPr>
          <w:p w14:paraId="24512F8E"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2024</w:t>
            </w:r>
          </w:p>
        </w:tc>
        <w:tc>
          <w:tcPr>
            <w:tcW w:w="0" w:type="auto"/>
            <w:tcBorders>
              <w:top w:val="nil"/>
              <w:left w:val="nil"/>
              <w:bottom w:val="single" w:sz="4" w:space="0" w:color="auto"/>
              <w:right w:val="single" w:sz="4" w:space="0" w:color="auto"/>
            </w:tcBorders>
            <w:shd w:val="clear" w:color="auto" w:fill="auto"/>
            <w:vAlign w:val="center"/>
            <w:hideMark/>
          </w:tcPr>
          <w:p w14:paraId="599A19D3"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2025</w:t>
            </w:r>
          </w:p>
        </w:tc>
        <w:tc>
          <w:tcPr>
            <w:tcW w:w="0" w:type="auto"/>
            <w:tcBorders>
              <w:top w:val="nil"/>
              <w:left w:val="nil"/>
              <w:bottom w:val="single" w:sz="4" w:space="0" w:color="auto"/>
              <w:right w:val="single" w:sz="4" w:space="0" w:color="auto"/>
            </w:tcBorders>
            <w:shd w:val="clear" w:color="auto" w:fill="auto"/>
            <w:vAlign w:val="center"/>
            <w:hideMark/>
          </w:tcPr>
          <w:p w14:paraId="07DD992F"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2026</w:t>
            </w:r>
          </w:p>
        </w:tc>
        <w:tc>
          <w:tcPr>
            <w:tcW w:w="0" w:type="auto"/>
            <w:tcBorders>
              <w:top w:val="nil"/>
              <w:left w:val="nil"/>
              <w:bottom w:val="single" w:sz="4" w:space="0" w:color="auto"/>
              <w:right w:val="single" w:sz="4" w:space="0" w:color="auto"/>
            </w:tcBorders>
            <w:shd w:val="clear" w:color="auto" w:fill="auto"/>
            <w:vAlign w:val="center"/>
            <w:hideMark/>
          </w:tcPr>
          <w:p w14:paraId="5B4A5845"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2027</w:t>
            </w:r>
          </w:p>
        </w:tc>
        <w:tc>
          <w:tcPr>
            <w:tcW w:w="0" w:type="auto"/>
            <w:tcBorders>
              <w:top w:val="nil"/>
              <w:left w:val="nil"/>
              <w:bottom w:val="single" w:sz="4" w:space="0" w:color="auto"/>
              <w:right w:val="single" w:sz="4" w:space="0" w:color="auto"/>
            </w:tcBorders>
            <w:shd w:val="clear" w:color="auto" w:fill="auto"/>
            <w:vAlign w:val="center"/>
            <w:hideMark/>
          </w:tcPr>
          <w:p w14:paraId="4E2931BF"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2028</w:t>
            </w:r>
          </w:p>
        </w:tc>
        <w:tc>
          <w:tcPr>
            <w:tcW w:w="0" w:type="auto"/>
            <w:tcBorders>
              <w:top w:val="nil"/>
              <w:left w:val="nil"/>
              <w:bottom w:val="single" w:sz="4" w:space="0" w:color="auto"/>
              <w:right w:val="single" w:sz="4" w:space="0" w:color="auto"/>
            </w:tcBorders>
            <w:shd w:val="clear" w:color="auto" w:fill="auto"/>
            <w:vAlign w:val="center"/>
            <w:hideMark/>
          </w:tcPr>
          <w:p w14:paraId="1D664EB2"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2029</w:t>
            </w:r>
          </w:p>
        </w:tc>
        <w:tc>
          <w:tcPr>
            <w:tcW w:w="0" w:type="auto"/>
            <w:tcBorders>
              <w:top w:val="nil"/>
              <w:left w:val="nil"/>
              <w:bottom w:val="single" w:sz="4" w:space="0" w:color="auto"/>
              <w:right w:val="single" w:sz="4" w:space="0" w:color="auto"/>
            </w:tcBorders>
            <w:shd w:val="clear" w:color="auto" w:fill="auto"/>
            <w:vAlign w:val="center"/>
            <w:hideMark/>
          </w:tcPr>
          <w:p w14:paraId="78E5C220"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2030</w:t>
            </w:r>
          </w:p>
        </w:tc>
        <w:tc>
          <w:tcPr>
            <w:tcW w:w="0" w:type="auto"/>
            <w:tcBorders>
              <w:top w:val="nil"/>
              <w:left w:val="nil"/>
              <w:bottom w:val="single" w:sz="4" w:space="0" w:color="auto"/>
              <w:right w:val="single" w:sz="4" w:space="0" w:color="auto"/>
            </w:tcBorders>
            <w:shd w:val="clear" w:color="auto" w:fill="auto"/>
            <w:vAlign w:val="center"/>
            <w:hideMark/>
          </w:tcPr>
          <w:p w14:paraId="2155400F"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2031</w:t>
            </w:r>
          </w:p>
        </w:tc>
        <w:tc>
          <w:tcPr>
            <w:tcW w:w="0" w:type="auto"/>
            <w:tcBorders>
              <w:top w:val="nil"/>
              <w:left w:val="nil"/>
              <w:bottom w:val="single" w:sz="4" w:space="0" w:color="auto"/>
              <w:right w:val="single" w:sz="4" w:space="0" w:color="auto"/>
            </w:tcBorders>
            <w:shd w:val="clear" w:color="auto" w:fill="auto"/>
            <w:vAlign w:val="center"/>
            <w:hideMark/>
          </w:tcPr>
          <w:p w14:paraId="5E8751CB"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2032</w:t>
            </w:r>
          </w:p>
        </w:tc>
        <w:tc>
          <w:tcPr>
            <w:tcW w:w="0" w:type="auto"/>
            <w:tcBorders>
              <w:top w:val="nil"/>
              <w:left w:val="nil"/>
              <w:bottom w:val="single" w:sz="4" w:space="0" w:color="auto"/>
              <w:right w:val="single" w:sz="4" w:space="0" w:color="auto"/>
            </w:tcBorders>
            <w:shd w:val="clear" w:color="auto" w:fill="auto"/>
            <w:vAlign w:val="center"/>
            <w:hideMark/>
          </w:tcPr>
          <w:p w14:paraId="0859CA7E"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2033</w:t>
            </w:r>
          </w:p>
        </w:tc>
        <w:tc>
          <w:tcPr>
            <w:tcW w:w="0" w:type="auto"/>
            <w:tcBorders>
              <w:top w:val="nil"/>
              <w:left w:val="nil"/>
              <w:bottom w:val="single" w:sz="4" w:space="0" w:color="auto"/>
              <w:right w:val="single" w:sz="4" w:space="0" w:color="auto"/>
            </w:tcBorders>
            <w:shd w:val="clear" w:color="auto" w:fill="auto"/>
            <w:vAlign w:val="center"/>
            <w:hideMark/>
          </w:tcPr>
          <w:p w14:paraId="77B9ECE8"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2034</w:t>
            </w:r>
          </w:p>
        </w:tc>
        <w:tc>
          <w:tcPr>
            <w:tcW w:w="0" w:type="auto"/>
            <w:tcBorders>
              <w:top w:val="nil"/>
              <w:left w:val="nil"/>
              <w:bottom w:val="single" w:sz="4" w:space="0" w:color="auto"/>
              <w:right w:val="single" w:sz="4" w:space="0" w:color="auto"/>
            </w:tcBorders>
            <w:shd w:val="clear" w:color="auto" w:fill="auto"/>
            <w:vAlign w:val="center"/>
            <w:hideMark/>
          </w:tcPr>
          <w:p w14:paraId="32C275C5"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2035</w:t>
            </w:r>
          </w:p>
        </w:tc>
        <w:tc>
          <w:tcPr>
            <w:tcW w:w="0" w:type="auto"/>
            <w:tcBorders>
              <w:top w:val="nil"/>
              <w:left w:val="nil"/>
              <w:bottom w:val="single" w:sz="4" w:space="0" w:color="auto"/>
              <w:right w:val="single" w:sz="4" w:space="0" w:color="auto"/>
            </w:tcBorders>
            <w:shd w:val="clear" w:color="auto" w:fill="auto"/>
            <w:vAlign w:val="center"/>
            <w:hideMark/>
          </w:tcPr>
          <w:p w14:paraId="692CD936"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2036</w:t>
            </w:r>
          </w:p>
        </w:tc>
        <w:tc>
          <w:tcPr>
            <w:tcW w:w="0" w:type="auto"/>
            <w:tcBorders>
              <w:top w:val="nil"/>
              <w:left w:val="nil"/>
              <w:bottom w:val="single" w:sz="4" w:space="0" w:color="auto"/>
              <w:right w:val="single" w:sz="4" w:space="0" w:color="auto"/>
            </w:tcBorders>
            <w:shd w:val="clear" w:color="auto" w:fill="auto"/>
            <w:vAlign w:val="center"/>
            <w:hideMark/>
          </w:tcPr>
          <w:p w14:paraId="7895D3DE"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2037</w:t>
            </w:r>
          </w:p>
        </w:tc>
        <w:tc>
          <w:tcPr>
            <w:tcW w:w="0" w:type="auto"/>
            <w:tcBorders>
              <w:top w:val="nil"/>
              <w:left w:val="nil"/>
              <w:bottom w:val="single" w:sz="4" w:space="0" w:color="auto"/>
              <w:right w:val="single" w:sz="4" w:space="0" w:color="auto"/>
            </w:tcBorders>
            <w:shd w:val="clear" w:color="auto" w:fill="auto"/>
            <w:vAlign w:val="center"/>
            <w:hideMark/>
          </w:tcPr>
          <w:p w14:paraId="26EDD107" w14:textId="77777777" w:rsidR="00AE4F0C" w:rsidRPr="00AF59B5" w:rsidRDefault="00AE4F0C" w:rsidP="00AE4F0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2038</w:t>
            </w:r>
          </w:p>
        </w:tc>
      </w:tr>
      <w:tr w:rsidR="00F123F7" w:rsidRPr="00AF59B5" w14:paraId="528CD0BB"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15B3C7"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0" w:type="auto"/>
            <w:tcBorders>
              <w:top w:val="nil"/>
              <w:left w:val="nil"/>
              <w:bottom w:val="single" w:sz="4" w:space="0" w:color="auto"/>
              <w:right w:val="single" w:sz="4" w:space="0" w:color="auto"/>
            </w:tcBorders>
            <w:shd w:val="clear" w:color="000000" w:fill="FFFFFF"/>
            <w:vAlign w:val="center"/>
            <w:hideMark/>
          </w:tcPr>
          <w:p w14:paraId="109EACB1"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Подано воды в водопроводную сеть, всего в т.ч.:</w:t>
            </w:r>
          </w:p>
        </w:tc>
        <w:tc>
          <w:tcPr>
            <w:tcW w:w="0" w:type="auto"/>
            <w:tcBorders>
              <w:top w:val="nil"/>
              <w:left w:val="nil"/>
              <w:bottom w:val="single" w:sz="4" w:space="0" w:color="auto"/>
              <w:right w:val="single" w:sz="4" w:space="0" w:color="auto"/>
            </w:tcBorders>
            <w:shd w:val="clear" w:color="auto" w:fill="auto"/>
            <w:noWrap/>
            <w:vAlign w:val="center"/>
            <w:hideMark/>
          </w:tcPr>
          <w:p w14:paraId="3253BC26" w14:textId="523A5AEA"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537,05</w:t>
            </w:r>
          </w:p>
        </w:tc>
        <w:tc>
          <w:tcPr>
            <w:tcW w:w="0" w:type="auto"/>
            <w:tcBorders>
              <w:top w:val="nil"/>
              <w:left w:val="nil"/>
              <w:bottom w:val="single" w:sz="4" w:space="0" w:color="auto"/>
              <w:right w:val="single" w:sz="4" w:space="0" w:color="auto"/>
            </w:tcBorders>
            <w:shd w:val="clear" w:color="auto" w:fill="auto"/>
            <w:noWrap/>
            <w:vAlign w:val="center"/>
            <w:hideMark/>
          </w:tcPr>
          <w:p w14:paraId="5165B9F9" w14:textId="70AF8144"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536,55</w:t>
            </w:r>
          </w:p>
        </w:tc>
        <w:tc>
          <w:tcPr>
            <w:tcW w:w="0" w:type="auto"/>
            <w:tcBorders>
              <w:top w:val="nil"/>
              <w:left w:val="nil"/>
              <w:bottom w:val="single" w:sz="4" w:space="0" w:color="auto"/>
              <w:right w:val="single" w:sz="4" w:space="0" w:color="auto"/>
            </w:tcBorders>
            <w:shd w:val="clear" w:color="auto" w:fill="auto"/>
            <w:noWrap/>
            <w:vAlign w:val="center"/>
            <w:hideMark/>
          </w:tcPr>
          <w:p w14:paraId="469C59D4" w14:textId="5D3D6823"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589,73</w:t>
            </w:r>
          </w:p>
        </w:tc>
        <w:tc>
          <w:tcPr>
            <w:tcW w:w="0" w:type="auto"/>
            <w:tcBorders>
              <w:top w:val="nil"/>
              <w:left w:val="nil"/>
              <w:bottom w:val="single" w:sz="4" w:space="0" w:color="auto"/>
              <w:right w:val="single" w:sz="4" w:space="0" w:color="auto"/>
            </w:tcBorders>
            <w:shd w:val="clear" w:color="auto" w:fill="auto"/>
            <w:noWrap/>
            <w:vAlign w:val="center"/>
            <w:hideMark/>
          </w:tcPr>
          <w:p w14:paraId="772EE1B8" w14:textId="0A3CA19F"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628,24</w:t>
            </w:r>
          </w:p>
        </w:tc>
        <w:tc>
          <w:tcPr>
            <w:tcW w:w="0" w:type="auto"/>
            <w:tcBorders>
              <w:top w:val="nil"/>
              <w:left w:val="nil"/>
              <w:bottom w:val="single" w:sz="4" w:space="0" w:color="auto"/>
              <w:right w:val="single" w:sz="4" w:space="0" w:color="auto"/>
            </w:tcBorders>
            <w:shd w:val="clear" w:color="auto" w:fill="auto"/>
            <w:noWrap/>
            <w:vAlign w:val="center"/>
            <w:hideMark/>
          </w:tcPr>
          <w:p w14:paraId="5C964987" w14:textId="47C97FDE"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622,59</w:t>
            </w:r>
          </w:p>
        </w:tc>
        <w:tc>
          <w:tcPr>
            <w:tcW w:w="0" w:type="auto"/>
            <w:tcBorders>
              <w:top w:val="nil"/>
              <w:left w:val="nil"/>
              <w:bottom w:val="single" w:sz="4" w:space="0" w:color="auto"/>
              <w:right w:val="single" w:sz="4" w:space="0" w:color="auto"/>
            </w:tcBorders>
            <w:shd w:val="clear" w:color="auto" w:fill="auto"/>
            <w:noWrap/>
            <w:vAlign w:val="center"/>
            <w:hideMark/>
          </w:tcPr>
          <w:p w14:paraId="0C8F9949" w14:textId="2600D24E"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7BF845CE" w14:textId="2139FAEF"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7E9AEA31" w14:textId="13B2248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18174B78" w14:textId="6D96FF14"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50B70333" w14:textId="0ACD7CD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180295BE" w14:textId="63D59C41"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3637682D" w14:textId="618DF700"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06A44B23" w14:textId="3FC3DBA2"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67E32773" w14:textId="40E50FDE"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106D474A" w14:textId="505A427D"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4B54938F" w14:textId="69F3378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c>
          <w:tcPr>
            <w:tcW w:w="0" w:type="auto"/>
            <w:tcBorders>
              <w:top w:val="nil"/>
              <w:left w:val="nil"/>
              <w:bottom w:val="single" w:sz="4" w:space="0" w:color="auto"/>
              <w:right w:val="single" w:sz="4" w:space="0" w:color="auto"/>
            </w:tcBorders>
            <w:shd w:val="clear" w:color="auto" w:fill="auto"/>
            <w:noWrap/>
            <w:vAlign w:val="center"/>
            <w:hideMark/>
          </w:tcPr>
          <w:p w14:paraId="06ADBF34" w14:textId="61682BEA"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664,07</w:t>
            </w:r>
          </w:p>
        </w:tc>
      </w:tr>
      <w:tr w:rsidR="00F123F7" w:rsidRPr="00AF59B5" w14:paraId="664563B6"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08187"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0" w:type="auto"/>
            <w:tcBorders>
              <w:top w:val="nil"/>
              <w:left w:val="nil"/>
              <w:bottom w:val="single" w:sz="4" w:space="0" w:color="auto"/>
              <w:right w:val="single" w:sz="4" w:space="0" w:color="auto"/>
            </w:tcBorders>
            <w:shd w:val="clear" w:color="000000" w:fill="FFFFFF"/>
            <w:vAlign w:val="center"/>
            <w:hideMark/>
          </w:tcPr>
          <w:p w14:paraId="02E611F5"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Потери воды </w:t>
            </w:r>
          </w:p>
        </w:tc>
        <w:tc>
          <w:tcPr>
            <w:tcW w:w="0" w:type="auto"/>
            <w:tcBorders>
              <w:top w:val="nil"/>
              <w:left w:val="nil"/>
              <w:bottom w:val="single" w:sz="4" w:space="0" w:color="auto"/>
              <w:right w:val="single" w:sz="4" w:space="0" w:color="auto"/>
            </w:tcBorders>
            <w:shd w:val="clear" w:color="auto" w:fill="auto"/>
            <w:noWrap/>
            <w:vAlign w:val="center"/>
            <w:hideMark/>
          </w:tcPr>
          <w:p w14:paraId="4F4B857F" w14:textId="3202DE96"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67,57</w:t>
            </w:r>
          </w:p>
        </w:tc>
        <w:tc>
          <w:tcPr>
            <w:tcW w:w="0" w:type="auto"/>
            <w:tcBorders>
              <w:top w:val="nil"/>
              <w:left w:val="nil"/>
              <w:bottom w:val="single" w:sz="4" w:space="0" w:color="auto"/>
              <w:right w:val="single" w:sz="4" w:space="0" w:color="auto"/>
            </w:tcBorders>
            <w:shd w:val="clear" w:color="auto" w:fill="auto"/>
            <w:noWrap/>
            <w:vAlign w:val="center"/>
            <w:hideMark/>
          </w:tcPr>
          <w:p w14:paraId="1F4D3A66" w14:textId="37B315E4"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22,78</w:t>
            </w:r>
          </w:p>
        </w:tc>
        <w:tc>
          <w:tcPr>
            <w:tcW w:w="0" w:type="auto"/>
            <w:tcBorders>
              <w:top w:val="nil"/>
              <w:left w:val="nil"/>
              <w:bottom w:val="single" w:sz="4" w:space="0" w:color="auto"/>
              <w:right w:val="single" w:sz="4" w:space="0" w:color="auto"/>
            </w:tcBorders>
            <w:shd w:val="clear" w:color="auto" w:fill="auto"/>
            <w:noWrap/>
            <w:vAlign w:val="center"/>
            <w:hideMark/>
          </w:tcPr>
          <w:p w14:paraId="70C61CB0" w14:textId="323F1149"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76,68</w:t>
            </w:r>
          </w:p>
        </w:tc>
        <w:tc>
          <w:tcPr>
            <w:tcW w:w="0" w:type="auto"/>
            <w:tcBorders>
              <w:top w:val="nil"/>
              <w:left w:val="nil"/>
              <w:bottom w:val="single" w:sz="4" w:space="0" w:color="auto"/>
              <w:right w:val="single" w:sz="4" w:space="0" w:color="auto"/>
            </w:tcBorders>
            <w:shd w:val="clear" w:color="auto" w:fill="auto"/>
            <w:noWrap/>
            <w:vAlign w:val="center"/>
            <w:hideMark/>
          </w:tcPr>
          <w:p w14:paraId="7B4790A2" w14:textId="2A1D706E"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73,12</w:t>
            </w:r>
          </w:p>
        </w:tc>
        <w:tc>
          <w:tcPr>
            <w:tcW w:w="0" w:type="auto"/>
            <w:tcBorders>
              <w:top w:val="nil"/>
              <w:left w:val="nil"/>
              <w:bottom w:val="single" w:sz="4" w:space="0" w:color="auto"/>
              <w:right w:val="single" w:sz="4" w:space="0" w:color="auto"/>
            </w:tcBorders>
            <w:shd w:val="clear" w:color="auto" w:fill="auto"/>
            <w:noWrap/>
            <w:vAlign w:val="center"/>
            <w:hideMark/>
          </w:tcPr>
          <w:p w14:paraId="03848B12" w14:textId="62C236D5"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62,27</w:t>
            </w:r>
          </w:p>
        </w:tc>
        <w:tc>
          <w:tcPr>
            <w:tcW w:w="0" w:type="auto"/>
            <w:tcBorders>
              <w:top w:val="nil"/>
              <w:left w:val="nil"/>
              <w:bottom w:val="single" w:sz="4" w:space="0" w:color="auto"/>
              <w:right w:val="single" w:sz="4" w:space="0" w:color="auto"/>
            </w:tcBorders>
            <w:shd w:val="clear" w:color="auto" w:fill="auto"/>
            <w:noWrap/>
            <w:vAlign w:val="center"/>
            <w:hideMark/>
          </w:tcPr>
          <w:p w14:paraId="0ED7DA87" w14:textId="5DA4E22D"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09E72E3C" w14:textId="582E2A52"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04E56853" w14:textId="55F60071"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6FDFF84A" w14:textId="010F73E1"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7E451B4D" w14:textId="668C144B"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3C3552E2" w14:textId="635E711E"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64B96FF5" w14:textId="11B7EE39"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3908EB43" w14:textId="5F951B71"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26363A57" w14:textId="2A0D50D5"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0968DCA6" w14:textId="275CDF8E"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16E572E5" w14:textId="5BAA784F"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c>
          <w:tcPr>
            <w:tcW w:w="0" w:type="auto"/>
            <w:tcBorders>
              <w:top w:val="nil"/>
              <w:left w:val="nil"/>
              <w:bottom w:val="single" w:sz="4" w:space="0" w:color="auto"/>
              <w:right w:val="single" w:sz="4" w:space="0" w:color="auto"/>
            </w:tcBorders>
            <w:shd w:val="clear" w:color="auto" w:fill="auto"/>
            <w:noWrap/>
            <w:vAlign w:val="center"/>
            <w:hideMark/>
          </w:tcPr>
          <w:p w14:paraId="7B758392" w14:textId="7CA33A05"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67,92</w:t>
            </w:r>
          </w:p>
        </w:tc>
      </w:tr>
      <w:tr w:rsidR="00F123F7" w:rsidRPr="00AF59B5" w14:paraId="7EFC1B44"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0F17B5"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2.1.</w:t>
            </w:r>
          </w:p>
        </w:tc>
        <w:tc>
          <w:tcPr>
            <w:tcW w:w="0" w:type="auto"/>
            <w:tcBorders>
              <w:top w:val="nil"/>
              <w:left w:val="nil"/>
              <w:bottom w:val="single" w:sz="4" w:space="0" w:color="auto"/>
              <w:right w:val="single" w:sz="4" w:space="0" w:color="auto"/>
            </w:tcBorders>
            <w:shd w:val="clear" w:color="000000" w:fill="FFFFFF"/>
            <w:vAlign w:val="center"/>
            <w:hideMark/>
          </w:tcPr>
          <w:p w14:paraId="510D4562"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Уровень потерь воды к объему </w:t>
            </w:r>
            <w:proofErr w:type="spellStart"/>
            <w:r w:rsidRPr="00AF59B5">
              <w:rPr>
                <w:rFonts w:eastAsia="Times New Roman" w:cs="Times New Roman"/>
                <w:color w:val="000000"/>
                <w:sz w:val="20"/>
                <w:szCs w:val="20"/>
                <w:lang w:eastAsia="ru-RU"/>
              </w:rPr>
              <w:t>поданому</w:t>
            </w:r>
            <w:proofErr w:type="spellEnd"/>
            <w:r w:rsidRPr="00AF59B5">
              <w:rPr>
                <w:rFonts w:eastAsia="Times New Roman" w:cs="Times New Roman"/>
                <w:color w:val="000000"/>
                <w:sz w:val="20"/>
                <w:szCs w:val="20"/>
                <w:lang w:eastAsia="ru-RU"/>
              </w:rPr>
              <w:t xml:space="preserve"> в сеть</w:t>
            </w:r>
          </w:p>
        </w:tc>
        <w:tc>
          <w:tcPr>
            <w:tcW w:w="0" w:type="auto"/>
            <w:tcBorders>
              <w:top w:val="nil"/>
              <w:left w:val="nil"/>
              <w:bottom w:val="single" w:sz="4" w:space="0" w:color="auto"/>
              <w:right w:val="single" w:sz="4" w:space="0" w:color="auto"/>
            </w:tcBorders>
            <w:shd w:val="clear" w:color="auto" w:fill="auto"/>
            <w:noWrap/>
            <w:vAlign w:val="center"/>
            <w:hideMark/>
          </w:tcPr>
          <w:p w14:paraId="052B9726" w14:textId="0953D743"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color w:val="000000"/>
                <w:sz w:val="20"/>
                <w:szCs w:val="20"/>
              </w:rPr>
              <w:t>12,6%</w:t>
            </w:r>
          </w:p>
        </w:tc>
        <w:tc>
          <w:tcPr>
            <w:tcW w:w="0" w:type="auto"/>
            <w:tcBorders>
              <w:top w:val="nil"/>
              <w:left w:val="nil"/>
              <w:bottom w:val="single" w:sz="4" w:space="0" w:color="auto"/>
              <w:right w:val="single" w:sz="4" w:space="0" w:color="auto"/>
            </w:tcBorders>
            <w:shd w:val="clear" w:color="auto" w:fill="auto"/>
            <w:noWrap/>
            <w:vAlign w:val="center"/>
            <w:hideMark/>
          </w:tcPr>
          <w:p w14:paraId="74523869" w14:textId="7453785D"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color w:val="000000"/>
                <w:sz w:val="20"/>
                <w:szCs w:val="20"/>
              </w:rPr>
              <w:t>0,4%</w:t>
            </w:r>
          </w:p>
        </w:tc>
        <w:tc>
          <w:tcPr>
            <w:tcW w:w="0" w:type="auto"/>
            <w:tcBorders>
              <w:top w:val="nil"/>
              <w:left w:val="nil"/>
              <w:bottom w:val="single" w:sz="4" w:space="0" w:color="auto"/>
              <w:right w:val="single" w:sz="4" w:space="0" w:color="auto"/>
            </w:tcBorders>
            <w:shd w:val="clear" w:color="auto" w:fill="auto"/>
            <w:noWrap/>
            <w:vAlign w:val="center"/>
            <w:hideMark/>
          </w:tcPr>
          <w:p w14:paraId="114B0969" w14:textId="6C9774B2"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color w:val="000000"/>
                <w:sz w:val="20"/>
                <w:szCs w:val="20"/>
              </w:rPr>
              <w:t>13,0%</w:t>
            </w:r>
          </w:p>
        </w:tc>
        <w:tc>
          <w:tcPr>
            <w:tcW w:w="0" w:type="auto"/>
            <w:tcBorders>
              <w:top w:val="nil"/>
              <w:left w:val="nil"/>
              <w:bottom w:val="single" w:sz="4" w:space="0" w:color="auto"/>
              <w:right w:val="single" w:sz="4" w:space="0" w:color="auto"/>
            </w:tcBorders>
            <w:shd w:val="clear" w:color="auto" w:fill="auto"/>
            <w:noWrap/>
            <w:vAlign w:val="center"/>
            <w:hideMark/>
          </w:tcPr>
          <w:p w14:paraId="06B4BEF7" w14:textId="6C753050"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11,6</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5F0EB796" w14:textId="0295043D" w:rsidR="00F123F7" w:rsidRPr="00AF59B5" w:rsidRDefault="005A1B7E" w:rsidP="00F123F7">
            <w:pPr>
              <w:spacing w:line="240" w:lineRule="auto"/>
              <w:ind w:firstLine="0"/>
              <w:jc w:val="center"/>
              <w:rPr>
                <w:rFonts w:eastAsia="Times New Roman" w:cs="Times New Roman"/>
                <w:color w:val="000000"/>
                <w:sz w:val="20"/>
                <w:szCs w:val="20"/>
                <w:lang w:eastAsia="ru-RU"/>
              </w:rPr>
            </w:pPr>
            <w:r>
              <w:rPr>
                <w:color w:val="000000"/>
                <w:sz w:val="20"/>
                <w:szCs w:val="20"/>
              </w:rPr>
              <w:t>10</w:t>
            </w:r>
            <w:r w:rsidR="00F123F7"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52A5D5A0" w14:textId="4E758323"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00F123F7"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3F0136B0" w14:textId="6E60B389"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2C9BD66E" w14:textId="0BB7359F"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717E014A" w14:textId="637E3C68"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0A047117" w14:textId="45FF3F06"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677346E9" w14:textId="1F40D4AB"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4C744464" w14:textId="5F4FE151"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237091D0" w14:textId="5A19EB82"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3096981A" w14:textId="3EFF69E3"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1C55F87C" w14:textId="4D0DA56C"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292A7B20" w14:textId="733428A8"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center"/>
            <w:hideMark/>
          </w:tcPr>
          <w:p w14:paraId="5DC23870" w14:textId="6CED3545" w:rsidR="00F123F7" w:rsidRPr="00AF59B5" w:rsidRDefault="00895D4D" w:rsidP="00F123F7">
            <w:pPr>
              <w:spacing w:line="240" w:lineRule="auto"/>
              <w:ind w:firstLine="0"/>
              <w:jc w:val="center"/>
              <w:rPr>
                <w:rFonts w:eastAsia="Times New Roman" w:cs="Times New Roman"/>
                <w:color w:val="000000"/>
                <w:sz w:val="20"/>
                <w:szCs w:val="20"/>
                <w:lang w:eastAsia="ru-RU"/>
              </w:rPr>
            </w:pPr>
            <w:r>
              <w:rPr>
                <w:color w:val="000000"/>
                <w:sz w:val="20"/>
                <w:szCs w:val="20"/>
              </w:rPr>
              <w:t>10,2</w:t>
            </w:r>
            <w:r w:rsidRPr="00AF59B5">
              <w:rPr>
                <w:color w:val="000000"/>
                <w:sz w:val="20"/>
                <w:szCs w:val="20"/>
              </w:rPr>
              <w:t>%</w:t>
            </w:r>
          </w:p>
        </w:tc>
      </w:tr>
      <w:tr w:rsidR="00F123F7" w:rsidRPr="00AF59B5" w14:paraId="7AB8813A"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AF0633"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0" w:type="auto"/>
            <w:tcBorders>
              <w:top w:val="nil"/>
              <w:left w:val="nil"/>
              <w:bottom w:val="single" w:sz="4" w:space="0" w:color="auto"/>
              <w:right w:val="single" w:sz="4" w:space="0" w:color="auto"/>
            </w:tcBorders>
            <w:shd w:val="clear" w:color="000000" w:fill="FFFFFF"/>
            <w:vAlign w:val="center"/>
            <w:hideMark/>
          </w:tcPr>
          <w:p w14:paraId="5D8DAE2A"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Отпущено воды из водопроводной сети, всего в т.ч.:</w:t>
            </w:r>
          </w:p>
        </w:tc>
        <w:tc>
          <w:tcPr>
            <w:tcW w:w="0" w:type="auto"/>
            <w:tcBorders>
              <w:top w:val="nil"/>
              <w:left w:val="nil"/>
              <w:bottom w:val="single" w:sz="4" w:space="0" w:color="auto"/>
              <w:right w:val="single" w:sz="4" w:space="0" w:color="auto"/>
            </w:tcBorders>
            <w:shd w:val="clear" w:color="auto" w:fill="auto"/>
            <w:noWrap/>
            <w:vAlign w:val="center"/>
            <w:hideMark/>
          </w:tcPr>
          <w:p w14:paraId="1F5F60B8" w14:textId="76AAC212"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469,48</w:t>
            </w:r>
          </w:p>
        </w:tc>
        <w:tc>
          <w:tcPr>
            <w:tcW w:w="0" w:type="auto"/>
            <w:tcBorders>
              <w:top w:val="nil"/>
              <w:left w:val="nil"/>
              <w:bottom w:val="single" w:sz="4" w:space="0" w:color="auto"/>
              <w:right w:val="single" w:sz="4" w:space="0" w:color="auto"/>
            </w:tcBorders>
            <w:shd w:val="clear" w:color="auto" w:fill="auto"/>
            <w:noWrap/>
            <w:vAlign w:val="center"/>
            <w:hideMark/>
          </w:tcPr>
          <w:p w14:paraId="290E360E" w14:textId="25D44AA4"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534,27</w:t>
            </w:r>
          </w:p>
        </w:tc>
        <w:tc>
          <w:tcPr>
            <w:tcW w:w="0" w:type="auto"/>
            <w:tcBorders>
              <w:top w:val="nil"/>
              <w:left w:val="nil"/>
              <w:bottom w:val="single" w:sz="4" w:space="0" w:color="auto"/>
              <w:right w:val="single" w:sz="4" w:space="0" w:color="auto"/>
            </w:tcBorders>
            <w:shd w:val="clear" w:color="auto" w:fill="auto"/>
            <w:noWrap/>
            <w:vAlign w:val="center"/>
            <w:hideMark/>
          </w:tcPr>
          <w:p w14:paraId="213C8E4E" w14:textId="1D8B08AF"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513,05</w:t>
            </w:r>
          </w:p>
        </w:tc>
        <w:tc>
          <w:tcPr>
            <w:tcW w:w="0" w:type="auto"/>
            <w:tcBorders>
              <w:top w:val="nil"/>
              <w:left w:val="nil"/>
              <w:bottom w:val="single" w:sz="4" w:space="0" w:color="auto"/>
              <w:right w:val="single" w:sz="4" w:space="0" w:color="auto"/>
            </w:tcBorders>
            <w:shd w:val="clear" w:color="auto" w:fill="auto"/>
            <w:noWrap/>
            <w:vAlign w:val="center"/>
            <w:hideMark/>
          </w:tcPr>
          <w:p w14:paraId="2B2C0A4C" w14:textId="58D139E1"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555,13</w:t>
            </w:r>
          </w:p>
        </w:tc>
        <w:tc>
          <w:tcPr>
            <w:tcW w:w="0" w:type="auto"/>
            <w:tcBorders>
              <w:top w:val="nil"/>
              <w:left w:val="nil"/>
              <w:bottom w:val="single" w:sz="4" w:space="0" w:color="auto"/>
              <w:right w:val="single" w:sz="4" w:space="0" w:color="auto"/>
            </w:tcBorders>
            <w:shd w:val="clear" w:color="auto" w:fill="auto"/>
            <w:noWrap/>
            <w:vAlign w:val="center"/>
            <w:hideMark/>
          </w:tcPr>
          <w:p w14:paraId="5393D5C8" w14:textId="3EC74491"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560,32</w:t>
            </w:r>
          </w:p>
        </w:tc>
        <w:tc>
          <w:tcPr>
            <w:tcW w:w="0" w:type="auto"/>
            <w:tcBorders>
              <w:top w:val="nil"/>
              <w:left w:val="nil"/>
              <w:bottom w:val="single" w:sz="4" w:space="0" w:color="auto"/>
              <w:right w:val="single" w:sz="4" w:space="0" w:color="auto"/>
            </w:tcBorders>
            <w:shd w:val="clear" w:color="auto" w:fill="auto"/>
            <w:noWrap/>
            <w:vAlign w:val="center"/>
            <w:hideMark/>
          </w:tcPr>
          <w:p w14:paraId="697D4121" w14:textId="48D98550"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05388946" w14:textId="7692BCBD"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64F706B0" w14:textId="565F3A9F"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73C879FB" w14:textId="51A441D2"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6CFC8F89" w14:textId="7024D7A5"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301B76A1" w14:textId="05F462F1"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28A2BBB5" w14:textId="5FAB8E7A"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0607D198" w14:textId="0FD77A88"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75006897" w14:textId="4627D783"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2BB967C9" w14:textId="09EA2A65"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02CF5879" w14:textId="09C1EBE3"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c>
          <w:tcPr>
            <w:tcW w:w="0" w:type="auto"/>
            <w:tcBorders>
              <w:top w:val="nil"/>
              <w:left w:val="nil"/>
              <w:bottom w:val="single" w:sz="4" w:space="0" w:color="auto"/>
              <w:right w:val="single" w:sz="4" w:space="0" w:color="auto"/>
            </w:tcBorders>
            <w:shd w:val="clear" w:color="auto" w:fill="auto"/>
            <w:noWrap/>
            <w:vAlign w:val="center"/>
            <w:hideMark/>
          </w:tcPr>
          <w:p w14:paraId="6781D440" w14:textId="3EF8D50F" w:rsidR="00F123F7" w:rsidRPr="00AF59B5" w:rsidRDefault="00F123F7" w:rsidP="00F123F7">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596,15</w:t>
            </w:r>
          </w:p>
        </w:tc>
      </w:tr>
      <w:tr w:rsidR="00F123F7" w:rsidRPr="00AF59B5" w14:paraId="5BBCC55B"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428715"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w:t>
            </w:r>
          </w:p>
        </w:tc>
        <w:tc>
          <w:tcPr>
            <w:tcW w:w="0" w:type="auto"/>
            <w:tcBorders>
              <w:top w:val="nil"/>
              <w:left w:val="nil"/>
              <w:bottom w:val="single" w:sz="4" w:space="0" w:color="auto"/>
              <w:right w:val="single" w:sz="4" w:space="0" w:color="auto"/>
            </w:tcBorders>
            <w:shd w:val="clear" w:color="000000" w:fill="FFFFFF"/>
            <w:vAlign w:val="center"/>
            <w:hideMark/>
          </w:tcPr>
          <w:p w14:paraId="7A44F197"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Население</w:t>
            </w:r>
          </w:p>
        </w:tc>
        <w:tc>
          <w:tcPr>
            <w:tcW w:w="0" w:type="auto"/>
            <w:tcBorders>
              <w:top w:val="nil"/>
              <w:left w:val="nil"/>
              <w:bottom w:val="single" w:sz="4" w:space="0" w:color="auto"/>
              <w:right w:val="single" w:sz="4" w:space="0" w:color="auto"/>
            </w:tcBorders>
            <w:shd w:val="clear" w:color="auto" w:fill="auto"/>
            <w:noWrap/>
            <w:vAlign w:val="center"/>
            <w:hideMark/>
          </w:tcPr>
          <w:p w14:paraId="41F51A34" w14:textId="6AFC22AE"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222,96</w:t>
            </w:r>
          </w:p>
        </w:tc>
        <w:tc>
          <w:tcPr>
            <w:tcW w:w="0" w:type="auto"/>
            <w:tcBorders>
              <w:top w:val="nil"/>
              <w:left w:val="nil"/>
              <w:bottom w:val="single" w:sz="4" w:space="0" w:color="auto"/>
              <w:right w:val="single" w:sz="4" w:space="0" w:color="auto"/>
            </w:tcBorders>
            <w:shd w:val="clear" w:color="auto" w:fill="auto"/>
            <w:noWrap/>
            <w:vAlign w:val="center"/>
            <w:hideMark/>
          </w:tcPr>
          <w:p w14:paraId="72FB098A" w14:textId="224719D8"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260,5</w:t>
            </w:r>
          </w:p>
        </w:tc>
        <w:tc>
          <w:tcPr>
            <w:tcW w:w="0" w:type="auto"/>
            <w:tcBorders>
              <w:top w:val="nil"/>
              <w:left w:val="nil"/>
              <w:bottom w:val="single" w:sz="4" w:space="0" w:color="auto"/>
              <w:right w:val="single" w:sz="4" w:space="0" w:color="auto"/>
            </w:tcBorders>
            <w:shd w:val="clear" w:color="auto" w:fill="auto"/>
            <w:noWrap/>
            <w:vAlign w:val="center"/>
            <w:hideMark/>
          </w:tcPr>
          <w:p w14:paraId="23A9EC5E" w14:textId="7DCB2E03"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222,2</w:t>
            </w:r>
          </w:p>
        </w:tc>
        <w:tc>
          <w:tcPr>
            <w:tcW w:w="0" w:type="auto"/>
            <w:tcBorders>
              <w:top w:val="nil"/>
              <w:left w:val="nil"/>
              <w:bottom w:val="single" w:sz="4" w:space="0" w:color="auto"/>
              <w:right w:val="single" w:sz="4" w:space="0" w:color="auto"/>
            </w:tcBorders>
            <w:shd w:val="clear" w:color="auto" w:fill="auto"/>
            <w:noWrap/>
            <w:vAlign w:val="center"/>
            <w:hideMark/>
          </w:tcPr>
          <w:p w14:paraId="48DDA817" w14:textId="659CE677"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235,66</w:t>
            </w:r>
          </w:p>
        </w:tc>
        <w:tc>
          <w:tcPr>
            <w:tcW w:w="0" w:type="auto"/>
            <w:tcBorders>
              <w:top w:val="nil"/>
              <w:left w:val="nil"/>
              <w:bottom w:val="single" w:sz="4" w:space="0" w:color="auto"/>
              <w:right w:val="single" w:sz="4" w:space="0" w:color="auto"/>
            </w:tcBorders>
            <w:shd w:val="clear" w:color="auto" w:fill="auto"/>
            <w:noWrap/>
            <w:vAlign w:val="center"/>
            <w:hideMark/>
          </w:tcPr>
          <w:p w14:paraId="7A86614E" w14:textId="5C0E2C2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104FDD35" w14:textId="7BFA9CA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62E5F512" w14:textId="4C9DBE9F"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2AF7A3EF" w14:textId="506D2994"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7958CCFB" w14:textId="6C6829DB"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5EBCAC1F" w14:textId="36BAC444"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072413AE" w14:textId="71FC5DDC"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0E13BBB4" w14:textId="4E46F3ED"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2614926D" w14:textId="6C46086F"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7E42359D" w14:textId="2F265788"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4D0FB5F4" w14:textId="1438CDA9"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6EC43D76" w14:textId="13C62535"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c>
          <w:tcPr>
            <w:tcW w:w="0" w:type="auto"/>
            <w:tcBorders>
              <w:top w:val="nil"/>
              <w:left w:val="nil"/>
              <w:bottom w:val="single" w:sz="4" w:space="0" w:color="auto"/>
              <w:right w:val="single" w:sz="4" w:space="0" w:color="auto"/>
            </w:tcBorders>
            <w:shd w:val="clear" w:color="auto" w:fill="auto"/>
            <w:noWrap/>
            <w:vAlign w:val="center"/>
            <w:hideMark/>
          </w:tcPr>
          <w:p w14:paraId="7976C050" w14:textId="3FE72F2D"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220,08</w:t>
            </w:r>
          </w:p>
        </w:tc>
      </w:tr>
      <w:tr w:rsidR="00F123F7" w:rsidRPr="00AF59B5" w14:paraId="643AC519"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EC1D7B"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3.2.</w:t>
            </w:r>
          </w:p>
        </w:tc>
        <w:tc>
          <w:tcPr>
            <w:tcW w:w="0" w:type="auto"/>
            <w:tcBorders>
              <w:top w:val="nil"/>
              <w:left w:val="nil"/>
              <w:bottom w:val="single" w:sz="4" w:space="0" w:color="auto"/>
              <w:right w:val="single" w:sz="4" w:space="0" w:color="auto"/>
            </w:tcBorders>
            <w:shd w:val="clear" w:color="000000" w:fill="FFFFFF"/>
            <w:vAlign w:val="center"/>
            <w:hideMark/>
          </w:tcPr>
          <w:p w14:paraId="4433E754"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Бюджетные потребители</w:t>
            </w:r>
          </w:p>
        </w:tc>
        <w:tc>
          <w:tcPr>
            <w:tcW w:w="0" w:type="auto"/>
            <w:tcBorders>
              <w:top w:val="nil"/>
              <w:left w:val="nil"/>
              <w:bottom w:val="single" w:sz="4" w:space="0" w:color="auto"/>
              <w:right w:val="single" w:sz="4" w:space="0" w:color="auto"/>
            </w:tcBorders>
            <w:shd w:val="clear" w:color="auto" w:fill="auto"/>
            <w:noWrap/>
            <w:vAlign w:val="center"/>
            <w:hideMark/>
          </w:tcPr>
          <w:p w14:paraId="163E4DDF" w14:textId="331BBA10"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19,55</w:t>
            </w:r>
          </w:p>
        </w:tc>
        <w:tc>
          <w:tcPr>
            <w:tcW w:w="0" w:type="auto"/>
            <w:tcBorders>
              <w:top w:val="nil"/>
              <w:left w:val="nil"/>
              <w:bottom w:val="single" w:sz="4" w:space="0" w:color="auto"/>
              <w:right w:val="single" w:sz="4" w:space="0" w:color="auto"/>
            </w:tcBorders>
            <w:shd w:val="clear" w:color="auto" w:fill="auto"/>
            <w:noWrap/>
            <w:vAlign w:val="center"/>
            <w:hideMark/>
          </w:tcPr>
          <w:p w14:paraId="6F3E1B02" w14:textId="18BAD12C"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18,99</w:t>
            </w:r>
          </w:p>
        </w:tc>
        <w:tc>
          <w:tcPr>
            <w:tcW w:w="0" w:type="auto"/>
            <w:tcBorders>
              <w:top w:val="nil"/>
              <w:left w:val="nil"/>
              <w:bottom w:val="single" w:sz="4" w:space="0" w:color="auto"/>
              <w:right w:val="single" w:sz="4" w:space="0" w:color="auto"/>
            </w:tcBorders>
            <w:shd w:val="clear" w:color="auto" w:fill="auto"/>
            <w:noWrap/>
            <w:vAlign w:val="center"/>
            <w:hideMark/>
          </w:tcPr>
          <w:p w14:paraId="3C9F0201" w14:textId="5BE33F40"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19,72</w:t>
            </w:r>
          </w:p>
        </w:tc>
        <w:tc>
          <w:tcPr>
            <w:tcW w:w="0" w:type="auto"/>
            <w:tcBorders>
              <w:top w:val="nil"/>
              <w:left w:val="nil"/>
              <w:bottom w:val="single" w:sz="4" w:space="0" w:color="auto"/>
              <w:right w:val="single" w:sz="4" w:space="0" w:color="auto"/>
            </w:tcBorders>
            <w:shd w:val="clear" w:color="auto" w:fill="auto"/>
            <w:noWrap/>
            <w:vAlign w:val="center"/>
            <w:hideMark/>
          </w:tcPr>
          <w:p w14:paraId="3B1CB7F5" w14:textId="17E8A209"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19,52</w:t>
            </w:r>
          </w:p>
        </w:tc>
        <w:tc>
          <w:tcPr>
            <w:tcW w:w="0" w:type="auto"/>
            <w:tcBorders>
              <w:top w:val="nil"/>
              <w:left w:val="nil"/>
              <w:bottom w:val="single" w:sz="4" w:space="0" w:color="auto"/>
              <w:right w:val="single" w:sz="4" w:space="0" w:color="auto"/>
            </w:tcBorders>
            <w:shd w:val="clear" w:color="auto" w:fill="auto"/>
            <w:noWrap/>
            <w:vAlign w:val="center"/>
            <w:hideMark/>
          </w:tcPr>
          <w:p w14:paraId="57C9F271" w14:textId="22995AC9"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21,05</w:t>
            </w:r>
          </w:p>
        </w:tc>
        <w:tc>
          <w:tcPr>
            <w:tcW w:w="0" w:type="auto"/>
            <w:tcBorders>
              <w:top w:val="nil"/>
              <w:left w:val="nil"/>
              <w:bottom w:val="single" w:sz="4" w:space="0" w:color="auto"/>
              <w:right w:val="single" w:sz="4" w:space="0" w:color="auto"/>
            </w:tcBorders>
            <w:shd w:val="clear" w:color="auto" w:fill="auto"/>
            <w:noWrap/>
            <w:vAlign w:val="center"/>
            <w:hideMark/>
          </w:tcPr>
          <w:p w14:paraId="7966BAFB" w14:textId="2EB3B9B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75201888" w14:textId="4958E034"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6B5A023B" w14:textId="7F127A45"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77146FC4" w14:textId="5F2AB351"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6610A66A" w14:textId="7379E181"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27CD2639" w14:textId="7DA839B8"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044019E6" w14:textId="4CDD662C"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2A2E4115" w14:textId="05997FA0"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4B8382C4" w14:textId="20825499"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0F3C85A1" w14:textId="6138CFA5"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1FDF1E99" w14:textId="6EC762E0"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c>
          <w:tcPr>
            <w:tcW w:w="0" w:type="auto"/>
            <w:tcBorders>
              <w:top w:val="nil"/>
              <w:left w:val="nil"/>
              <w:bottom w:val="single" w:sz="4" w:space="0" w:color="auto"/>
              <w:right w:val="single" w:sz="4" w:space="0" w:color="auto"/>
            </w:tcBorders>
            <w:shd w:val="clear" w:color="auto" w:fill="auto"/>
            <w:noWrap/>
            <w:vAlign w:val="center"/>
            <w:hideMark/>
          </w:tcPr>
          <w:p w14:paraId="4DA59465" w14:textId="4252C0A1"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56,88</w:t>
            </w:r>
          </w:p>
        </w:tc>
      </w:tr>
      <w:tr w:rsidR="00F123F7" w:rsidRPr="00AF59B5" w14:paraId="1FDF73CE" w14:textId="77777777" w:rsidTr="00A62C78">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A84B31"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3.3.</w:t>
            </w:r>
          </w:p>
        </w:tc>
        <w:tc>
          <w:tcPr>
            <w:tcW w:w="0" w:type="auto"/>
            <w:tcBorders>
              <w:top w:val="nil"/>
              <w:left w:val="nil"/>
              <w:bottom w:val="single" w:sz="4" w:space="0" w:color="auto"/>
              <w:right w:val="single" w:sz="4" w:space="0" w:color="auto"/>
            </w:tcBorders>
            <w:shd w:val="clear" w:color="000000" w:fill="FFFFFF"/>
            <w:vAlign w:val="center"/>
            <w:hideMark/>
          </w:tcPr>
          <w:p w14:paraId="7C595AFB" w14:textId="77777777" w:rsidR="00F123F7" w:rsidRPr="00AF59B5" w:rsidRDefault="00F123F7" w:rsidP="00F123F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Прочие потребители</w:t>
            </w:r>
          </w:p>
        </w:tc>
        <w:tc>
          <w:tcPr>
            <w:tcW w:w="0" w:type="auto"/>
            <w:tcBorders>
              <w:top w:val="nil"/>
              <w:left w:val="nil"/>
              <w:bottom w:val="single" w:sz="4" w:space="0" w:color="auto"/>
              <w:right w:val="single" w:sz="4" w:space="0" w:color="auto"/>
            </w:tcBorders>
            <w:shd w:val="clear" w:color="auto" w:fill="auto"/>
            <w:noWrap/>
            <w:vAlign w:val="center"/>
            <w:hideMark/>
          </w:tcPr>
          <w:p w14:paraId="0B045AA1" w14:textId="11A21E0D"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226,98</w:t>
            </w:r>
          </w:p>
        </w:tc>
        <w:tc>
          <w:tcPr>
            <w:tcW w:w="0" w:type="auto"/>
            <w:tcBorders>
              <w:top w:val="nil"/>
              <w:left w:val="nil"/>
              <w:bottom w:val="single" w:sz="4" w:space="0" w:color="auto"/>
              <w:right w:val="single" w:sz="4" w:space="0" w:color="auto"/>
            </w:tcBorders>
            <w:shd w:val="clear" w:color="auto" w:fill="auto"/>
            <w:noWrap/>
            <w:vAlign w:val="center"/>
            <w:hideMark/>
          </w:tcPr>
          <w:p w14:paraId="41158750" w14:textId="262A7634"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254,77</w:t>
            </w:r>
          </w:p>
        </w:tc>
        <w:tc>
          <w:tcPr>
            <w:tcW w:w="0" w:type="auto"/>
            <w:tcBorders>
              <w:top w:val="nil"/>
              <w:left w:val="nil"/>
              <w:bottom w:val="single" w:sz="4" w:space="0" w:color="auto"/>
              <w:right w:val="single" w:sz="4" w:space="0" w:color="auto"/>
            </w:tcBorders>
            <w:shd w:val="clear" w:color="auto" w:fill="auto"/>
            <w:noWrap/>
            <w:vAlign w:val="center"/>
            <w:hideMark/>
          </w:tcPr>
          <w:p w14:paraId="71F4E412" w14:textId="30486A06" w:rsidR="00F123F7" w:rsidRPr="00895D4D" w:rsidRDefault="00F123F7" w:rsidP="00F123F7">
            <w:pPr>
              <w:spacing w:line="240" w:lineRule="auto"/>
              <w:ind w:firstLine="0"/>
              <w:jc w:val="center"/>
              <w:rPr>
                <w:rFonts w:eastAsia="Times New Roman" w:cs="Times New Roman"/>
                <w:color w:val="000000"/>
                <w:sz w:val="20"/>
                <w:szCs w:val="20"/>
                <w:lang w:eastAsia="ru-RU"/>
              </w:rPr>
            </w:pPr>
            <w:r w:rsidRPr="00895D4D">
              <w:rPr>
                <w:rFonts w:eastAsia="Times New Roman" w:cs="Times New Roman"/>
                <w:color w:val="000000"/>
                <w:sz w:val="20"/>
                <w:szCs w:val="20"/>
                <w:lang w:eastAsia="ru-RU"/>
              </w:rPr>
              <w:t>271,13</w:t>
            </w:r>
          </w:p>
        </w:tc>
        <w:tc>
          <w:tcPr>
            <w:tcW w:w="0" w:type="auto"/>
            <w:tcBorders>
              <w:top w:val="nil"/>
              <w:left w:val="nil"/>
              <w:bottom w:val="single" w:sz="4" w:space="0" w:color="auto"/>
              <w:right w:val="single" w:sz="4" w:space="0" w:color="auto"/>
            </w:tcBorders>
            <w:shd w:val="clear" w:color="auto" w:fill="auto"/>
            <w:noWrap/>
            <w:vAlign w:val="center"/>
            <w:hideMark/>
          </w:tcPr>
          <w:p w14:paraId="5ADE88D7" w14:textId="0853CE04"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299,95</w:t>
            </w:r>
          </w:p>
        </w:tc>
        <w:tc>
          <w:tcPr>
            <w:tcW w:w="0" w:type="auto"/>
            <w:tcBorders>
              <w:top w:val="nil"/>
              <w:left w:val="nil"/>
              <w:bottom w:val="single" w:sz="4" w:space="0" w:color="auto"/>
              <w:right w:val="single" w:sz="4" w:space="0" w:color="auto"/>
            </w:tcBorders>
            <w:shd w:val="clear" w:color="auto" w:fill="auto"/>
            <w:noWrap/>
            <w:vAlign w:val="center"/>
            <w:hideMark/>
          </w:tcPr>
          <w:p w14:paraId="26347527" w14:textId="358A989D"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457F12DD" w14:textId="4AA134F8"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37037CE1" w14:textId="544B211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1BDAA05A" w14:textId="56C52832"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2D4663A7" w14:textId="778B5229"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0069D809" w14:textId="45945ADC"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779186FD" w14:textId="6151BFE6"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24F4A12F" w14:textId="3A8D65B0"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57D840F2" w14:textId="618F1F93"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1E405896" w14:textId="2DE4E39A"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25932FB6" w14:textId="46E7CC19"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1A9A1BF5" w14:textId="30236265"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c>
          <w:tcPr>
            <w:tcW w:w="0" w:type="auto"/>
            <w:tcBorders>
              <w:top w:val="nil"/>
              <w:left w:val="nil"/>
              <w:bottom w:val="single" w:sz="4" w:space="0" w:color="auto"/>
              <w:right w:val="single" w:sz="4" w:space="0" w:color="auto"/>
            </w:tcBorders>
            <w:shd w:val="clear" w:color="auto" w:fill="auto"/>
            <w:noWrap/>
            <w:vAlign w:val="center"/>
            <w:hideMark/>
          </w:tcPr>
          <w:p w14:paraId="252F3A61" w14:textId="615123AF" w:rsidR="00F123F7" w:rsidRPr="00AF59B5" w:rsidRDefault="00F123F7" w:rsidP="00F123F7">
            <w:pPr>
              <w:spacing w:line="240" w:lineRule="auto"/>
              <w:ind w:firstLine="0"/>
              <w:jc w:val="center"/>
              <w:rPr>
                <w:rFonts w:eastAsia="Times New Roman" w:cs="Times New Roman"/>
                <w:color w:val="000000"/>
                <w:sz w:val="20"/>
                <w:szCs w:val="20"/>
                <w:lang w:eastAsia="ru-RU"/>
              </w:rPr>
            </w:pPr>
            <w:r>
              <w:rPr>
                <w:color w:val="000000"/>
                <w:sz w:val="20"/>
                <w:szCs w:val="20"/>
              </w:rPr>
              <w:t>319,19</w:t>
            </w:r>
          </w:p>
        </w:tc>
      </w:tr>
    </w:tbl>
    <w:p w14:paraId="1303A664" w14:textId="7D2DE80D" w:rsidR="00C91742" w:rsidRPr="00AF59B5" w:rsidRDefault="00C91742">
      <w:pPr>
        <w:spacing w:after="160" w:line="259" w:lineRule="auto"/>
        <w:ind w:firstLine="0"/>
        <w:jc w:val="left"/>
      </w:pPr>
    </w:p>
    <w:p w14:paraId="652C3587" w14:textId="77777777" w:rsidR="00AE4F0C" w:rsidRPr="00AF59B5" w:rsidRDefault="00AE4F0C">
      <w:pPr>
        <w:spacing w:after="160" w:line="259" w:lineRule="auto"/>
        <w:ind w:firstLine="0"/>
        <w:jc w:val="left"/>
      </w:pPr>
    </w:p>
    <w:p w14:paraId="57B94AC4" w14:textId="77777777" w:rsidR="00C91742" w:rsidRPr="00AF59B5" w:rsidRDefault="00C91742">
      <w:pPr>
        <w:spacing w:after="160" w:line="259" w:lineRule="auto"/>
        <w:ind w:firstLine="0"/>
        <w:jc w:val="left"/>
        <w:sectPr w:rsidR="00C91742" w:rsidRPr="00AF59B5" w:rsidSect="00C91742">
          <w:pgSz w:w="16838" w:h="11906" w:orient="landscape"/>
          <w:pgMar w:top="1701" w:right="567" w:bottom="567" w:left="567" w:header="709" w:footer="709" w:gutter="0"/>
          <w:cols w:space="708"/>
          <w:docGrid w:linePitch="360"/>
        </w:sectPr>
      </w:pPr>
    </w:p>
    <w:p w14:paraId="2EC52471" w14:textId="26139593" w:rsidR="00205EF1" w:rsidRPr="00AF59B5" w:rsidRDefault="00205EF1" w:rsidP="001A1B43">
      <w:pPr>
        <w:pStyle w:val="111"/>
      </w:pPr>
      <w:bookmarkStart w:id="56" w:name="_Toc142995418"/>
      <w:r w:rsidRPr="00AF59B5">
        <w:lastRenderedPageBreak/>
        <w:t>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bookmarkEnd w:id="56"/>
    </w:p>
    <w:p w14:paraId="4A09BF15" w14:textId="543F412F" w:rsidR="00FE7F3C" w:rsidRPr="00AF59B5" w:rsidRDefault="00031F04" w:rsidP="00031F04">
      <w:r w:rsidRPr="00AF59B5">
        <w:t>На территории ГО «</w:t>
      </w:r>
      <w:proofErr w:type="spellStart"/>
      <w:r w:rsidRPr="00AF59B5">
        <w:t>Жатай</w:t>
      </w:r>
      <w:proofErr w:type="spellEnd"/>
      <w:r w:rsidRPr="00AF59B5">
        <w:t>» водоснабжение потребителей осуществляется от ФНС эксплуатируемой МУП «</w:t>
      </w:r>
      <w:proofErr w:type="spellStart"/>
      <w:r w:rsidRPr="00AF59B5">
        <w:t>Жатайтеплосеть</w:t>
      </w:r>
      <w:proofErr w:type="spellEnd"/>
      <w:r w:rsidRPr="00AF59B5">
        <w:t>».</w:t>
      </w:r>
    </w:p>
    <w:p w14:paraId="789CDB23" w14:textId="6E4834E2" w:rsidR="00CF2FFD" w:rsidRPr="00AF59B5" w:rsidRDefault="00CF2FFD" w:rsidP="00CF2FFD">
      <w:r w:rsidRPr="00AF59B5">
        <w:t xml:space="preserve">В данном разделе представлен анализ резерва/дефицита </w:t>
      </w:r>
      <w:r w:rsidR="004B4A71" w:rsidRPr="00AF59B5">
        <w:t>производительности,</w:t>
      </w:r>
      <w:r w:rsidRPr="00AF59B5">
        <w:t xml:space="preserve"> существующей фильтровальной насосной станции при условии сохранения существующей структуры водоснабжения</w:t>
      </w:r>
      <w:r w:rsidR="004B4A71" w:rsidRPr="00AF59B5">
        <w:t>. Анализ</w:t>
      </w:r>
      <w:r w:rsidRPr="00AF59B5">
        <w:t xml:space="preserve"> произведен на основе расчетного перспективного водного баланса с учетом требований СП 31.13330.2021 «Водоснабжение. Наружные сети и сооружения» и представлен в таблице ниже.</w:t>
      </w:r>
    </w:p>
    <w:p w14:paraId="3AE4ECC0" w14:textId="705569EE" w:rsidR="00B24F59" w:rsidRPr="00AF59B5" w:rsidRDefault="00CF2FFD" w:rsidP="004A1E63">
      <w:r w:rsidRPr="00AF59B5">
        <w:t xml:space="preserve">На перспективу с учетом реализации всех предлагаемых в данной Актуализации мероприятий наблюдается резерв </w:t>
      </w:r>
      <w:r w:rsidR="004B4A71" w:rsidRPr="00AF59B5">
        <w:t>производительности,</w:t>
      </w:r>
      <w:r w:rsidRPr="00AF59B5">
        <w:t xml:space="preserve"> существующей ФНС. Перечень мероприятий по строительству, реконструкции и модернизации объектов централизованных систем водоснабжения ГО «</w:t>
      </w:r>
      <w:proofErr w:type="spellStart"/>
      <w:r w:rsidRPr="00AF59B5">
        <w:t>Жатай</w:t>
      </w:r>
      <w:proofErr w:type="spellEnd"/>
      <w:r w:rsidRPr="00AF59B5">
        <w:t>» представлен в разделах 1.4.1-1.4.2.</w:t>
      </w:r>
    </w:p>
    <w:p w14:paraId="3417F54C" w14:textId="77777777" w:rsidR="0079534D" w:rsidRPr="00AF59B5" w:rsidRDefault="0079534D" w:rsidP="004A1E63">
      <w:pPr>
        <w:sectPr w:rsidR="0079534D" w:rsidRPr="00AF59B5" w:rsidSect="00EA23E3">
          <w:pgSz w:w="11906" w:h="16838"/>
          <w:pgMar w:top="1134" w:right="567" w:bottom="1134" w:left="1701" w:header="709" w:footer="709" w:gutter="0"/>
          <w:cols w:space="708"/>
          <w:docGrid w:linePitch="360"/>
        </w:sectPr>
      </w:pPr>
    </w:p>
    <w:p w14:paraId="221B4B7B" w14:textId="0423E78E" w:rsidR="00F179E2" w:rsidRPr="00AF59B5" w:rsidRDefault="00F179E2" w:rsidP="00F179E2">
      <w:pPr>
        <w:pStyle w:val="-"/>
        <w:numPr>
          <w:ilvl w:val="6"/>
          <w:numId w:val="43"/>
        </w:numPr>
        <w:tabs>
          <w:tab w:val="clear" w:pos="1276"/>
          <w:tab w:val="clear" w:pos="1701"/>
          <w:tab w:val="left" w:pos="-426"/>
          <w:tab w:val="left" w:pos="0"/>
        </w:tabs>
        <w:ind w:left="-426" w:firstLine="0"/>
      </w:pPr>
      <w:r w:rsidRPr="00AF59B5">
        <w:lastRenderedPageBreak/>
        <w:t>Анализ резерва/дефицита мощности сооружения водоснабжения в ГО «</w:t>
      </w:r>
      <w:proofErr w:type="spellStart"/>
      <w:r w:rsidRPr="00AF59B5">
        <w:t>Жатай</w:t>
      </w:r>
      <w:proofErr w:type="spellEnd"/>
      <w:r w:rsidRPr="00AF59B5">
        <w:t>»</w:t>
      </w:r>
    </w:p>
    <w:tbl>
      <w:tblPr>
        <w:tblW w:w="5110" w:type="pct"/>
        <w:tblLayout w:type="fixed"/>
        <w:tblLook w:val="04A0" w:firstRow="1" w:lastRow="0" w:firstColumn="1" w:lastColumn="0" w:noHBand="0" w:noVBand="1"/>
      </w:tblPr>
      <w:tblGrid>
        <w:gridCol w:w="1986"/>
        <w:gridCol w:w="1141"/>
        <w:gridCol w:w="784"/>
        <w:gridCol w:w="784"/>
        <w:gridCol w:w="784"/>
        <w:gridCol w:w="784"/>
        <w:gridCol w:w="784"/>
        <w:gridCol w:w="784"/>
        <w:gridCol w:w="784"/>
        <w:gridCol w:w="784"/>
        <w:gridCol w:w="783"/>
        <w:gridCol w:w="783"/>
        <w:gridCol w:w="783"/>
        <w:gridCol w:w="783"/>
        <w:gridCol w:w="783"/>
        <w:gridCol w:w="783"/>
        <w:gridCol w:w="783"/>
      </w:tblGrid>
      <w:tr w:rsidR="004B4A71" w:rsidRPr="00AF59B5" w14:paraId="6AEA7063" w14:textId="77777777" w:rsidTr="004B4A71">
        <w:trPr>
          <w:trHeight w:val="300"/>
        </w:trPr>
        <w:tc>
          <w:tcPr>
            <w:tcW w:w="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59EFB6"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Показатели</w:t>
            </w:r>
          </w:p>
        </w:tc>
        <w:tc>
          <w:tcPr>
            <w:tcW w:w="382" w:type="pct"/>
            <w:tcBorders>
              <w:top w:val="single" w:sz="4" w:space="0" w:color="auto"/>
              <w:left w:val="nil"/>
              <w:bottom w:val="single" w:sz="4" w:space="0" w:color="auto"/>
              <w:right w:val="single" w:sz="4" w:space="0" w:color="auto"/>
            </w:tcBorders>
            <w:shd w:val="clear" w:color="auto" w:fill="auto"/>
            <w:vAlign w:val="center"/>
            <w:hideMark/>
          </w:tcPr>
          <w:p w14:paraId="404DCF5E"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Единца измерения</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0419101C"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2022</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508BB62C"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2023</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1AD89213"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2024</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01689F73"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2025</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25B9A943"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2026</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5E9F48CE"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2027</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1FB8E788"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2028</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139722BA"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2029</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281BF6A3"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2030</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53D1A67A"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2031</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2CEC794D"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2032</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06F656CB"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2033</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336C58BA"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2034</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5E94AD23" w14:textId="77777777" w:rsidR="008455FC" w:rsidRPr="00AF59B5" w:rsidRDefault="008455FC" w:rsidP="008455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2035</w:t>
            </w:r>
          </w:p>
        </w:tc>
        <w:tc>
          <w:tcPr>
            <w:tcW w:w="263" w:type="pct"/>
            <w:tcBorders>
              <w:top w:val="single" w:sz="4" w:space="0" w:color="auto"/>
              <w:left w:val="nil"/>
              <w:bottom w:val="single" w:sz="4" w:space="0" w:color="auto"/>
              <w:right w:val="single" w:sz="4" w:space="0" w:color="auto"/>
            </w:tcBorders>
            <w:shd w:val="clear" w:color="auto" w:fill="auto"/>
            <w:vAlign w:val="center"/>
            <w:hideMark/>
          </w:tcPr>
          <w:p w14:paraId="08C30231" w14:textId="14D72257" w:rsidR="008455FC" w:rsidRPr="00AF59B5" w:rsidRDefault="008455FC" w:rsidP="008455FC">
            <w:pPr>
              <w:spacing w:line="240" w:lineRule="auto"/>
              <w:ind w:firstLine="0"/>
              <w:jc w:val="center"/>
              <w:rPr>
                <w:rFonts w:eastAsia="Times New Roman" w:cs="Times New Roman"/>
                <w:b/>
                <w:bCs/>
                <w:color w:val="000000"/>
                <w:sz w:val="18"/>
                <w:szCs w:val="18"/>
                <w:lang w:val="en-US" w:eastAsia="ru-RU"/>
              </w:rPr>
            </w:pPr>
            <w:r w:rsidRPr="00AF59B5">
              <w:rPr>
                <w:rFonts w:eastAsia="Times New Roman" w:cs="Times New Roman"/>
                <w:b/>
                <w:bCs/>
                <w:color w:val="000000"/>
                <w:sz w:val="18"/>
                <w:szCs w:val="18"/>
                <w:lang w:eastAsia="ru-RU"/>
              </w:rPr>
              <w:t>2036</w:t>
            </w:r>
            <w:r w:rsidRPr="00AF59B5">
              <w:rPr>
                <w:rFonts w:eastAsia="Times New Roman" w:cs="Times New Roman"/>
                <w:b/>
                <w:bCs/>
                <w:color w:val="000000"/>
                <w:sz w:val="18"/>
                <w:szCs w:val="18"/>
                <w:lang w:val="en-US" w:eastAsia="ru-RU"/>
              </w:rPr>
              <w:t>-2038</w:t>
            </w:r>
          </w:p>
        </w:tc>
      </w:tr>
      <w:tr w:rsidR="004B4A71" w:rsidRPr="00AF59B5" w14:paraId="3D1FF0F5" w14:textId="77777777" w:rsidTr="004B4A71">
        <w:trPr>
          <w:trHeight w:val="102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3EE6698C"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 xml:space="preserve">Максимальная производительность источника водоснабжения </w:t>
            </w:r>
          </w:p>
        </w:tc>
        <w:tc>
          <w:tcPr>
            <w:tcW w:w="382" w:type="pct"/>
            <w:tcBorders>
              <w:top w:val="nil"/>
              <w:left w:val="nil"/>
              <w:bottom w:val="single" w:sz="4" w:space="0" w:color="auto"/>
              <w:right w:val="single" w:sz="4" w:space="0" w:color="auto"/>
            </w:tcBorders>
            <w:shd w:val="clear" w:color="auto" w:fill="auto"/>
            <w:vAlign w:val="center"/>
            <w:hideMark/>
          </w:tcPr>
          <w:p w14:paraId="286BE2C6"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м</w:t>
            </w:r>
            <w:r w:rsidRPr="00AF59B5">
              <w:rPr>
                <w:rFonts w:eastAsia="Times New Roman" w:cs="Times New Roman"/>
                <w:color w:val="000000"/>
                <w:sz w:val="18"/>
                <w:szCs w:val="18"/>
                <w:vertAlign w:val="superscript"/>
                <w:lang w:eastAsia="ru-RU"/>
              </w:rPr>
              <w:t>3</w:t>
            </w:r>
            <w:r w:rsidRPr="00AF59B5">
              <w:rPr>
                <w:rFonts w:eastAsia="Times New Roman" w:cs="Times New Roman"/>
                <w:color w:val="000000"/>
                <w:sz w:val="18"/>
                <w:szCs w:val="18"/>
                <w:lang w:eastAsia="ru-RU"/>
              </w:rPr>
              <w:t>/</w:t>
            </w:r>
            <w:proofErr w:type="spellStart"/>
            <w:r w:rsidRPr="00AF59B5">
              <w:rPr>
                <w:rFonts w:eastAsia="Times New Roman" w:cs="Times New Roman"/>
                <w:color w:val="000000"/>
                <w:sz w:val="18"/>
                <w:szCs w:val="18"/>
                <w:lang w:eastAsia="ru-RU"/>
              </w:rPr>
              <w:t>сут</w:t>
            </w:r>
            <w:proofErr w:type="spellEnd"/>
            <w:r w:rsidRPr="00AF59B5">
              <w:rPr>
                <w:rFonts w:eastAsia="Times New Roman" w:cs="Times New Roman"/>
                <w:color w:val="000000"/>
                <w:sz w:val="18"/>
                <w:szCs w:val="18"/>
                <w:lang w:eastAsia="ru-RU"/>
              </w:rPr>
              <w:t>.</w:t>
            </w:r>
          </w:p>
        </w:tc>
        <w:tc>
          <w:tcPr>
            <w:tcW w:w="263" w:type="pct"/>
            <w:tcBorders>
              <w:top w:val="nil"/>
              <w:left w:val="nil"/>
              <w:bottom w:val="single" w:sz="4" w:space="0" w:color="auto"/>
              <w:right w:val="single" w:sz="4" w:space="0" w:color="auto"/>
            </w:tcBorders>
            <w:shd w:val="clear" w:color="auto" w:fill="auto"/>
            <w:noWrap/>
            <w:vAlign w:val="center"/>
            <w:hideMark/>
          </w:tcPr>
          <w:p w14:paraId="4DE78146" w14:textId="2B830C6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45572EE0" w14:textId="17C54DE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3CAE160D" w14:textId="47CA19B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7D90BFEB" w14:textId="3C3E724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351F9A59" w14:textId="070834F2"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18712B77" w14:textId="1FE5E2B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489D339F" w14:textId="3054DBA2"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51D227DD" w14:textId="75D000B2"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06501F9B" w14:textId="6CA3501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4AD93A60" w14:textId="486F197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0AA15024" w14:textId="200F923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698C31B1" w14:textId="2988C66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425B517B" w14:textId="614CD36E"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4451B107" w14:textId="5933DA0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c>
          <w:tcPr>
            <w:tcW w:w="263" w:type="pct"/>
            <w:tcBorders>
              <w:top w:val="nil"/>
              <w:left w:val="nil"/>
              <w:bottom w:val="single" w:sz="4" w:space="0" w:color="auto"/>
              <w:right w:val="single" w:sz="4" w:space="0" w:color="auto"/>
            </w:tcBorders>
            <w:shd w:val="clear" w:color="auto" w:fill="auto"/>
            <w:noWrap/>
            <w:vAlign w:val="center"/>
            <w:hideMark/>
          </w:tcPr>
          <w:p w14:paraId="0D012F1D" w14:textId="726AED85"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3500</w:t>
            </w:r>
          </w:p>
        </w:tc>
      </w:tr>
      <w:tr w:rsidR="004B4A71" w:rsidRPr="00AF59B5" w14:paraId="734C0DDE" w14:textId="77777777" w:rsidTr="004B4A71">
        <w:trPr>
          <w:trHeight w:val="30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0D6BC72E"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В максимальные сутки</w:t>
            </w:r>
          </w:p>
        </w:tc>
        <w:tc>
          <w:tcPr>
            <w:tcW w:w="382" w:type="pct"/>
            <w:tcBorders>
              <w:top w:val="nil"/>
              <w:left w:val="nil"/>
              <w:bottom w:val="single" w:sz="4" w:space="0" w:color="auto"/>
              <w:right w:val="single" w:sz="4" w:space="0" w:color="auto"/>
            </w:tcBorders>
            <w:shd w:val="clear" w:color="auto" w:fill="auto"/>
            <w:vAlign w:val="center"/>
            <w:hideMark/>
          </w:tcPr>
          <w:p w14:paraId="7AC4D52C"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м</w:t>
            </w:r>
            <w:r w:rsidRPr="00AF59B5">
              <w:rPr>
                <w:rFonts w:eastAsia="Times New Roman" w:cs="Times New Roman"/>
                <w:color w:val="000000"/>
                <w:sz w:val="18"/>
                <w:szCs w:val="18"/>
                <w:vertAlign w:val="superscript"/>
                <w:lang w:eastAsia="ru-RU"/>
              </w:rPr>
              <w:t>3</w:t>
            </w:r>
            <w:r w:rsidRPr="00AF59B5">
              <w:rPr>
                <w:rFonts w:eastAsia="Times New Roman" w:cs="Times New Roman"/>
                <w:color w:val="000000"/>
                <w:sz w:val="18"/>
                <w:szCs w:val="18"/>
                <w:lang w:eastAsia="ru-RU"/>
              </w:rPr>
              <w:t>/</w:t>
            </w:r>
            <w:proofErr w:type="spellStart"/>
            <w:r w:rsidRPr="00AF59B5">
              <w:rPr>
                <w:rFonts w:eastAsia="Times New Roman" w:cs="Times New Roman"/>
                <w:color w:val="000000"/>
                <w:sz w:val="18"/>
                <w:szCs w:val="18"/>
                <w:lang w:eastAsia="ru-RU"/>
              </w:rPr>
              <w:t>сут</w:t>
            </w:r>
            <w:proofErr w:type="spellEnd"/>
            <w:r w:rsidRPr="00AF59B5">
              <w:rPr>
                <w:rFonts w:eastAsia="Times New Roman" w:cs="Times New Roman"/>
                <w:color w:val="000000"/>
                <w:sz w:val="18"/>
                <w:szCs w:val="18"/>
                <w:lang w:eastAsia="ru-RU"/>
              </w:rPr>
              <w:t>.</w:t>
            </w:r>
          </w:p>
        </w:tc>
        <w:tc>
          <w:tcPr>
            <w:tcW w:w="263" w:type="pct"/>
            <w:tcBorders>
              <w:top w:val="nil"/>
              <w:left w:val="nil"/>
              <w:bottom w:val="single" w:sz="4" w:space="0" w:color="auto"/>
              <w:right w:val="single" w:sz="4" w:space="0" w:color="auto"/>
            </w:tcBorders>
            <w:shd w:val="clear" w:color="auto" w:fill="auto"/>
            <w:noWrap/>
            <w:vAlign w:val="center"/>
            <w:hideMark/>
          </w:tcPr>
          <w:p w14:paraId="6C32F24A" w14:textId="6FD1B3A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1765,7</w:t>
            </w:r>
          </w:p>
        </w:tc>
        <w:tc>
          <w:tcPr>
            <w:tcW w:w="263" w:type="pct"/>
            <w:tcBorders>
              <w:top w:val="nil"/>
              <w:left w:val="nil"/>
              <w:bottom w:val="single" w:sz="4" w:space="0" w:color="auto"/>
              <w:right w:val="single" w:sz="4" w:space="0" w:color="auto"/>
            </w:tcBorders>
            <w:shd w:val="clear" w:color="auto" w:fill="auto"/>
            <w:noWrap/>
            <w:vAlign w:val="center"/>
            <w:hideMark/>
          </w:tcPr>
          <w:p w14:paraId="79860414" w14:textId="5D1B536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1874,7</w:t>
            </w:r>
          </w:p>
        </w:tc>
        <w:tc>
          <w:tcPr>
            <w:tcW w:w="263" w:type="pct"/>
            <w:tcBorders>
              <w:top w:val="nil"/>
              <w:left w:val="nil"/>
              <w:bottom w:val="single" w:sz="4" w:space="0" w:color="auto"/>
              <w:right w:val="single" w:sz="4" w:space="0" w:color="auto"/>
            </w:tcBorders>
            <w:shd w:val="clear" w:color="auto" w:fill="auto"/>
            <w:noWrap/>
            <w:vAlign w:val="center"/>
            <w:hideMark/>
          </w:tcPr>
          <w:p w14:paraId="25577591" w14:textId="749C5DE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2036,9</w:t>
            </w:r>
          </w:p>
        </w:tc>
        <w:tc>
          <w:tcPr>
            <w:tcW w:w="263" w:type="pct"/>
            <w:tcBorders>
              <w:top w:val="nil"/>
              <w:left w:val="nil"/>
              <w:bottom w:val="single" w:sz="4" w:space="0" w:color="auto"/>
              <w:right w:val="single" w:sz="4" w:space="0" w:color="auto"/>
            </w:tcBorders>
            <w:shd w:val="clear" w:color="auto" w:fill="auto"/>
            <w:noWrap/>
            <w:vAlign w:val="center"/>
            <w:hideMark/>
          </w:tcPr>
          <w:p w14:paraId="274610B9" w14:textId="48D35C9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2165,8</w:t>
            </w:r>
          </w:p>
        </w:tc>
        <w:tc>
          <w:tcPr>
            <w:tcW w:w="263" w:type="pct"/>
            <w:tcBorders>
              <w:top w:val="nil"/>
              <w:left w:val="nil"/>
              <w:bottom w:val="single" w:sz="4" w:space="0" w:color="auto"/>
              <w:right w:val="single" w:sz="4" w:space="0" w:color="auto"/>
            </w:tcBorders>
            <w:shd w:val="clear" w:color="auto" w:fill="auto"/>
            <w:noWrap/>
            <w:vAlign w:val="center"/>
            <w:hideMark/>
          </w:tcPr>
          <w:p w14:paraId="45FC42E7" w14:textId="6E71CB3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2327,7</w:t>
            </w:r>
          </w:p>
        </w:tc>
        <w:tc>
          <w:tcPr>
            <w:tcW w:w="263" w:type="pct"/>
            <w:tcBorders>
              <w:top w:val="nil"/>
              <w:left w:val="nil"/>
              <w:bottom w:val="single" w:sz="4" w:space="0" w:color="auto"/>
              <w:right w:val="single" w:sz="4" w:space="0" w:color="auto"/>
            </w:tcBorders>
            <w:shd w:val="clear" w:color="auto" w:fill="auto"/>
            <w:noWrap/>
            <w:vAlign w:val="center"/>
            <w:hideMark/>
          </w:tcPr>
          <w:p w14:paraId="799F6C82" w14:textId="58288E2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2364,5</w:t>
            </w:r>
          </w:p>
        </w:tc>
        <w:tc>
          <w:tcPr>
            <w:tcW w:w="263" w:type="pct"/>
            <w:tcBorders>
              <w:top w:val="nil"/>
              <w:left w:val="nil"/>
              <w:bottom w:val="single" w:sz="4" w:space="0" w:color="auto"/>
              <w:right w:val="single" w:sz="4" w:space="0" w:color="auto"/>
            </w:tcBorders>
            <w:shd w:val="clear" w:color="auto" w:fill="auto"/>
            <w:noWrap/>
            <w:vAlign w:val="center"/>
            <w:hideMark/>
          </w:tcPr>
          <w:p w14:paraId="7412BA33" w14:textId="78102F5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2418,5</w:t>
            </w:r>
          </w:p>
        </w:tc>
        <w:tc>
          <w:tcPr>
            <w:tcW w:w="263" w:type="pct"/>
            <w:tcBorders>
              <w:top w:val="nil"/>
              <w:left w:val="nil"/>
              <w:bottom w:val="single" w:sz="4" w:space="0" w:color="auto"/>
              <w:right w:val="single" w:sz="4" w:space="0" w:color="auto"/>
            </w:tcBorders>
            <w:shd w:val="clear" w:color="auto" w:fill="auto"/>
            <w:noWrap/>
            <w:vAlign w:val="center"/>
            <w:hideMark/>
          </w:tcPr>
          <w:p w14:paraId="0D7E23DA" w14:textId="0F8BD409"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2468,5</w:t>
            </w:r>
          </w:p>
        </w:tc>
        <w:tc>
          <w:tcPr>
            <w:tcW w:w="263" w:type="pct"/>
            <w:tcBorders>
              <w:top w:val="nil"/>
              <w:left w:val="nil"/>
              <w:bottom w:val="single" w:sz="4" w:space="0" w:color="auto"/>
              <w:right w:val="single" w:sz="4" w:space="0" w:color="auto"/>
            </w:tcBorders>
            <w:shd w:val="clear" w:color="auto" w:fill="auto"/>
            <w:noWrap/>
            <w:vAlign w:val="center"/>
            <w:hideMark/>
          </w:tcPr>
          <w:p w14:paraId="3B321645" w14:textId="213F623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2507,8</w:t>
            </w:r>
          </w:p>
        </w:tc>
        <w:tc>
          <w:tcPr>
            <w:tcW w:w="263" w:type="pct"/>
            <w:tcBorders>
              <w:top w:val="nil"/>
              <w:left w:val="nil"/>
              <w:bottom w:val="single" w:sz="4" w:space="0" w:color="auto"/>
              <w:right w:val="single" w:sz="4" w:space="0" w:color="auto"/>
            </w:tcBorders>
            <w:shd w:val="clear" w:color="auto" w:fill="auto"/>
            <w:noWrap/>
            <w:vAlign w:val="center"/>
            <w:hideMark/>
          </w:tcPr>
          <w:p w14:paraId="0B8D3820" w14:textId="229B0C83"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2544,6</w:t>
            </w:r>
          </w:p>
        </w:tc>
        <w:tc>
          <w:tcPr>
            <w:tcW w:w="263" w:type="pct"/>
            <w:tcBorders>
              <w:top w:val="nil"/>
              <w:left w:val="nil"/>
              <w:bottom w:val="single" w:sz="4" w:space="0" w:color="auto"/>
              <w:right w:val="single" w:sz="4" w:space="0" w:color="auto"/>
            </w:tcBorders>
            <w:shd w:val="clear" w:color="auto" w:fill="auto"/>
            <w:noWrap/>
            <w:vAlign w:val="center"/>
            <w:hideMark/>
          </w:tcPr>
          <w:p w14:paraId="43AEDC0C" w14:textId="5B4C5C1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2586,1</w:t>
            </w:r>
          </w:p>
        </w:tc>
        <w:tc>
          <w:tcPr>
            <w:tcW w:w="263" w:type="pct"/>
            <w:tcBorders>
              <w:top w:val="nil"/>
              <w:left w:val="nil"/>
              <w:bottom w:val="single" w:sz="4" w:space="0" w:color="auto"/>
              <w:right w:val="single" w:sz="4" w:space="0" w:color="auto"/>
            </w:tcBorders>
            <w:shd w:val="clear" w:color="auto" w:fill="auto"/>
            <w:noWrap/>
            <w:vAlign w:val="center"/>
            <w:hideMark/>
          </w:tcPr>
          <w:p w14:paraId="263C8995" w14:textId="23ABB00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2622,9</w:t>
            </w:r>
          </w:p>
        </w:tc>
        <w:tc>
          <w:tcPr>
            <w:tcW w:w="263" w:type="pct"/>
            <w:tcBorders>
              <w:top w:val="nil"/>
              <w:left w:val="nil"/>
              <w:bottom w:val="single" w:sz="4" w:space="0" w:color="auto"/>
              <w:right w:val="single" w:sz="4" w:space="0" w:color="auto"/>
            </w:tcBorders>
            <w:shd w:val="clear" w:color="auto" w:fill="auto"/>
            <w:noWrap/>
            <w:vAlign w:val="center"/>
            <w:hideMark/>
          </w:tcPr>
          <w:p w14:paraId="7B76EF11" w14:textId="2FBF291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2659,8</w:t>
            </w:r>
          </w:p>
        </w:tc>
        <w:tc>
          <w:tcPr>
            <w:tcW w:w="263" w:type="pct"/>
            <w:tcBorders>
              <w:top w:val="nil"/>
              <w:left w:val="nil"/>
              <w:bottom w:val="single" w:sz="4" w:space="0" w:color="auto"/>
              <w:right w:val="single" w:sz="4" w:space="0" w:color="auto"/>
            </w:tcBorders>
            <w:shd w:val="clear" w:color="auto" w:fill="auto"/>
            <w:noWrap/>
            <w:vAlign w:val="center"/>
            <w:hideMark/>
          </w:tcPr>
          <w:p w14:paraId="1CBE6C7E" w14:textId="7DF4F408"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2701,4</w:t>
            </w:r>
          </w:p>
        </w:tc>
        <w:tc>
          <w:tcPr>
            <w:tcW w:w="263" w:type="pct"/>
            <w:tcBorders>
              <w:top w:val="nil"/>
              <w:left w:val="nil"/>
              <w:bottom w:val="single" w:sz="4" w:space="0" w:color="auto"/>
              <w:right w:val="single" w:sz="4" w:space="0" w:color="auto"/>
            </w:tcBorders>
            <w:shd w:val="clear" w:color="auto" w:fill="auto"/>
            <w:noWrap/>
            <w:vAlign w:val="center"/>
            <w:hideMark/>
          </w:tcPr>
          <w:p w14:paraId="5054E76D" w14:textId="52C1F03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2743,9</w:t>
            </w:r>
          </w:p>
        </w:tc>
      </w:tr>
      <w:tr w:rsidR="004B4A71" w:rsidRPr="00AF59B5" w14:paraId="393847CB" w14:textId="77777777" w:rsidTr="004B4A71">
        <w:trPr>
          <w:trHeight w:val="30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47BCE92C"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Среднесуточный</w:t>
            </w:r>
          </w:p>
        </w:tc>
        <w:tc>
          <w:tcPr>
            <w:tcW w:w="382" w:type="pct"/>
            <w:tcBorders>
              <w:top w:val="nil"/>
              <w:left w:val="nil"/>
              <w:bottom w:val="single" w:sz="4" w:space="0" w:color="auto"/>
              <w:right w:val="single" w:sz="4" w:space="0" w:color="auto"/>
            </w:tcBorders>
            <w:shd w:val="clear" w:color="auto" w:fill="auto"/>
            <w:vAlign w:val="center"/>
            <w:hideMark/>
          </w:tcPr>
          <w:p w14:paraId="354A09A3"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м</w:t>
            </w:r>
            <w:r w:rsidRPr="00AF59B5">
              <w:rPr>
                <w:rFonts w:eastAsia="Times New Roman" w:cs="Times New Roman"/>
                <w:color w:val="000000"/>
                <w:sz w:val="18"/>
                <w:szCs w:val="18"/>
                <w:vertAlign w:val="superscript"/>
                <w:lang w:eastAsia="ru-RU"/>
              </w:rPr>
              <w:t>3</w:t>
            </w:r>
            <w:r w:rsidRPr="00AF59B5">
              <w:rPr>
                <w:rFonts w:eastAsia="Times New Roman" w:cs="Times New Roman"/>
                <w:color w:val="000000"/>
                <w:sz w:val="18"/>
                <w:szCs w:val="18"/>
                <w:lang w:eastAsia="ru-RU"/>
              </w:rPr>
              <w:t>/</w:t>
            </w:r>
            <w:proofErr w:type="spellStart"/>
            <w:r w:rsidRPr="00AF59B5">
              <w:rPr>
                <w:rFonts w:eastAsia="Times New Roman" w:cs="Times New Roman"/>
                <w:color w:val="000000"/>
                <w:sz w:val="18"/>
                <w:szCs w:val="18"/>
                <w:lang w:eastAsia="ru-RU"/>
              </w:rPr>
              <w:t>сут</w:t>
            </w:r>
            <w:proofErr w:type="spellEnd"/>
            <w:r w:rsidRPr="00AF59B5">
              <w:rPr>
                <w:rFonts w:eastAsia="Times New Roman" w:cs="Times New Roman"/>
                <w:color w:val="000000"/>
                <w:sz w:val="18"/>
                <w:szCs w:val="18"/>
                <w:lang w:eastAsia="ru-RU"/>
              </w:rPr>
              <w:t>.</w:t>
            </w:r>
          </w:p>
        </w:tc>
        <w:tc>
          <w:tcPr>
            <w:tcW w:w="263" w:type="pct"/>
            <w:tcBorders>
              <w:top w:val="nil"/>
              <w:left w:val="nil"/>
              <w:bottom w:val="single" w:sz="4" w:space="0" w:color="auto"/>
              <w:right w:val="single" w:sz="4" w:space="0" w:color="auto"/>
            </w:tcBorders>
            <w:shd w:val="clear" w:color="auto" w:fill="auto"/>
            <w:noWrap/>
            <w:vAlign w:val="center"/>
            <w:hideMark/>
          </w:tcPr>
          <w:p w14:paraId="74608515" w14:textId="7CF1BDD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1471,4</w:t>
            </w:r>
          </w:p>
        </w:tc>
        <w:tc>
          <w:tcPr>
            <w:tcW w:w="263" w:type="pct"/>
            <w:tcBorders>
              <w:top w:val="nil"/>
              <w:left w:val="nil"/>
              <w:bottom w:val="single" w:sz="4" w:space="0" w:color="auto"/>
              <w:right w:val="single" w:sz="4" w:space="0" w:color="auto"/>
            </w:tcBorders>
            <w:shd w:val="clear" w:color="auto" w:fill="auto"/>
            <w:noWrap/>
            <w:vAlign w:val="center"/>
            <w:hideMark/>
          </w:tcPr>
          <w:p w14:paraId="35DE72C9" w14:textId="685A5BC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1562,3</w:t>
            </w:r>
          </w:p>
        </w:tc>
        <w:tc>
          <w:tcPr>
            <w:tcW w:w="263" w:type="pct"/>
            <w:tcBorders>
              <w:top w:val="nil"/>
              <w:left w:val="nil"/>
              <w:bottom w:val="single" w:sz="4" w:space="0" w:color="auto"/>
              <w:right w:val="single" w:sz="4" w:space="0" w:color="auto"/>
            </w:tcBorders>
            <w:shd w:val="clear" w:color="auto" w:fill="auto"/>
            <w:noWrap/>
            <w:vAlign w:val="center"/>
            <w:hideMark/>
          </w:tcPr>
          <w:p w14:paraId="31E6621C" w14:textId="59406D4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1697,4</w:t>
            </w:r>
          </w:p>
        </w:tc>
        <w:tc>
          <w:tcPr>
            <w:tcW w:w="263" w:type="pct"/>
            <w:tcBorders>
              <w:top w:val="nil"/>
              <w:left w:val="nil"/>
              <w:bottom w:val="single" w:sz="4" w:space="0" w:color="auto"/>
              <w:right w:val="single" w:sz="4" w:space="0" w:color="auto"/>
            </w:tcBorders>
            <w:shd w:val="clear" w:color="auto" w:fill="auto"/>
            <w:noWrap/>
            <w:vAlign w:val="center"/>
            <w:hideMark/>
          </w:tcPr>
          <w:p w14:paraId="6E4EA4E2" w14:textId="4507D59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1804,8</w:t>
            </w:r>
          </w:p>
        </w:tc>
        <w:tc>
          <w:tcPr>
            <w:tcW w:w="263" w:type="pct"/>
            <w:tcBorders>
              <w:top w:val="nil"/>
              <w:left w:val="nil"/>
              <w:bottom w:val="single" w:sz="4" w:space="0" w:color="auto"/>
              <w:right w:val="single" w:sz="4" w:space="0" w:color="auto"/>
            </w:tcBorders>
            <w:shd w:val="clear" w:color="auto" w:fill="auto"/>
            <w:noWrap/>
            <w:vAlign w:val="center"/>
            <w:hideMark/>
          </w:tcPr>
          <w:p w14:paraId="5A1874B3" w14:textId="1CCB442C"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1939,7</w:t>
            </w:r>
          </w:p>
        </w:tc>
        <w:tc>
          <w:tcPr>
            <w:tcW w:w="263" w:type="pct"/>
            <w:tcBorders>
              <w:top w:val="nil"/>
              <w:left w:val="nil"/>
              <w:bottom w:val="single" w:sz="4" w:space="0" w:color="auto"/>
              <w:right w:val="single" w:sz="4" w:space="0" w:color="auto"/>
            </w:tcBorders>
            <w:shd w:val="clear" w:color="auto" w:fill="auto"/>
            <w:noWrap/>
            <w:vAlign w:val="center"/>
            <w:hideMark/>
          </w:tcPr>
          <w:p w14:paraId="7741E7F1" w14:textId="3A22C01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1970,4</w:t>
            </w:r>
          </w:p>
        </w:tc>
        <w:tc>
          <w:tcPr>
            <w:tcW w:w="263" w:type="pct"/>
            <w:tcBorders>
              <w:top w:val="nil"/>
              <w:left w:val="nil"/>
              <w:bottom w:val="single" w:sz="4" w:space="0" w:color="auto"/>
              <w:right w:val="single" w:sz="4" w:space="0" w:color="auto"/>
            </w:tcBorders>
            <w:shd w:val="clear" w:color="auto" w:fill="auto"/>
            <w:noWrap/>
            <w:vAlign w:val="center"/>
            <w:hideMark/>
          </w:tcPr>
          <w:p w14:paraId="366BFE7D" w14:textId="7CC0407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2015,4</w:t>
            </w:r>
          </w:p>
        </w:tc>
        <w:tc>
          <w:tcPr>
            <w:tcW w:w="263" w:type="pct"/>
            <w:tcBorders>
              <w:top w:val="nil"/>
              <w:left w:val="nil"/>
              <w:bottom w:val="single" w:sz="4" w:space="0" w:color="auto"/>
              <w:right w:val="single" w:sz="4" w:space="0" w:color="auto"/>
            </w:tcBorders>
            <w:shd w:val="clear" w:color="auto" w:fill="auto"/>
            <w:noWrap/>
            <w:vAlign w:val="center"/>
            <w:hideMark/>
          </w:tcPr>
          <w:p w14:paraId="680ED7A7" w14:textId="2264B9B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2057,1</w:t>
            </w:r>
          </w:p>
        </w:tc>
        <w:tc>
          <w:tcPr>
            <w:tcW w:w="263" w:type="pct"/>
            <w:tcBorders>
              <w:top w:val="nil"/>
              <w:left w:val="nil"/>
              <w:bottom w:val="single" w:sz="4" w:space="0" w:color="auto"/>
              <w:right w:val="single" w:sz="4" w:space="0" w:color="auto"/>
            </w:tcBorders>
            <w:shd w:val="clear" w:color="auto" w:fill="auto"/>
            <w:noWrap/>
            <w:vAlign w:val="center"/>
            <w:hideMark/>
          </w:tcPr>
          <w:p w14:paraId="1C73FE22" w14:textId="2E14EAC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2089,8</w:t>
            </w:r>
          </w:p>
        </w:tc>
        <w:tc>
          <w:tcPr>
            <w:tcW w:w="263" w:type="pct"/>
            <w:tcBorders>
              <w:top w:val="nil"/>
              <w:left w:val="nil"/>
              <w:bottom w:val="single" w:sz="4" w:space="0" w:color="auto"/>
              <w:right w:val="single" w:sz="4" w:space="0" w:color="auto"/>
            </w:tcBorders>
            <w:shd w:val="clear" w:color="auto" w:fill="auto"/>
            <w:noWrap/>
            <w:vAlign w:val="center"/>
            <w:hideMark/>
          </w:tcPr>
          <w:p w14:paraId="28E91760" w14:textId="04032322"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2120,5</w:t>
            </w:r>
          </w:p>
        </w:tc>
        <w:tc>
          <w:tcPr>
            <w:tcW w:w="263" w:type="pct"/>
            <w:tcBorders>
              <w:top w:val="nil"/>
              <w:left w:val="nil"/>
              <w:bottom w:val="single" w:sz="4" w:space="0" w:color="auto"/>
              <w:right w:val="single" w:sz="4" w:space="0" w:color="auto"/>
            </w:tcBorders>
            <w:shd w:val="clear" w:color="auto" w:fill="auto"/>
            <w:noWrap/>
            <w:vAlign w:val="center"/>
            <w:hideMark/>
          </w:tcPr>
          <w:p w14:paraId="11327A1F" w14:textId="269A6D2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2155,1</w:t>
            </w:r>
          </w:p>
        </w:tc>
        <w:tc>
          <w:tcPr>
            <w:tcW w:w="263" w:type="pct"/>
            <w:tcBorders>
              <w:top w:val="nil"/>
              <w:left w:val="nil"/>
              <w:bottom w:val="single" w:sz="4" w:space="0" w:color="auto"/>
              <w:right w:val="single" w:sz="4" w:space="0" w:color="auto"/>
            </w:tcBorders>
            <w:shd w:val="clear" w:color="auto" w:fill="auto"/>
            <w:noWrap/>
            <w:vAlign w:val="center"/>
            <w:hideMark/>
          </w:tcPr>
          <w:p w14:paraId="5883AC3C" w14:textId="488F7D22"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2185,8</w:t>
            </w:r>
          </w:p>
        </w:tc>
        <w:tc>
          <w:tcPr>
            <w:tcW w:w="263" w:type="pct"/>
            <w:tcBorders>
              <w:top w:val="nil"/>
              <w:left w:val="nil"/>
              <w:bottom w:val="single" w:sz="4" w:space="0" w:color="auto"/>
              <w:right w:val="single" w:sz="4" w:space="0" w:color="auto"/>
            </w:tcBorders>
            <w:shd w:val="clear" w:color="auto" w:fill="auto"/>
            <w:noWrap/>
            <w:vAlign w:val="center"/>
            <w:hideMark/>
          </w:tcPr>
          <w:p w14:paraId="4E7363BF" w14:textId="447A43D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2216,5</w:t>
            </w:r>
          </w:p>
        </w:tc>
        <w:tc>
          <w:tcPr>
            <w:tcW w:w="263" w:type="pct"/>
            <w:tcBorders>
              <w:top w:val="nil"/>
              <w:left w:val="nil"/>
              <w:bottom w:val="single" w:sz="4" w:space="0" w:color="auto"/>
              <w:right w:val="single" w:sz="4" w:space="0" w:color="auto"/>
            </w:tcBorders>
            <w:shd w:val="clear" w:color="auto" w:fill="auto"/>
            <w:noWrap/>
            <w:vAlign w:val="center"/>
            <w:hideMark/>
          </w:tcPr>
          <w:p w14:paraId="3BC66A15" w14:textId="4354B9B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2251,1</w:t>
            </w:r>
          </w:p>
        </w:tc>
        <w:tc>
          <w:tcPr>
            <w:tcW w:w="263" w:type="pct"/>
            <w:tcBorders>
              <w:top w:val="nil"/>
              <w:left w:val="nil"/>
              <w:bottom w:val="single" w:sz="4" w:space="0" w:color="auto"/>
              <w:right w:val="single" w:sz="4" w:space="0" w:color="auto"/>
            </w:tcBorders>
            <w:shd w:val="clear" w:color="auto" w:fill="auto"/>
            <w:noWrap/>
            <w:vAlign w:val="center"/>
            <w:hideMark/>
          </w:tcPr>
          <w:p w14:paraId="45E07D59" w14:textId="628F5D99"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2286,6</w:t>
            </w:r>
          </w:p>
        </w:tc>
      </w:tr>
      <w:tr w:rsidR="004B4A71" w:rsidRPr="00AF59B5" w14:paraId="4CC65AE3" w14:textId="77777777" w:rsidTr="004B4A71">
        <w:trPr>
          <w:trHeight w:val="51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3F27045F"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Максимальный часовой расход</w:t>
            </w:r>
          </w:p>
        </w:tc>
        <w:tc>
          <w:tcPr>
            <w:tcW w:w="382" w:type="pct"/>
            <w:tcBorders>
              <w:top w:val="nil"/>
              <w:left w:val="nil"/>
              <w:bottom w:val="single" w:sz="4" w:space="0" w:color="auto"/>
              <w:right w:val="single" w:sz="4" w:space="0" w:color="auto"/>
            </w:tcBorders>
            <w:shd w:val="clear" w:color="auto" w:fill="auto"/>
            <w:vAlign w:val="center"/>
            <w:hideMark/>
          </w:tcPr>
          <w:p w14:paraId="56DF913E"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м</w:t>
            </w:r>
            <w:r w:rsidRPr="00AF59B5">
              <w:rPr>
                <w:rFonts w:eastAsia="Times New Roman" w:cs="Times New Roman"/>
                <w:color w:val="000000"/>
                <w:sz w:val="18"/>
                <w:szCs w:val="18"/>
                <w:vertAlign w:val="superscript"/>
                <w:lang w:eastAsia="ru-RU"/>
              </w:rPr>
              <w:t>3</w:t>
            </w:r>
            <w:r w:rsidRPr="00AF59B5">
              <w:rPr>
                <w:rFonts w:eastAsia="Times New Roman" w:cs="Times New Roman"/>
                <w:color w:val="000000"/>
                <w:sz w:val="18"/>
                <w:szCs w:val="18"/>
                <w:lang w:eastAsia="ru-RU"/>
              </w:rPr>
              <w:t>/ч</w:t>
            </w:r>
          </w:p>
        </w:tc>
        <w:tc>
          <w:tcPr>
            <w:tcW w:w="263" w:type="pct"/>
            <w:tcBorders>
              <w:top w:val="nil"/>
              <w:left w:val="nil"/>
              <w:bottom w:val="single" w:sz="4" w:space="0" w:color="auto"/>
              <w:right w:val="single" w:sz="4" w:space="0" w:color="auto"/>
            </w:tcBorders>
            <w:shd w:val="clear" w:color="auto" w:fill="auto"/>
            <w:noWrap/>
            <w:vAlign w:val="center"/>
            <w:hideMark/>
          </w:tcPr>
          <w:p w14:paraId="59D3E478" w14:textId="68F8563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95,6</w:t>
            </w:r>
          </w:p>
        </w:tc>
        <w:tc>
          <w:tcPr>
            <w:tcW w:w="263" w:type="pct"/>
            <w:tcBorders>
              <w:top w:val="nil"/>
              <w:left w:val="nil"/>
              <w:bottom w:val="single" w:sz="4" w:space="0" w:color="auto"/>
              <w:right w:val="single" w:sz="4" w:space="0" w:color="auto"/>
            </w:tcBorders>
            <w:shd w:val="clear" w:color="auto" w:fill="auto"/>
            <w:noWrap/>
            <w:vAlign w:val="center"/>
            <w:hideMark/>
          </w:tcPr>
          <w:p w14:paraId="30F0AD7B" w14:textId="5E7CA9C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101,5</w:t>
            </w:r>
          </w:p>
        </w:tc>
        <w:tc>
          <w:tcPr>
            <w:tcW w:w="263" w:type="pct"/>
            <w:tcBorders>
              <w:top w:val="nil"/>
              <w:left w:val="nil"/>
              <w:bottom w:val="single" w:sz="4" w:space="0" w:color="auto"/>
              <w:right w:val="single" w:sz="4" w:space="0" w:color="auto"/>
            </w:tcBorders>
            <w:shd w:val="clear" w:color="auto" w:fill="auto"/>
            <w:noWrap/>
            <w:vAlign w:val="center"/>
            <w:hideMark/>
          </w:tcPr>
          <w:p w14:paraId="1C3C1204" w14:textId="0D41A08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110,3</w:t>
            </w:r>
          </w:p>
        </w:tc>
        <w:tc>
          <w:tcPr>
            <w:tcW w:w="263" w:type="pct"/>
            <w:tcBorders>
              <w:top w:val="nil"/>
              <w:left w:val="nil"/>
              <w:bottom w:val="single" w:sz="4" w:space="0" w:color="auto"/>
              <w:right w:val="single" w:sz="4" w:space="0" w:color="auto"/>
            </w:tcBorders>
            <w:shd w:val="clear" w:color="auto" w:fill="auto"/>
            <w:noWrap/>
            <w:vAlign w:val="center"/>
            <w:hideMark/>
          </w:tcPr>
          <w:p w14:paraId="478BDE1F" w14:textId="05D8055C"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117,3</w:t>
            </w:r>
          </w:p>
        </w:tc>
        <w:tc>
          <w:tcPr>
            <w:tcW w:w="263" w:type="pct"/>
            <w:tcBorders>
              <w:top w:val="nil"/>
              <w:left w:val="nil"/>
              <w:bottom w:val="single" w:sz="4" w:space="0" w:color="auto"/>
              <w:right w:val="single" w:sz="4" w:space="0" w:color="auto"/>
            </w:tcBorders>
            <w:shd w:val="clear" w:color="auto" w:fill="auto"/>
            <w:noWrap/>
            <w:vAlign w:val="center"/>
            <w:hideMark/>
          </w:tcPr>
          <w:p w14:paraId="5BD52DB7" w14:textId="2D83993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126,1</w:t>
            </w:r>
          </w:p>
        </w:tc>
        <w:tc>
          <w:tcPr>
            <w:tcW w:w="263" w:type="pct"/>
            <w:tcBorders>
              <w:top w:val="nil"/>
              <w:left w:val="nil"/>
              <w:bottom w:val="single" w:sz="4" w:space="0" w:color="auto"/>
              <w:right w:val="single" w:sz="4" w:space="0" w:color="auto"/>
            </w:tcBorders>
            <w:shd w:val="clear" w:color="auto" w:fill="auto"/>
            <w:noWrap/>
            <w:vAlign w:val="center"/>
            <w:hideMark/>
          </w:tcPr>
          <w:p w14:paraId="1C47B93F" w14:textId="4D26AD0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128,1</w:t>
            </w:r>
          </w:p>
        </w:tc>
        <w:tc>
          <w:tcPr>
            <w:tcW w:w="263" w:type="pct"/>
            <w:tcBorders>
              <w:top w:val="nil"/>
              <w:left w:val="nil"/>
              <w:bottom w:val="single" w:sz="4" w:space="0" w:color="auto"/>
              <w:right w:val="single" w:sz="4" w:space="0" w:color="auto"/>
            </w:tcBorders>
            <w:shd w:val="clear" w:color="auto" w:fill="auto"/>
            <w:noWrap/>
            <w:vAlign w:val="center"/>
            <w:hideMark/>
          </w:tcPr>
          <w:p w14:paraId="069A71B8" w14:textId="0AFC759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131,0</w:t>
            </w:r>
          </w:p>
        </w:tc>
        <w:tc>
          <w:tcPr>
            <w:tcW w:w="263" w:type="pct"/>
            <w:tcBorders>
              <w:top w:val="nil"/>
              <w:left w:val="nil"/>
              <w:bottom w:val="single" w:sz="4" w:space="0" w:color="auto"/>
              <w:right w:val="single" w:sz="4" w:space="0" w:color="auto"/>
            </w:tcBorders>
            <w:shd w:val="clear" w:color="auto" w:fill="auto"/>
            <w:noWrap/>
            <w:vAlign w:val="center"/>
            <w:hideMark/>
          </w:tcPr>
          <w:p w14:paraId="6E094C6C" w14:textId="05D44EF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133,7</w:t>
            </w:r>
          </w:p>
        </w:tc>
        <w:tc>
          <w:tcPr>
            <w:tcW w:w="263" w:type="pct"/>
            <w:tcBorders>
              <w:top w:val="nil"/>
              <w:left w:val="nil"/>
              <w:bottom w:val="single" w:sz="4" w:space="0" w:color="auto"/>
              <w:right w:val="single" w:sz="4" w:space="0" w:color="auto"/>
            </w:tcBorders>
            <w:shd w:val="clear" w:color="auto" w:fill="auto"/>
            <w:noWrap/>
            <w:vAlign w:val="center"/>
            <w:hideMark/>
          </w:tcPr>
          <w:p w14:paraId="75C5CE5B" w14:textId="601CC15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135,8</w:t>
            </w:r>
          </w:p>
        </w:tc>
        <w:tc>
          <w:tcPr>
            <w:tcW w:w="263" w:type="pct"/>
            <w:tcBorders>
              <w:top w:val="nil"/>
              <w:left w:val="nil"/>
              <w:bottom w:val="single" w:sz="4" w:space="0" w:color="auto"/>
              <w:right w:val="single" w:sz="4" w:space="0" w:color="auto"/>
            </w:tcBorders>
            <w:shd w:val="clear" w:color="auto" w:fill="auto"/>
            <w:noWrap/>
            <w:vAlign w:val="center"/>
            <w:hideMark/>
          </w:tcPr>
          <w:p w14:paraId="408A7477" w14:textId="1526BD1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137,8</w:t>
            </w:r>
          </w:p>
        </w:tc>
        <w:tc>
          <w:tcPr>
            <w:tcW w:w="263" w:type="pct"/>
            <w:tcBorders>
              <w:top w:val="nil"/>
              <w:left w:val="nil"/>
              <w:bottom w:val="single" w:sz="4" w:space="0" w:color="auto"/>
              <w:right w:val="single" w:sz="4" w:space="0" w:color="auto"/>
            </w:tcBorders>
            <w:shd w:val="clear" w:color="auto" w:fill="auto"/>
            <w:noWrap/>
            <w:vAlign w:val="center"/>
            <w:hideMark/>
          </w:tcPr>
          <w:p w14:paraId="1AA2D95E" w14:textId="3E48210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140,1</w:t>
            </w:r>
          </w:p>
        </w:tc>
        <w:tc>
          <w:tcPr>
            <w:tcW w:w="263" w:type="pct"/>
            <w:tcBorders>
              <w:top w:val="nil"/>
              <w:left w:val="nil"/>
              <w:bottom w:val="single" w:sz="4" w:space="0" w:color="auto"/>
              <w:right w:val="single" w:sz="4" w:space="0" w:color="auto"/>
            </w:tcBorders>
            <w:shd w:val="clear" w:color="auto" w:fill="auto"/>
            <w:noWrap/>
            <w:vAlign w:val="center"/>
            <w:hideMark/>
          </w:tcPr>
          <w:p w14:paraId="7479A058" w14:textId="1DD03EFC"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142,1</w:t>
            </w:r>
          </w:p>
        </w:tc>
        <w:tc>
          <w:tcPr>
            <w:tcW w:w="263" w:type="pct"/>
            <w:tcBorders>
              <w:top w:val="nil"/>
              <w:left w:val="nil"/>
              <w:bottom w:val="single" w:sz="4" w:space="0" w:color="auto"/>
              <w:right w:val="single" w:sz="4" w:space="0" w:color="auto"/>
            </w:tcBorders>
            <w:shd w:val="clear" w:color="auto" w:fill="auto"/>
            <w:noWrap/>
            <w:vAlign w:val="center"/>
            <w:hideMark/>
          </w:tcPr>
          <w:p w14:paraId="79094ED2" w14:textId="6647735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144,1</w:t>
            </w:r>
          </w:p>
        </w:tc>
        <w:tc>
          <w:tcPr>
            <w:tcW w:w="263" w:type="pct"/>
            <w:tcBorders>
              <w:top w:val="nil"/>
              <w:left w:val="nil"/>
              <w:bottom w:val="single" w:sz="4" w:space="0" w:color="auto"/>
              <w:right w:val="single" w:sz="4" w:space="0" w:color="auto"/>
            </w:tcBorders>
            <w:shd w:val="clear" w:color="auto" w:fill="auto"/>
            <w:noWrap/>
            <w:vAlign w:val="center"/>
            <w:hideMark/>
          </w:tcPr>
          <w:p w14:paraId="7521BC0E" w14:textId="15FB2418"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146,3</w:t>
            </w:r>
          </w:p>
        </w:tc>
        <w:tc>
          <w:tcPr>
            <w:tcW w:w="263" w:type="pct"/>
            <w:tcBorders>
              <w:top w:val="nil"/>
              <w:left w:val="nil"/>
              <w:bottom w:val="single" w:sz="4" w:space="0" w:color="auto"/>
              <w:right w:val="single" w:sz="4" w:space="0" w:color="auto"/>
            </w:tcBorders>
            <w:shd w:val="clear" w:color="auto" w:fill="auto"/>
            <w:noWrap/>
            <w:vAlign w:val="center"/>
            <w:hideMark/>
          </w:tcPr>
          <w:p w14:paraId="2A386956" w14:textId="64E29AA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148,6</w:t>
            </w:r>
          </w:p>
        </w:tc>
      </w:tr>
      <w:tr w:rsidR="004B4A71" w:rsidRPr="00AF59B5" w14:paraId="0E782EB6" w14:textId="77777777" w:rsidTr="004B4A71">
        <w:trPr>
          <w:trHeight w:val="51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7099843D"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Средний часовой расход</w:t>
            </w:r>
          </w:p>
        </w:tc>
        <w:tc>
          <w:tcPr>
            <w:tcW w:w="382" w:type="pct"/>
            <w:tcBorders>
              <w:top w:val="nil"/>
              <w:left w:val="nil"/>
              <w:bottom w:val="single" w:sz="4" w:space="0" w:color="auto"/>
              <w:right w:val="single" w:sz="4" w:space="0" w:color="auto"/>
            </w:tcBorders>
            <w:shd w:val="clear" w:color="auto" w:fill="auto"/>
            <w:vAlign w:val="center"/>
            <w:hideMark/>
          </w:tcPr>
          <w:p w14:paraId="4C7306D4" w14:textId="7777777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rFonts w:eastAsia="Times New Roman" w:cs="Times New Roman"/>
                <w:color w:val="000000"/>
                <w:sz w:val="18"/>
                <w:szCs w:val="18"/>
                <w:lang w:eastAsia="ru-RU"/>
              </w:rPr>
              <w:t>м</w:t>
            </w:r>
            <w:r w:rsidRPr="00AF59B5">
              <w:rPr>
                <w:rFonts w:eastAsia="Times New Roman" w:cs="Times New Roman"/>
                <w:color w:val="000000"/>
                <w:sz w:val="18"/>
                <w:szCs w:val="18"/>
                <w:vertAlign w:val="superscript"/>
                <w:lang w:eastAsia="ru-RU"/>
              </w:rPr>
              <w:t>3</w:t>
            </w:r>
            <w:r w:rsidRPr="00AF59B5">
              <w:rPr>
                <w:rFonts w:eastAsia="Times New Roman" w:cs="Times New Roman"/>
                <w:color w:val="000000"/>
                <w:sz w:val="18"/>
                <w:szCs w:val="18"/>
                <w:lang w:eastAsia="ru-RU"/>
              </w:rPr>
              <w:t>/ч</w:t>
            </w:r>
          </w:p>
        </w:tc>
        <w:tc>
          <w:tcPr>
            <w:tcW w:w="263" w:type="pct"/>
            <w:tcBorders>
              <w:top w:val="nil"/>
              <w:left w:val="nil"/>
              <w:bottom w:val="single" w:sz="4" w:space="0" w:color="auto"/>
              <w:right w:val="single" w:sz="4" w:space="0" w:color="auto"/>
            </w:tcBorders>
            <w:shd w:val="clear" w:color="auto" w:fill="auto"/>
            <w:noWrap/>
            <w:vAlign w:val="center"/>
            <w:hideMark/>
          </w:tcPr>
          <w:p w14:paraId="73D9D7CB" w14:textId="58A38DD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61,3</w:t>
            </w:r>
          </w:p>
        </w:tc>
        <w:tc>
          <w:tcPr>
            <w:tcW w:w="263" w:type="pct"/>
            <w:tcBorders>
              <w:top w:val="nil"/>
              <w:left w:val="nil"/>
              <w:bottom w:val="single" w:sz="4" w:space="0" w:color="auto"/>
              <w:right w:val="single" w:sz="4" w:space="0" w:color="auto"/>
            </w:tcBorders>
            <w:shd w:val="clear" w:color="auto" w:fill="auto"/>
            <w:noWrap/>
            <w:vAlign w:val="center"/>
            <w:hideMark/>
          </w:tcPr>
          <w:p w14:paraId="07386C5A" w14:textId="27AC97F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65,1</w:t>
            </w:r>
          </w:p>
        </w:tc>
        <w:tc>
          <w:tcPr>
            <w:tcW w:w="263" w:type="pct"/>
            <w:tcBorders>
              <w:top w:val="nil"/>
              <w:left w:val="nil"/>
              <w:bottom w:val="single" w:sz="4" w:space="0" w:color="auto"/>
              <w:right w:val="single" w:sz="4" w:space="0" w:color="auto"/>
            </w:tcBorders>
            <w:shd w:val="clear" w:color="auto" w:fill="auto"/>
            <w:noWrap/>
            <w:vAlign w:val="center"/>
            <w:hideMark/>
          </w:tcPr>
          <w:p w14:paraId="1AA177DD" w14:textId="082646E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70,7</w:t>
            </w:r>
          </w:p>
        </w:tc>
        <w:tc>
          <w:tcPr>
            <w:tcW w:w="263" w:type="pct"/>
            <w:tcBorders>
              <w:top w:val="nil"/>
              <w:left w:val="nil"/>
              <w:bottom w:val="single" w:sz="4" w:space="0" w:color="auto"/>
              <w:right w:val="single" w:sz="4" w:space="0" w:color="auto"/>
            </w:tcBorders>
            <w:shd w:val="clear" w:color="auto" w:fill="auto"/>
            <w:noWrap/>
            <w:vAlign w:val="center"/>
            <w:hideMark/>
          </w:tcPr>
          <w:p w14:paraId="3F80117B" w14:textId="5FF3FB0E"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75,2</w:t>
            </w:r>
          </w:p>
        </w:tc>
        <w:tc>
          <w:tcPr>
            <w:tcW w:w="263" w:type="pct"/>
            <w:tcBorders>
              <w:top w:val="nil"/>
              <w:left w:val="nil"/>
              <w:bottom w:val="single" w:sz="4" w:space="0" w:color="auto"/>
              <w:right w:val="single" w:sz="4" w:space="0" w:color="auto"/>
            </w:tcBorders>
            <w:shd w:val="clear" w:color="auto" w:fill="auto"/>
            <w:noWrap/>
            <w:vAlign w:val="center"/>
            <w:hideMark/>
          </w:tcPr>
          <w:p w14:paraId="2F2B7E5E" w14:textId="6712689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80,8</w:t>
            </w:r>
          </w:p>
        </w:tc>
        <w:tc>
          <w:tcPr>
            <w:tcW w:w="263" w:type="pct"/>
            <w:tcBorders>
              <w:top w:val="nil"/>
              <w:left w:val="nil"/>
              <w:bottom w:val="single" w:sz="4" w:space="0" w:color="auto"/>
              <w:right w:val="single" w:sz="4" w:space="0" w:color="auto"/>
            </w:tcBorders>
            <w:shd w:val="clear" w:color="auto" w:fill="auto"/>
            <w:noWrap/>
            <w:vAlign w:val="center"/>
            <w:hideMark/>
          </w:tcPr>
          <w:p w14:paraId="329B9818" w14:textId="73F32F5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82,1</w:t>
            </w:r>
          </w:p>
        </w:tc>
        <w:tc>
          <w:tcPr>
            <w:tcW w:w="263" w:type="pct"/>
            <w:tcBorders>
              <w:top w:val="nil"/>
              <w:left w:val="nil"/>
              <w:bottom w:val="single" w:sz="4" w:space="0" w:color="auto"/>
              <w:right w:val="single" w:sz="4" w:space="0" w:color="auto"/>
            </w:tcBorders>
            <w:shd w:val="clear" w:color="auto" w:fill="auto"/>
            <w:noWrap/>
            <w:vAlign w:val="center"/>
            <w:hideMark/>
          </w:tcPr>
          <w:p w14:paraId="16269030" w14:textId="62AB9CF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84,0</w:t>
            </w:r>
          </w:p>
        </w:tc>
        <w:tc>
          <w:tcPr>
            <w:tcW w:w="263" w:type="pct"/>
            <w:tcBorders>
              <w:top w:val="nil"/>
              <w:left w:val="nil"/>
              <w:bottom w:val="single" w:sz="4" w:space="0" w:color="auto"/>
              <w:right w:val="single" w:sz="4" w:space="0" w:color="auto"/>
            </w:tcBorders>
            <w:shd w:val="clear" w:color="auto" w:fill="auto"/>
            <w:noWrap/>
            <w:vAlign w:val="center"/>
            <w:hideMark/>
          </w:tcPr>
          <w:p w14:paraId="60762F24" w14:textId="1616B7AC"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85,7</w:t>
            </w:r>
          </w:p>
        </w:tc>
        <w:tc>
          <w:tcPr>
            <w:tcW w:w="263" w:type="pct"/>
            <w:tcBorders>
              <w:top w:val="nil"/>
              <w:left w:val="nil"/>
              <w:bottom w:val="single" w:sz="4" w:space="0" w:color="auto"/>
              <w:right w:val="single" w:sz="4" w:space="0" w:color="auto"/>
            </w:tcBorders>
            <w:shd w:val="clear" w:color="auto" w:fill="auto"/>
            <w:noWrap/>
            <w:vAlign w:val="center"/>
            <w:hideMark/>
          </w:tcPr>
          <w:p w14:paraId="30FB70A4" w14:textId="5673B79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87,1</w:t>
            </w:r>
          </w:p>
        </w:tc>
        <w:tc>
          <w:tcPr>
            <w:tcW w:w="263" w:type="pct"/>
            <w:tcBorders>
              <w:top w:val="nil"/>
              <w:left w:val="nil"/>
              <w:bottom w:val="single" w:sz="4" w:space="0" w:color="auto"/>
              <w:right w:val="single" w:sz="4" w:space="0" w:color="auto"/>
            </w:tcBorders>
            <w:shd w:val="clear" w:color="auto" w:fill="auto"/>
            <w:noWrap/>
            <w:vAlign w:val="center"/>
            <w:hideMark/>
          </w:tcPr>
          <w:p w14:paraId="391D0105" w14:textId="4256AAD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88,4</w:t>
            </w:r>
          </w:p>
        </w:tc>
        <w:tc>
          <w:tcPr>
            <w:tcW w:w="263" w:type="pct"/>
            <w:tcBorders>
              <w:top w:val="nil"/>
              <w:left w:val="nil"/>
              <w:bottom w:val="single" w:sz="4" w:space="0" w:color="auto"/>
              <w:right w:val="single" w:sz="4" w:space="0" w:color="auto"/>
            </w:tcBorders>
            <w:shd w:val="clear" w:color="auto" w:fill="auto"/>
            <w:noWrap/>
            <w:vAlign w:val="center"/>
            <w:hideMark/>
          </w:tcPr>
          <w:p w14:paraId="28BCF48F" w14:textId="296C162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89,8</w:t>
            </w:r>
          </w:p>
        </w:tc>
        <w:tc>
          <w:tcPr>
            <w:tcW w:w="263" w:type="pct"/>
            <w:tcBorders>
              <w:top w:val="nil"/>
              <w:left w:val="nil"/>
              <w:bottom w:val="single" w:sz="4" w:space="0" w:color="auto"/>
              <w:right w:val="single" w:sz="4" w:space="0" w:color="auto"/>
            </w:tcBorders>
            <w:shd w:val="clear" w:color="auto" w:fill="auto"/>
            <w:noWrap/>
            <w:vAlign w:val="center"/>
            <w:hideMark/>
          </w:tcPr>
          <w:p w14:paraId="73FEE052" w14:textId="21881ABE"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91,1</w:t>
            </w:r>
          </w:p>
        </w:tc>
        <w:tc>
          <w:tcPr>
            <w:tcW w:w="263" w:type="pct"/>
            <w:tcBorders>
              <w:top w:val="nil"/>
              <w:left w:val="nil"/>
              <w:bottom w:val="single" w:sz="4" w:space="0" w:color="auto"/>
              <w:right w:val="single" w:sz="4" w:space="0" w:color="auto"/>
            </w:tcBorders>
            <w:shd w:val="clear" w:color="auto" w:fill="auto"/>
            <w:noWrap/>
            <w:vAlign w:val="center"/>
            <w:hideMark/>
          </w:tcPr>
          <w:p w14:paraId="13F0A9D8" w14:textId="4CD62D3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92,4</w:t>
            </w:r>
          </w:p>
        </w:tc>
        <w:tc>
          <w:tcPr>
            <w:tcW w:w="263" w:type="pct"/>
            <w:tcBorders>
              <w:top w:val="nil"/>
              <w:left w:val="nil"/>
              <w:bottom w:val="single" w:sz="4" w:space="0" w:color="auto"/>
              <w:right w:val="single" w:sz="4" w:space="0" w:color="auto"/>
            </w:tcBorders>
            <w:shd w:val="clear" w:color="auto" w:fill="auto"/>
            <w:noWrap/>
            <w:vAlign w:val="center"/>
            <w:hideMark/>
          </w:tcPr>
          <w:p w14:paraId="12B08748" w14:textId="155DAB1C"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93,8</w:t>
            </w:r>
          </w:p>
        </w:tc>
        <w:tc>
          <w:tcPr>
            <w:tcW w:w="263" w:type="pct"/>
            <w:tcBorders>
              <w:top w:val="nil"/>
              <w:left w:val="nil"/>
              <w:bottom w:val="single" w:sz="4" w:space="0" w:color="auto"/>
              <w:right w:val="single" w:sz="4" w:space="0" w:color="auto"/>
            </w:tcBorders>
            <w:shd w:val="clear" w:color="auto" w:fill="auto"/>
            <w:noWrap/>
            <w:vAlign w:val="center"/>
            <w:hideMark/>
          </w:tcPr>
          <w:p w14:paraId="19429765" w14:textId="73F772A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95,3</w:t>
            </w:r>
          </w:p>
        </w:tc>
      </w:tr>
      <w:tr w:rsidR="004B4A71" w:rsidRPr="00AF59B5" w14:paraId="54B93DA3" w14:textId="77777777" w:rsidTr="004B4A71">
        <w:trPr>
          <w:trHeight w:val="51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33A4C4A6" w14:textId="3E02C363" w:rsidR="00F124FC" w:rsidRPr="00AF59B5" w:rsidRDefault="00F124FC" w:rsidP="00F1028B">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Дефицит(-</w:t>
            </w:r>
            <w:r w:rsidR="00AA0F8A" w:rsidRPr="00AF59B5">
              <w:rPr>
                <w:rFonts w:eastAsia="Times New Roman" w:cs="Times New Roman"/>
                <w:b/>
                <w:bCs/>
                <w:color w:val="000000"/>
                <w:sz w:val="18"/>
                <w:szCs w:val="18"/>
                <w:lang w:eastAsia="ru-RU"/>
              </w:rPr>
              <w:t>)</w:t>
            </w:r>
            <w:r w:rsidR="00F1028B" w:rsidRPr="00AF59B5">
              <w:rPr>
                <w:rFonts w:eastAsia="Times New Roman" w:cs="Times New Roman"/>
                <w:b/>
                <w:bCs/>
                <w:color w:val="000000"/>
                <w:sz w:val="18"/>
                <w:szCs w:val="18"/>
                <w:lang w:eastAsia="ru-RU"/>
              </w:rPr>
              <w:t xml:space="preserve"> </w:t>
            </w:r>
            <w:r w:rsidRPr="00AF59B5">
              <w:rPr>
                <w:rFonts w:eastAsia="Times New Roman" w:cs="Times New Roman"/>
                <w:b/>
                <w:bCs/>
                <w:color w:val="000000"/>
                <w:sz w:val="18"/>
                <w:szCs w:val="18"/>
                <w:lang w:eastAsia="ru-RU"/>
              </w:rPr>
              <w:t>/резерв(+) производительности</w:t>
            </w:r>
          </w:p>
        </w:tc>
        <w:tc>
          <w:tcPr>
            <w:tcW w:w="382" w:type="pct"/>
            <w:tcBorders>
              <w:top w:val="nil"/>
              <w:left w:val="nil"/>
              <w:bottom w:val="single" w:sz="4" w:space="0" w:color="auto"/>
              <w:right w:val="single" w:sz="4" w:space="0" w:color="auto"/>
            </w:tcBorders>
            <w:shd w:val="clear" w:color="auto" w:fill="auto"/>
            <w:vAlign w:val="center"/>
            <w:hideMark/>
          </w:tcPr>
          <w:p w14:paraId="5318E78D" w14:textId="77777777" w:rsidR="00F124FC" w:rsidRPr="00AF59B5" w:rsidRDefault="00F124FC" w:rsidP="00F124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м</w:t>
            </w:r>
            <w:r w:rsidRPr="00AF59B5">
              <w:rPr>
                <w:rFonts w:eastAsia="Times New Roman" w:cs="Times New Roman"/>
                <w:b/>
                <w:bCs/>
                <w:color w:val="000000"/>
                <w:sz w:val="18"/>
                <w:szCs w:val="18"/>
                <w:vertAlign w:val="superscript"/>
                <w:lang w:eastAsia="ru-RU"/>
              </w:rPr>
              <w:t>3</w:t>
            </w:r>
            <w:r w:rsidRPr="00AF59B5">
              <w:rPr>
                <w:rFonts w:eastAsia="Times New Roman" w:cs="Times New Roman"/>
                <w:b/>
                <w:bCs/>
                <w:color w:val="000000"/>
                <w:sz w:val="18"/>
                <w:szCs w:val="18"/>
                <w:lang w:eastAsia="ru-RU"/>
              </w:rPr>
              <w:t>/</w:t>
            </w:r>
            <w:proofErr w:type="spellStart"/>
            <w:r w:rsidRPr="00AF59B5">
              <w:rPr>
                <w:rFonts w:eastAsia="Times New Roman" w:cs="Times New Roman"/>
                <w:b/>
                <w:bCs/>
                <w:color w:val="000000"/>
                <w:sz w:val="18"/>
                <w:szCs w:val="18"/>
                <w:lang w:eastAsia="ru-RU"/>
              </w:rPr>
              <w:t>сут</w:t>
            </w:r>
            <w:proofErr w:type="spellEnd"/>
            <w:r w:rsidRPr="00AF59B5">
              <w:rPr>
                <w:rFonts w:eastAsia="Times New Roman" w:cs="Times New Roman"/>
                <w:b/>
                <w:bCs/>
                <w:color w:val="000000"/>
                <w:sz w:val="18"/>
                <w:szCs w:val="18"/>
                <w:lang w:eastAsia="ru-RU"/>
              </w:rPr>
              <w:t>.</w:t>
            </w:r>
          </w:p>
        </w:tc>
        <w:tc>
          <w:tcPr>
            <w:tcW w:w="263" w:type="pct"/>
            <w:tcBorders>
              <w:top w:val="nil"/>
              <w:left w:val="nil"/>
              <w:bottom w:val="single" w:sz="4" w:space="0" w:color="auto"/>
              <w:right w:val="single" w:sz="4" w:space="0" w:color="auto"/>
            </w:tcBorders>
            <w:shd w:val="clear" w:color="auto" w:fill="auto"/>
            <w:noWrap/>
            <w:vAlign w:val="center"/>
            <w:hideMark/>
          </w:tcPr>
          <w:p w14:paraId="7D77DE7E" w14:textId="5ECC4F0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1734,3</w:t>
            </w:r>
          </w:p>
        </w:tc>
        <w:tc>
          <w:tcPr>
            <w:tcW w:w="263" w:type="pct"/>
            <w:tcBorders>
              <w:top w:val="nil"/>
              <w:left w:val="nil"/>
              <w:bottom w:val="single" w:sz="4" w:space="0" w:color="auto"/>
              <w:right w:val="single" w:sz="4" w:space="0" w:color="auto"/>
            </w:tcBorders>
            <w:shd w:val="clear" w:color="auto" w:fill="auto"/>
            <w:noWrap/>
            <w:vAlign w:val="center"/>
            <w:hideMark/>
          </w:tcPr>
          <w:p w14:paraId="7A9F728B" w14:textId="50B3D79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1625,3</w:t>
            </w:r>
          </w:p>
        </w:tc>
        <w:tc>
          <w:tcPr>
            <w:tcW w:w="263" w:type="pct"/>
            <w:tcBorders>
              <w:top w:val="nil"/>
              <w:left w:val="nil"/>
              <w:bottom w:val="single" w:sz="4" w:space="0" w:color="auto"/>
              <w:right w:val="single" w:sz="4" w:space="0" w:color="auto"/>
            </w:tcBorders>
            <w:shd w:val="clear" w:color="auto" w:fill="auto"/>
            <w:noWrap/>
            <w:vAlign w:val="center"/>
            <w:hideMark/>
          </w:tcPr>
          <w:p w14:paraId="51FA388E" w14:textId="6B4EBE2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1463,1</w:t>
            </w:r>
          </w:p>
        </w:tc>
        <w:tc>
          <w:tcPr>
            <w:tcW w:w="263" w:type="pct"/>
            <w:tcBorders>
              <w:top w:val="nil"/>
              <w:left w:val="nil"/>
              <w:bottom w:val="single" w:sz="4" w:space="0" w:color="auto"/>
              <w:right w:val="single" w:sz="4" w:space="0" w:color="auto"/>
            </w:tcBorders>
            <w:shd w:val="clear" w:color="auto" w:fill="auto"/>
            <w:noWrap/>
            <w:vAlign w:val="center"/>
            <w:hideMark/>
          </w:tcPr>
          <w:p w14:paraId="07587562" w14:textId="3C6DE64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1334,2</w:t>
            </w:r>
          </w:p>
        </w:tc>
        <w:tc>
          <w:tcPr>
            <w:tcW w:w="263" w:type="pct"/>
            <w:tcBorders>
              <w:top w:val="nil"/>
              <w:left w:val="nil"/>
              <w:bottom w:val="single" w:sz="4" w:space="0" w:color="auto"/>
              <w:right w:val="single" w:sz="4" w:space="0" w:color="auto"/>
            </w:tcBorders>
            <w:shd w:val="clear" w:color="auto" w:fill="auto"/>
            <w:noWrap/>
            <w:vAlign w:val="center"/>
            <w:hideMark/>
          </w:tcPr>
          <w:p w14:paraId="679BE340" w14:textId="1C78CCD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1172,3</w:t>
            </w:r>
          </w:p>
        </w:tc>
        <w:tc>
          <w:tcPr>
            <w:tcW w:w="263" w:type="pct"/>
            <w:tcBorders>
              <w:top w:val="nil"/>
              <w:left w:val="nil"/>
              <w:bottom w:val="single" w:sz="4" w:space="0" w:color="auto"/>
              <w:right w:val="single" w:sz="4" w:space="0" w:color="auto"/>
            </w:tcBorders>
            <w:shd w:val="clear" w:color="auto" w:fill="auto"/>
            <w:noWrap/>
            <w:vAlign w:val="center"/>
            <w:hideMark/>
          </w:tcPr>
          <w:p w14:paraId="626A065C" w14:textId="0962545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1135,5</w:t>
            </w:r>
          </w:p>
        </w:tc>
        <w:tc>
          <w:tcPr>
            <w:tcW w:w="263" w:type="pct"/>
            <w:tcBorders>
              <w:top w:val="nil"/>
              <w:left w:val="nil"/>
              <w:bottom w:val="single" w:sz="4" w:space="0" w:color="auto"/>
              <w:right w:val="single" w:sz="4" w:space="0" w:color="auto"/>
            </w:tcBorders>
            <w:shd w:val="clear" w:color="auto" w:fill="auto"/>
            <w:noWrap/>
            <w:vAlign w:val="center"/>
            <w:hideMark/>
          </w:tcPr>
          <w:p w14:paraId="1882D7C8" w14:textId="3E2C926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1081,5</w:t>
            </w:r>
          </w:p>
        </w:tc>
        <w:tc>
          <w:tcPr>
            <w:tcW w:w="263" w:type="pct"/>
            <w:tcBorders>
              <w:top w:val="nil"/>
              <w:left w:val="nil"/>
              <w:bottom w:val="single" w:sz="4" w:space="0" w:color="auto"/>
              <w:right w:val="single" w:sz="4" w:space="0" w:color="auto"/>
            </w:tcBorders>
            <w:shd w:val="clear" w:color="auto" w:fill="auto"/>
            <w:noWrap/>
            <w:vAlign w:val="center"/>
            <w:hideMark/>
          </w:tcPr>
          <w:p w14:paraId="6E9CDDC2" w14:textId="65B5AB62"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1031,5</w:t>
            </w:r>
          </w:p>
        </w:tc>
        <w:tc>
          <w:tcPr>
            <w:tcW w:w="263" w:type="pct"/>
            <w:tcBorders>
              <w:top w:val="nil"/>
              <w:left w:val="nil"/>
              <w:bottom w:val="single" w:sz="4" w:space="0" w:color="auto"/>
              <w:right w:val="single" w:sz="4" w:space="0" w:color="auto"/>
            </w:tcBorders>
            <w:shd w:val="clear" w:color="auto" w:fill="auto"/>
            <w:noWrap/>
            <w:vAlign w:val="center"/>
            <w:hideMark/>
          </w:tcPr>
          <w:p w14:paraId="12F44DF8" w14:textId="1A5F685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992,2</w:t>
            </w:r>
          </w:p>
        </w:tc>
        <w:tc>
          <w:tcPr>
            <w:tcW w:w="263" w:type="pct"/>
            <w:tcBorders>
              <w:top w:val="nil"/>
              <w:left w:val="nil"/>
              <w:bottom w:val="single" w:sz="4" w:space="0" w:color="auto"/>
              <w:right w:val="single" w:sz="4" w:space="0" w:color="auto"/>
            </w:tcBorders>
            <w:shd w:val="clear" w:color="auto" w:fill="auto"/>
            <w:noWrap/>
            <w:vAlign w:val="center"/>
            <w:hideMark/>
          </w:tcPr>
          <w:p w14:paraId="415FEB8D" w14:textId="003CBE6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955,4</w:t>
            </w:r>
          </w:p>
        </w:tc>
        <w:tc>
          <w:tcPr>
            <w:tcW w:w="263" w:type="pct"/>
            <w:tcBorders>
              <w:top w:val="nil"/>
              <w:left w:val="nil"/>
              <w:bottom w:val="single" w:sz="4" w:space="0" w:color="auto"/>
              <w:right w:val="single" w:sz="4" w:space="0" w:color="auto"/>
            </w:tcBorders>
            <w:shd w:val="clear" w:color="auto" w:fill="auto"/>
            <w:noWrap/>
            <w:vAlign w:val="center"/>
            <w:hideMark/>
          </w:tcPr>
          <w:p w14:paraId="17DC4C81" w14:textId="0477AA58"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913,9</w:t>
            </w:r>
          </w:p>
        </w:tc>
        <w:tc>
          <w:tcPr>
            <w:tcW w:w="263" w:type="pct"/>
            <w:tcBorders>
              <w:top w:val="nil"/>
              <w:left w:val="nil"/>
              <w:bottom w:val="single" w:sz="4" w:space="0" w:color="auto"/>
              <w:right w:val="single" w:sz="4" w:space="0" w:color="auto"/>
            </w:tcBorders>
            <w:shd w:val="clear" w:color="auto" w:fill="auto"/>
            <w:noWrap/>
            <w:vAlign w:val="center"/>
            <w:hideMark/>
          </w:tcPr>
          <w:p w14:paraId="796FA0E4" w14:textId="79FBCB9C"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877,1</w:t>
            </w:r>
          </w:p>
        </w:tc>
        <w:tc>
          <w:tcPr>
            <w:tcW w:w="263" w:type="pct"/>
            <w:tcBorders>
              <w:top w:val="nil"/>
              <w:left w:val="nil"/>
              <w:bottom w:val="single" w:sz="4" w:space="0" w:color="auto"/>
              <w:right w:val="single" w:sz="4" w:space="0" w:color="auto"/>
            </w:tcBorders>
            <w:shd w:val="clear" w:color="auto" w:fill="auto"/>
            <w:noWrap/>
            <w:vAlign w:val="center"/>
            <w:hideMark/>
          </w:tcPr>
          <w:p w14:paraId="4A7C353A" w14:textId="7F6D1827"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840,2</w:t>
            </w:r>
          </w:p>
        </w:tc>
        <w:tc>
          <w:tcPr>
            <w:tcW w:w="263" w:type="pct"/>
            <w:tcBorders>
              <w:top w:val="nil"/>
              <w:left w:val="nil"/>
              <w:bottom w:val="single" w:sz="4" w:space="0" w:color="auto"/>
              <w:right w:val="single" w:sz="4" w:space="0" w:color="auto"/>
            </w:tcBorders>
            <w:shd w:val="clear" w:color="auto" w:fill="auto"/>
            <w:noWrap/>
            <w:vAlign w:val="center"/>
            <w:hideMark/>
          </w:tcPr>
          <w:p w14:paraId="1A12C937" w14:textId="39E81AEA"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798,6</w:t>
            </w:r>
          </w:p>
        </w:tc>
        <w:tc>
          <w:tcPr>
            <w:tcW w:w="263" w:type="pct"/>
            <w:tcBorders>
              <w:top w:val="nil"/>
              <w:left w:val="nil"/>
              <w:bottom w:val="single" w:sz="4" w:space="0" w:color="auto"/>
              <w:right w:val="single" w:sz="4" w:space="0" w:color="auto"/>
            </w:tcBorders>
            <w:shd w:val="clear" w:color="auto" w:fill="auto"/>
            <w:noWrap/>
            <w:vAlign w:val="center"/>
            <w:hideMark/>
          </w:tcPr>
          <w:p w14:paraId="5DBDFFF8" w14:textId="5146DC6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756,1</w:t>
            </w:r>
          </w:p>
        </w:tc>
      </w:tr>
      <w:tr w:rsidR="004B4A71" w:rsidRPr="00AF59B5" w14:paraId="58DBD20C" w14:textId="77777777" w:rsidTr="004B4A71">
        <w:trPr>
          <w:trHeight w:val="510"/>
        </w:trPr>
        <w:tc>
          <w:tcPr>
            <w:tcW w:w="666" w:type="pct"/>
            <w:tcBorders>
              <w:top w:val="nil"/>
              <w:left w:val="single" w:sz="4" w:space="0" w:color="auto"/>
              <w:bottom w:val="single" w:sz="4" w:space="0" w:color="auto"/>
              <w:right w:val="single" w:sz="4" w:space="0" w:color="auto"/>
            </w:tcBorders>
            <w:shd w:val="clear" w:color="auto" w:fill="auto"/>
            <w:vAlign w:val="center"/>
            <w:hideMark/>
          </w:tcPr>
          <w:p w14:paraId="617E6F14" w14:textId="77777777" w:rsidR="00F124FC" w:rsidRPr="00AF59B5" w:rsidRDefault="00F124FC" w:rsidP="00F124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Дефицит(-)/резерв (+) производительности</w:t>
            </w:r>
          </w:p>
        </w:tc>
        <w:tc>
          <w:tcPr>
            <w:tcW w:w="382" w:type="pct"/>
            <w:tcBorders>
              <w:top w:val="nil"/>
              <w:left w:val="nil"/>
              <w:bottom w:val="single" w:sz="4" w:space="0" w:color="auto"/>
              <w:right w:val="single" w:sz="4" w:space="0" w:color="auto"/>
            </w:tcBorders>
            <w:shd w:val="clear" w:color="auto" w:fill="auto"/>
            <w:vAlign w:val="center"/>
            <w:hideMark/>
          </w:tcPr>
          <w:p w14:paraId="4A783C70" w14:textId="77777777" w:rsidR="00F124FC" w:rsidRPr="00AF59B5" w:rsidRDefault="00F124FC" w:rsidP="00F124FC">
            <w:pPr>
              <w:spacing w:line="240" w:lineRule="auto"/>
              <w:ind w:firstLine="0"/>
              <w:jc w:val="center"/>
              <w:rPr>
                <w:rFonts w:eastAsia="Times New Roman" w:cs="Times New Roman"/>
                <w:b/>
                <w:bCs/>
                <w:color w:val="000000"/>
                <w:sz w:val="18"/>
                <w:szCs w:val="18"/>
                <w:lang w:eastAsia="ru-RU"/>
              </w:rPr>
            </w:pPr>
            <w:r w:rsidRPr="00AF59B5">
              <w:rPr>
                <w:rFonts w:eastAsia="Times New Roman" w:cs="Times New Roman"/>
                <w:b/>
                <w:bCs/>
                <w:color w:val="000000"/>
                <w:sz w:val="18"/>
                <w:szCs w:val="18"/>
                <w:lang w:eastAsia="ru-RU"/>
              </w:rPr>
              <w:t>%</w:t>
            </w:r>
          </w:p>
        </w:tc>
        <w:tc>
          <w:tcPr>
            <w:tcW w:w="263" w:type="pct"/>
            <w:tcBorders>
              <w:top w:val="nil"/>
              <w:left w:val="nil"/>
              <w:bottom w:val="single" w:sz="4" w:space="0" w:color="auto"/>
              <w:right w:val="single" w:sz="4" w:space="0" w:color="auto"/>
            </w:tcBorders>
            <w:shd w:val="clear" w:color="auto" w:fill="auto"/>
            <w:noWrap/>
            <w:vAlign w:val="center"/>
            <w:hideMark/>
          </w:tcPr>
          <w:p w14:paraId="01B37D4B" w14:textId="0E674D5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49,55%</w:t>
            </w:r>
          </w:p>
        </w:tc>
        <w:tc>
          <w:tcPr>
            <w:tcW w:w="263" w:type="pct"/>
            <w:tcBorders>
              <w:top w:val="nil"/>
              <w:left w:val="nil"/>
              <w:bottom w:val="single" w:sz="4" w:space="0" w:color="auto"/>
              <w:right w:val="single" w:sz="4" w:space="0" w:color="auto"/>
            </w:tcBorders>
            <w:shd w:val="clear" w:color="auto" w:fill="auto"/>
            <w:noWrap/>
            <w:vAlign w:val="center"/>
            <w:hideMark/>
          </w:tcPr>
          <w:p w14:paraId="5DDA493C" w14:textId="7B3E8E8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46,44%</w:t>
            </w:r>
          </w:p>
        </w:tc>
        <w:tc>
          <w:tcPr>
            <w:tcW w:w="263" w:type="pct"/>
            <w:tcBorders>
              <w:top w:val="nil"/>
              <w:left w:val="nil"/>
              <w:bottom w:val="single" w:sz="4" w:space="0" w:color="auto"/>
              <w:right w:val="single" w:sz="4" w:space="0" w:color="auto"/>
            </w:tcBorders>
            <w:shd w:val="clear" w:color="auto" w:fill="auto"/>
            <w:noWrap/>
            <w:vAlign w:val="center"/>
            <w:hideMark/>
          </w:tcPr>
          <w:p w14:paraId="1A387C56" w14:textId="1EA08198"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41,80%</w:t>
            </w:r>
          </w:p>
        </w:tc>
        <w:tc>
          <w:tcPr>
            <w:tcW w:w="263" w:type="pct"/>
            <w:tcBorders>
              <w:top w:val="nil"/>
              <w:left w:val="nil"/>
              <w:bottom w:val="single" w:sz="4" w:space="0" w:color="auto"/>
              <w:right w:val="single" w:sz="4" w:space="0" w:color="auto"/>
            </w:tcBorders>
            <w:shd w:val="clear" w:color="auto" w:fill="auto"/>
            <w:noWrap/>
            <w:vAlign w:val="center"/>
            <w:hideMark/>
          </w:tcPr>
          <w:p w14:paraId="0406AB30" w14:textId="09430CFB"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38,12%</w:t>
            </w:r>
          </w:p>
        </w:tc>
        <w:tc>
          <w:tcPr>
            <w:tcW w:w="263" w:type="pct"/>
            <w:tcBorders>
              <w:top w:val="nil"/>
              <w:left w:val="nil"/>
              <w:bottom w:val="single" w:sz="4" w:space="0" w:color="auto"/>
              <w:right w:val="single" w:sz="4" w:space="0" w:color="auto"/>
            </w:tcBorders>
            <w:shd w:val="clear" w:color="auto" w:fill="auto"/>
            <w:noWrap/>
            <w:vAlign w:val="center"/>
            <w:hideMark/>
          </w:tcPr>
          <w:p w14:paraId="0EE20FE8" w14:textId="2E9F77A1"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33,50%</w:t>
            </w:r>
          </w:p>
        </w:tc>
        <w:tc>
          <w:tcPr>
            <w:tcW w:w="263" w:type="pct"/>
            <w:tcBorders>
              <w:top w:val="nil"/>
              <w:left w:val="nil"/>
              <w:bottom w:val="single" w:sz="4" w:space="0" w:color="auto"/>
              <w:right w:val="single" w:sz="4" w:space="0" w:color="auto"/>
            </w:tcBorders>
            <w:shd w:val="clear" w:color="auto" w:fill="auto"/>
            <w:noWrap/>
            <w:vAlign w:val="center"/>
            <w:hideMark/>
          </w:tcPr>
          <w:p w14:paraId="1188E4FE" w14:textId="0ECE6194"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32,44%</w:t>
            </w:r>
          </w:p>
        </w:tc>
        <w:tc>
          <w:tcPr>
            <w:tcW w:w="263" w:type="pct"/>
            <w:tcBorders>
              <w:top w:val="nil"/>
              <w:left w:val="nil"/>
              <w:bottom w:val="single" w:sz="4" w:space="0" w:color="auto"/>
              <w:right w:val="single" w:sz="4" w:space="0" w:color="auto"/>
            </w:tcBorders>
            <w:shd w:val="clear" w:color="auto" w:fill="auto"/>
            <w:noWrap/>
            <w:vAlign w:val="center"/>
            <w:hideMark/>
          </w:tcPr>
          <w:p w14:paraId="4BC5901B" w14:textId="7FCC4DD5"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30,90%</w:t>
            </w:r>
          </w:p>
        </w:tc>
        <w:tc>
          <w:tcPr>
            <w:tcW w:w="263" w:type="pct"/>
            <w:tcBorders>
              <w:top w:val="nil"/>
              <w:left w:val="nil"/>
              <w:bottom w:val="single" w:sz="4" w:space="0" w:color="auto"/>
              <w:right w:val="single" w:sz="4" w:space="0" w:color="auto"/>
            </w:tcBorders>
            <w:shd w:val="clear" w:color="auto" w:fill="auto"/>
            <w:noWrap/>
            <w:vAlign w:val="center"/>
            <w:hideMark/>
          </w:tcPr>
          <w:p w14:paraId="75363F9C" w14:textId="429E10A3"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29,47%</w:t>
            </w:r>
          </w:p>
        </w:tc>
        <w:tc>
          <w:tcPr>
            <w:tcW w:w="263" w:type="pct"/>
            <w:tcBorders>
              <w:top w:val="nil"/>
              <w:left w:val="nil"/>
              <w:bottom w:val="single" w:sz="4" w:space="0" w:color="auto"/>
              <w:right w:val="single" w:sz="4" w:space="0" w:color="auto"/>
            </w:tcBorders>
            <w:shd w:val="clear" w:color="auto" w:fill="auto"/>
            <w:noWrap/>
            <w:vAlign w:val="center"/>
            <w:hideMark/>
          </w:tcPr>
          <w:p w14:paraId="3D3341C7" w14:textId="707E60B6"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28,35%</w:t>
            </w:r>
          </w:p>
        </w:tc>
        <w:tc>
          <w:tcPr>
            <w:tcW w:w="263" w:type="pct"/>
            <w:tcBorders>
              <w:top w:val="nil"/>
              <w:left w:val="nil"/>
              <w:bottom w:val="single" w:sz="4" w:space="0" w:color="auto"/>
              <w:right w:val="single" w:sz="4" w:space="0" w:color="auto"/>
            </w:tcBorders>
            <w:shd w:val="clear" w:color="auto" w:fill="auto"/>
            <w:noWrap/>
            <w:vAlign w:val="center"/>
            <w:hideMark/>
          </w:tcPr>
          <w:p w14:paraId="726F3DBD" w14:textId="320FD6C8"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27,30%</w:t>
            </w:r>
          </w:p>
        </w:tc>
        <w:tc>
          <w:tcPr>
            <w:tcW w:w="263" w:type="pct"/>
            <w:tcBorders>
              <w:top w:val="nil"/>
              <w:left w:val="nil"/>
              <w:bottom w:val="single" w:sz="4" w:space="0" w:color="auto"/>
              <w:right w:val="single" w:sz="4" w:space="0" w:color="auto"/>
            </w:tcBorders>
            <w:shd w:val="clear" w:color="auto" w:fill="auto"/>
            <w:noWrap/>
            <w:vAlign w:val="center"/>
            <w:hideMark/>
          </w:tcPr>
          <w:p w14:paraId="30A082AF" w14:textId="7E94C65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26,11%</w:t>
            </w:r>
          </w:p>
        </w:tc>
        <w:tc>
          <w:tcPr>
            <w:tcW w:w="263" w:type="pct"/>
            <w:tcBorders>
              <w:top w:val="nil"/>
              <w:left w:val="nil"/>
              <w:bottom w:val="single" w:sz="4" w:space="0" w:color="auto"/>
              <w:right w:val="single" w:sz="4" w:space="0" w:color="auto"/>
            </w:tcBorders>
            <w:shd w:val="clear" w:color="auto" w:fill="auto"/>
            <w:noWrap/>
            <w:vAlign w:val="center"/>
            <w:hideMark/>
          </w:tcPr>
          <w:p w14:paraId="18C23357" w14:textId="1C37BB8F"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25,06%</w:t>
            </w:r>
          </w:p>
        </w:tc>
        <w:tc>
          <w:tcPr>
            <w:tcW w:w="263" w:type="pct"/>
            <w:tcBorders>
              <w:top w:val="nil"/>
              <w:left w:val="nil"/>
              <w:bottom w:val="single" w:sz="4" w:space="0" w:color="auto"/>
              <w:right w:val="single" w:sz="4" w:space="0" w:color="auto"/>
            </w:tcBorders>
            <w:shd w:val="clear" w:color="auto" w:fill="auto"/>
            <w:noWrap/>
            <w:vAlign w:val="center"/>
            <w:hideMark/>
          </w:tcPr>
          <w:p w14:paraId="6D385A2F" w14:textId="5A1D0D0D"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24,01%</w:t>
            </w:r>
          </w:p>
        </w:tc>
        <w:tc>
          <w:tcPr>
            <w:tcW w:w="263" w:type="pct"/>
            <w:tcBorders>
              <w:top w:val="nil"/>
              <w:left w:val="nil"/>
              <w:bottom w:val="single" w:sz="4" w:space="0" w:color="auto"/>
              <w:right w:val="single" w:sz="4" w:space="0" w:color="auto"/>
            </w:tcBorders>
            <w:shd w:val="clear" w:color="auto" w:fill="auto"/>
            <w:noWrap/>
            <w:vAlign w:val="center"/>
            <w:hideMark/>
          </w:tcPr>
          <w:p w14:paraId="25E8A527" w14:textId="0B1575C0"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22,82%</w:t>
            </w:r>
          </w:p>
        </w:tc>
        <w:tc>
          <w:tcPr>
            <w:tcW w:w="263" w:type="pct"/>
            <w:tcBorders>
              <w:top w:val="nil"/>
              <w:left w:val="nil"/>
              <w:bottom w:val="single" w:sz="4" w:space="0" w:color="auto"/>
              <w:right w:val="single" w:sz="4" w:space="0" w:color="auto"/>
            </w:tcBorders>
            <w:shd w:val="clear" w:color="auto" w:fill="auto"/>
            <w:noWrap/>
            <w:vAlign w:val="center"/>
            <w:hideMark/>
          </w:tcPr>
          <w:p w14:paraId="6914882E" w14:textId="7986DB85" w:rsidR="00F124FC" w:rsidRPr="00AF59B5" w:rsidRDefault="00F124FC" w:rsidP="00F124FC">
            <w:pPr>
              <w:spacing w:line="240" w:lineRule="auto"/>
              <w:ind w:firstLine="0"/>
              <w:jc w:val="center"/>
              <w:rPr>
                <w:rFonts w:eastAsia="Times New Roman" w:cs="Times New Roman"/>
                <w:color w:val="000000"/>
                <w:sz w:val="18"/>
                <w:szCs w:val="18"/>
                <w:lang w:eastAsia="ru-RU"/>
              </w:rPr>
            </w:pPr>
            <w:r w:rsidRPr="00AF59B5">
              <w:rPr>
                <w:color w:val="000000"/>
                <w:sz w:val="18"/>
                <w:szCs w:val="18"/>
              </w:rPr>
              <w:t>21,60%</w:t>
            </w:r>
          </w:p>
        </w:tc>
      </w:tr>
    </w:tbl>
    <w:p w14:paraId="392D480E" w14:textId="77777777" w:rsidR="008455FC" w:rsidRPr="00AF59B5" w:rsidRDefault="008455FC" w:rsidP="004A1E63"/>
    <w:p w14:paraId="38AEDC62" w14:textId="67339EDA" w:rsidR="0079534D" w:rsidRPr="00AF59B5" w:rsidRDefault="0079534D" w:rsidP="004A1E63"/>
    <w:p w14:paraId="5475B125" w14:textId="77777777" w:rsidR="0079534D" w:rsidRPr="00AF59B5" w:rsidRDefault="0079534D" w:rsidP="004A1E63">
      <w:pPr>
        <w:sectPr w:rsidR="0079534D" w:rsidRPr="00AF59B5" w:rsidSect="0079534D">
          <w:pgSz w:w="16838" w:h="11906" w:orient="landscape"/>
          <w:pgMar w:top="1701" w:right="1134" w:bottom="567" w:left="1134" w:header="709" w:footer="709" w:gutter="0"/>
          <w:cols w:space="708"/>
          <w:docGrid w:linePitch="360"/>
        </w:sectPr>
      </w:pPr>
    </w:p>
    <w:p w14:paraId="561B7465" w14:textId="7B0D15CF" w:rsidR="00205EF1" w:rsidRPr="00AF59B5" w:rsidRDefault="00205EF1" w:rsidP="00410492">
      <w:pPr>
        <w:pStyle w:val="111"/>
        <w:spacing w:before="0"/>
      </w:pPr>
      <w:bookmarkStart w:id="57" w:name="_Toc142995419"/>
      <w:r w:rsidRPr="00AF59B5">
        <w:lastRenderedPageBreak/>
        <w:t>Наименование организации, которая наделена статусом гарантирующей организации</w:t>
      </w:r>
      <w:bookmarkEnd w:id="57"/>
    </w:p>
    <w:p w14:paraId="47852AC1" w14:textId="77777777" w:rsidR="00410492" w:rsidRPr="00AF59B5" w:rsidRDefault="00410492" w:rsidP="00410492">
      <w:r w:rsidRPr="00AF59B5">
        <w:t>В соответствии со статьей 8 Федерального закона от 07.12.2011 N 416-Ф3 «О водоснабжении и водоотведении» Правительство Российской Федерации сформировало новые Правила организации водоснабжения, предписывающие организацию гарантирующих организаций (ГО).</w:t>
      </w:r>
    </w:p>
    <w:p w14:paraId="5AC603FB" w14:textId="77777777" w:rsidR="00410492" w:rsidRPr="00AF59B5" w:rsidRDefault="00410492" w:rsidP="00410492">
      <w:r w:rsidRPr="00AF59B5">
        <w:t>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14:paraId="1CFDC834" w14:textId="77777777" w:rsidR="00BD0039" w:rsidRDefault="00410492" w:rsidP="00410492">
      <w:r w:rsidRPr="00AF59B5">
        <w:t>Органы местного самоуправления поселений, городских округов для каждой централизованной системы холодного водоснабжения и (или) водоотведения определяют гарантирующую организацию и устанавливают зоны ее деятельности.</w:t>
      </w:r>
      <w:r w:rsidR="00BD0039" w:rsidRPr="00BD0039">
        <w:t xml:space="preserve"> </w:t>
      </w:r>
    </w:p>
    <w:p w14:paraId="7993942A" w14:textId="7C1DC439" w:rsidR="00410492" w:rsidRPr="00AF59B5" w:rsidRDefault="00BD0039" w:rsidP="00410492">
      <w:r w:rsidRPr="00BD0039">
        <w:t>С 01.07.2025 года АО «Водоканал» наделено статусом гарантирующей организации в сфере централизованного водоснабжения и водоотведения Городского округа «</w:t>
      </w:r>
      <w:proofErr w:type="spellStart"/>
      <w:r w:rsidRPr="00BD0039">
        <w:t>Жатай</w:t>
      </w:r>
      <w:proofErr w:type="spellEnd"/>
      <w:r w:rsidRPr="00BD0039">
        <w:t>», а МУП «</w:t>
      </w:r>
      <w:proofErr w:type="spellStart"/>
      <w:r w:rsidRPr="00BD0039">
        <w:t>Жатайтеплосеть</w:t>
      </w:r>
      <w:proofErr w:type="spellEnd"/>
      <w:r w:rsidRPr="00BD0039">
        <w:t>» - транзитной организацией (постановление ОА ГО «</w:t>
      </w:r>
      <w:proofErr w:type="spellStart"/>
      <w:r w:rsidRPr="00BD0039">
        <w:t>Жатай</w:t>
      </w:r>
      <w:proofErr w:type="spellEnd"/>
      <w:r w:rsidRPr="00BD0039">
        <w:t>» от 17.06.2025г. №42, постановление ОА ГО «</w:t>
      </w:r>
      <w:proofErr w:type="spellStart"/>
      <w:r w:rsidRPr="00BD0039">
        <w:t>Жатай</w:t>
      </w:r>
      <w:proofErr w:type="spellEnd"/>
      <w:r w:rsidRPr="00BD0039">
        <w:t>» т 25.04.2025г. №23).</w:t>
      </w:r>
    </w:p>
    <w:p w14:paraId="66B8845B" w14:textId="618E702F" w:rsidR="00EA23E3" w:rsidRPr="00AF59B5" w:rsidRDefault="00EA23E3" w:rsidP="00E53792">
      <w:pPr>
        <w:pStyle w:val="a0"/>
        <w:keepNext/>
        <w:keepLines/>
        <w:pageBreakBefore/>
        <w:spacing w:before="0"/>
      </w:pPr>
      <w:bookmarkStart w:id="58" w:name="_Ref25653351"/>
      <w:bookmarkStart w:id="59" w:name="_Toc142995420"/>
      <w:r w:rsidRPr="00AF59B5">
        <w:lastRenderedPageBreak/>
        <w:t>Предложения по строительству, реконструкции и модернизации объектов централизованных систем водоснабжения</w:t>
      </w:r>
      <w:bookmarkEnd w:id="58"/>
      <w:bookmarkEnd w:id="59"/>
    </w:p>
    <w:p w14:paraId="34445A77" w14:textId="3F60845D" w:rsidR="00EA23E3" w:rsidRPr="00AF59B5" w:rsidRDefault="00205EF1" w:rsidP="001A1B43">
      <w:pPr>
        <w:pStyle w:val="111"/>
      </w:pPr>
      <w:bookmarkStart w:id="60" w:name="_Toc142995421"/>
      <w:r w:rsidRPr="00AF59B5">
        <w:t>Перечень основных мероприятий по реализации схем водоснабжения с разбивкой по годам</w:t>
      </w:r>
      <w:bookmarkEnd w:id="60"/>
    </w:p>
    <w:p w14:paraId="5DFA56DC" w14:textId="0A1E338E" w:rsidR="00717BDF" w:rsidRPr="00AF59B5" w:rsidRDefault="00910AA9" w:rsidP="0037182D">
      <w:pPr>
        <w:rPr>
          <w:rFonts w:eastAsia="Times New Roman"/>
          <w:szCs w:val="26"/>
          <w:lang w:eastAsia="ru-RU"/>
        </w:rPr>
      </w:pPr>
      <w:r w:rsidRPr="00AF59B5">
        <w:rPr>
          <w:rFonts w:eastAsia="Times New Roman"/>
          <w:szCs w:val="26"/>
          <w:lang w:eastAsia="ru-RU"/>
        </w:rPr>
        <w:t xml:space="preserve">Схемой водоснабжения, в качестве направлений </w:t>
      </w:r>
      <w:r w:rsidR="003739FC" w:rsidRPr="00AF59B5">
        <w:rPr>
          <w:rFonts w:eastAsia="Times New Roman"/>
          <w:szCs w:val="26"/>
          <w:lang w:eastAsia="ru-RU"/>
        </w:rPr>
        <w:t>развития системы водоснабжения Г</w:t>
      </w:r>
      <w:r w:rsidRPr="00AF59B5">
        <w:rPr>
          <w:rFonts w:eastAsia="Times New Roman"/>
          <w:szCs w:val="26"/>
          <w:lang w:eastAsia="ru-RU"/>
        </w:rPr>
        <w:t>О «</w:t>
      </w:r>
      <w:proofErr w:type="spellStart"/>
      <w:r w:rsidR="004361D9" w:rsidRPr="00AF59B5">
        <w:rPr>
          <w:rFonts w:eastAsia="Times New Roman"/>
          <w:szCs w:val="26"/>
          <w:lang w:eastAsia="ru-RU"/>
        </w:rPr>
        <w:t>Жатай</w:t>
      </w:r>
      <w:proofErr w:type="spellEnd"/>
      <w:r w:rsidRPr="00AF59B5">
        <w:rPr>
          <w:rFonts w:eastAsia="Times New Roman"/>
          <w:szCs w:val="26"/>
          <w:lang w:eastAsia="ru-RU"/>
        </w:rPr>
        <w:t>» был выделен вариант развития, согласно которому к реализации предусматриваются следующие мероприятия:</w:t>
      </w:r>
    </w:p>
    <w:p w14:paraId="22D87053" w14:textId="0C45DC8F" w:rsidR="00910AA9" w:rsidRPr="00AF59B5" w:rsidRDefault="004361D9" w:rsidP="00910AA9">
      <w:pPr>
        <w:pStyle w:val="a9"/>
        <w:numPr>
          <w:ilvl w:val="0"/>
          <w:numId w:val="22"/>
        </w:numPr>
      </w:pPr>
      <w:r w:rsidRPr="00AF59B5">
        <w:t xml:space="preserve">Разработка ПСД и ПИР для реконструкции емкости №1,2 </w:t>
      </w:r>
      <w:r w:rsidRPr="00AF59B5">
        <w:rPr>
          <w:lang w:val="en-US"/>
        </w:rPr>
        <w:t>V</w:t>
      </w:r>
      <w:r w:rsidRPr="00AF59B5">
        <w:t>=2000 м</w:t>
      </w:r>
      <w:r w:rsidRPr="00AF59B5">
        <w:rPr>
          <w:vertAlign w:val="superscript"/>
        </w:rPr>
        <w:t>3</w:t>
      </w:r>
      <w:r w:rsidRPr="00AF59B5">
        <w:t xml:space="preserve"> на ФНС;</w:t>
      </w:r>
    </w:p>
    <w:p w14:paraId="6F2B0136" w14:textId="53B8B851" w:rsidR="004361D9" w:rsidRPr="00AF59B5" w:rsidRDefault="004361D9" w:rsidP="004361D9">
      <w:pPr>
        <w:pStyle w:val="a9"/>
        <w:numPr>
          <w:ilvl w:val="0"/>
          <w:numId w:val="22"/>
        </w:numPr>
      </w:pPr>
      <w:r w:rsidRPr="00AF59B5">
        <w:t>Реконструкция емкости №1 V=2000 м</w:t>
      </w:r>
      <w:r w:rsidRPr="00AF59B5">
        <w:rPr>
          <w:vertAlign w:val="superscript"/>
        </w:rPr>
        <w:t>3</w:t>
      </w:r>
      <w:r w:rsidRPr="00AF59B5">
        <w:t xml:space="preserve"> на ФНС;</w:t>
      </w:r>
    </w:p>
    <w:p w14:paraId="6D575716" w14:textId="1F3063A4" w:rsidR="004361D9" w:rsidRPr="00AF59B5" w:rsidRDefault="004361D9" w:rsidP="004361D9">
      <w:pPr>
        <w:pStyle w:val="a9"/>
        <w:numPr>
          <w:ilvl w:val="0"/>
          <w:numId w:val="22"/>
        </w:numPr>
      </w:pPr>
      <w:r w:rsidRPr="00AF59B5">
        <w:t>Реконструкция емкости №2 V=2000 м</w:t>
      </w:r>
      <w:r w:rsidRPr="00AF59B5">
        <w:rPr>
          <w:vertAlign w:val="superscript"/>
        </w:rPr>
        <w:t>3</w:t>
      </w:r>
      <w:r w:rsidRPr="00AF59B5">
        <w:t xml:space="preserve"> на ФНС</w:t>
      </w:r>
      <w:r w:rsidR="008F651F" w:rsidRPr="00AF59B5">
        <w:t>;</w:t>
      </w:r>
    </w:p>
    <w:p w14:paraId="1E6B4BFE" w14:textId="44B51019" w:rsidR="008F651F" w:rsidRDefault="008F651F" w:rsidP="008F651F">
      <w:pPr>
        <w:pStyle w:val="a9"/>
        <w:numPr>
          <w:ilvl w:val="0"/>
          <w:numId w:val="22"/>
        </w:numPr>
      </w:pPr>
      <w:r w:rsidRPr="00AF59B5">
        <w:t xml:space="preserve">Приобретение и установка </w:t>
      </w:r>
      <w:proofErr w:type="spellStart"/>
      <w:r w:rsidRPr="00AF59B5">
        <w:t>дохлорирования</w:t>
      </w:r>
      <w:proofErr w:type="spellEnd"/>
      <w:r w:rsidRPr="00AF59B5">
        <w:t xml:space="preserve"> и доочистки воды в соответствии нормам (гидролизная установка) на ФНС;</w:t>
      </w:r>
    </w:p>
    <w:p w14:paraId="71375B22" w14:textId="15B37AE4" w:rsidR="00EC2C73" w:rsidRPr="00AF59B5" w:rsidRDefault="00EC2C73" w:rsidP="008F651F">
      <w:pPr>
        <w:pStyle w:val="a9"/>
        <w:numPr>
          <w:ilvl w:val="0"/>
          <w:numId w:val="22"/>
        </w:numPr>
      </w:pPr>
      <w:r w:rsidRPr="00EC2C73">
        <w:t xml:space="preserve">Разработка ПСД и ПИР для </w:t>
      </w:r>
      <w:r w:rsidR="00576256">
        <w:t>капитального ремонта</w:t>
      </w:r>
      <w:r w:rsidRPr="00EC2C73">
        <w:t xml:space="preserve"> водовода Якутск-</w:t>
      </w:r>
      <w:proofErr w:type="spellStart"/>
      <w:r w:rsidRPr="00EC2C73">
        <w:t>Жатай</w:t>
      </w:r>
      <w:proofErr w:type="spellEnd"/>
      <w:r w:rsidRPr="00EC2C73">
        <w:t xml:space="preserve"> от границы раздела между АО «Водоканал» и МУП «</w:t>
      </w:r>
      <w:proofErr w:type="spellStart"/>
      <w:r w:rsidRPr="00EC2C73">
        <w:t>Жатайтеплосеть</w:t>
      </w:r>
      <w:proofErr w:type="spellEnd"/>
      <w:r w:rsidRPr="00EC2C73">
        <w:t>»</w:t>
      </w:r>
      <w:r w:rsidRPr="00AF59B5">
        <w:t xml:space="preserve"> </w:t>
      </w:r>
      <w:r w:rsidRPr="00EC2C73">
        <w:t>до ФНС;</w:t>
      </w:r>
    </w:p>
    <w:p w14:paraId="2BCF67C1" w14:textId="7B74D7F9" w:rsidR="008F651F" w:rsidRPr="00AF59B5" w:rsidRDefault="005A3C59" w:rsidP="008F651F">
      <w:pPr>
        <w:pStyle w:val="a9"/>
        <w:numPr>
          <w:ilvl w:val="0"/>
          <w:numId w:val="22"/>
        </w:numPr>
      </w:pPr>
      <w:r>
        <w:t>Капитальный ремонт</w:t>
      </w:r>
      <w:r w:rsidR="008F651F" w:rsidRPr="00AF59B5">
        <w:t xml:space="preserve"> водовода Якутск-</w:t>
      </w:r>
      <w:proofErr w:type="spellStart"/>
      <w:r w:rsidR="008F651F" w:rsidRPr="00AF59B5">
        <w:t>Жатай</w:t>
      </w:r>
      <w:proofErr w:type="spellEnd"/>
      <w:r w:rsidR="008F651F" w:rsidRPr="00AF59B5">
        <w:t xml:space="preserve"> от границы раздела между АО «Водоканал» </w:t>
      </w:r>
      <w:r w:rsidR="00AA05B2" w:rsidRPr="00AF59B5">
        <w:t>и МУП «</w:t>
      </w:r>
      <w:proofErr w:type="spellStart"/>
      <w:r w:rsidR="00AA05B2" w:rsidRPr="00AF59B5">
        <w:t>Жатайтеплосеть</w:t>
      </w:r>
      <w:proofErr w:type="spellEnd"/>
      <w:r w:rsidR="00AA05B2" w:rsidRPr="00AF59B5">
        <w:t xml:space="preserve">» </w:t>
      </w:r>
      <w:r w:rsidR="008F651F" w:rsidRPr="00AF59B5">
        <w:t>до ФНС (1 этап)</w:t>
      </w:r>
      <w:r w:rsidRPr="005A3C59">
        <w:t xml:space="preserve"> </w:t>
      </w:r>
      <w:bookmarkStart w:id="61" w:name="_Hlk231898506"/>
      <w:r w:rsidRPr="005A3C59">
        <w:t xml:space="preserve">в соответствии с </w:t>
      </w:r>
      <w:r>
        <w:t xml:space="preserve">разработанной в 2025 году </w:t>
      </w:r>
      <w:r w:rsidRPr="005A3C59">
        <w:t>проектно</w:t>
      </w:r>
      <w:r>
        <w:t>-сметной</w:t>
      </w:r>
      <w:r w:rsidRPr="005A3C59">
        <w:t xml:space="preserve"> документацией</w:t>
      </w:r>
      <w:r w:rsidR="008F651F" w:rsidRPr="00AF59B5">
        <w:t>;</w:t>
      </w:r>
      <w:bookmarkEnd w:id="61"/>
    </w:p>
    <w:p w14:paraId="54DDDD84" w14:textId="3FC64F51" w:rsidR="008F651F" w:rsidRPr="00AF59B5" w:rsidRDefault="00EC2C73" w:rsidP="008F651F">
      <w:pPr>
        <w:pStyle w:val="a9"/>
        <w:numPr>
          <w:ilvl w:val="0"/>
          <w:numId w:val="22"/>
        </w:numPr>
      </w:pPr>
      <w:r>
        <w:t>Капитальный ремонт</w:t>
      </w:r>
      <w:r w:rsidR="008F651F" w:rsidRPr="00AF59B5">
        <w:t xml:space="preserve"> водовода Якутск-</w:t>
      </w:r>
      <w:proofErr w:type="spellStart"/>
      <w:r w:rsidR="008F651F" w:rsidRPr="00AF59B5">
        <w:t>Жатай</w:t>
      </w:r>
      <w:proofErr w:type="spellEnd"/>
      <w:r w:rsidR="008F651F" w:rsidRPr="00AF59B5">
        <w:t xml:space="preserve"> от границы раздела между АО «Водоканал» </w:t>
      </w:r>
      <w:r w:rsidR="00AA05B2" w:rsidRPr="00AF59B5">
        <w:t>и МУП «</w:t>
      </w:r>
      <w:proofErr w:type="spellStart"/>
      <w:r w:rsidR="00AA05B2" w:rsidRPr="00AF59B5">
        <w:t>Жатайтеплосеть</w:t>
      </w:r>
      <w:proofErr w:type="spellEnd"/>
      <w:r w:rsidR="00AA05B2" w:rsidRPr="00AF59B5">
        <w:t xml:space="preserve">» </w:t>
      </w:r>
      <w:r w:rsidR="008F651F" w:rsidRPr="00AF59B5">
        <w:t>до ФНС (2 этап)</w:t>
      </w:r>
      <w:r w:rsidR="005A3C59" w:rsidRPr="005A3C59">
        <w:t xml:space="preserve"> в соответствии с разработанной в 2025 году проектно-сметной документацией;</w:t>
      </w:r>
    </w:p>
    <w:p w14:paraId="1CDC4BFD" w14:textId="45FEAAA7" w:rsidR="008F651F" w:rsidRPr="00AF59B5" w:rsidRDefault="008F651F" w:rsidP="008F651F">
      <w:pPr>
        <w:pStyle w:val="a9"/>
        <w:numPr>
          <w:ilvl w:val="0"/>
          <w:numId w:val="22"/>
        </w:numPr>
      </w:pPr>
      <w:r w:rsidRPr="00AF59B5">
        <w:t>Строительство сетей водоснабжения для подключения перспективных потребителей;</w:t>
      </w:r>
    </w:p>
    <w:p w14:paraId="1602413F" w14:textId="51DB53EB" w:rsidR="008F651F" w:rsidRPr="00AF59B5" w:rsidRDefault="008F651F" w:rsidP="008F651F">
      <w:pPr>
        <w:pStyle w:val="a9"/>
        <w:numPr>
          <w:ilvl w:val="0"/>
          <w:numId w:val="22"/>
        </w:numPr>
      </w:pPr>
      <w:r w:rsidRPr="00AF59B5">
        <w:t>Строительство сетей водоснабжения и водоотведения с проектированием «Общеобразовательный комплекс «Точка будущего».</w:t>
      </w:r>
    </w:p>
    <w:p w14:paraId="0FDEF13B" w14:textId="20562F88" w:rsidR="00E20EA7" w:rsidRPr="00AF59B5" w:rsidRDefault="00962A9B" w:rsidP="00962A9B">
      <w:pPr>
        <w:rPr>
          <w:rFonts w:eastAsia="Times New Roman"/>
          <w:szCs w:val="26"/>
          <w:lang w:eastAsia="ru-RU"/>
        </w:rPr>
      </w:pPr>
      <w:r w:rsidRPr="00AF59B5">
        <w:rPr>
          <w:rFonts w:eastAsia="Times New Roman"/>
          <w:szCs w:val="26"/>
          <w:lang w:eastAsia="ru-RU"/>
        </w:rPr>
        <w:t>План реализации мероприятий по годам, согласно предлагаемому варианту развития, представлен в таблице ниже.</w:t>
      </w:r>
    </w:p>
    <w:p w14:paraId="256A4063" w14:textId="77777777" w:rsidR="00E20EA7" w:rsidRPr="00AF59B5" w:rsidRDefault="00E20EA7">
      <w:pPr>
        <w:spacing w:after="160" w:line="259" w:lineRule="auto"/>
        <w:ind w:firstLine="0"/>
        <w:jc w:val="left"/>
        <w:rPr>
          <w:rFonts w:eastAsia="Times New Roman"/>
          <w:szCs w:val="26"/>
          <w:lang w:eastAsia="ru-RU"/>
        </w:rPr>
      </w:pPr>
      <w:r w:rsidRPr="00AF59B5">
        <w:rPr>
          <w:rFonts w:eastAsia="Times New Roman"/>
          <w:szCs w:val="26"/>
          <w:lang w:eastAsia="ru-RU"/>
        </w:rPr>
        <w:br w:type="page"/>
      </w:r>
    </w:p>
    <w:p w14:paraId="68DD910F" w14:textId="59F276CD" w:rsidR="0032402A" w:rsidRPr="00AF59B5" w:rsidRDefault="0032402A" w:rsidP="0032402A">
      <w:pPr>
        <w:pStyle w:val="-"/>
        <w:numPr>
          <w:ilvl w:val="6"/>
          <w:numId w:val="43"/>
        </w:numPr>
        <w:tabs>
          <w:tab w:val="clear" w:pos="1276"/>
          <w:tab w:val="left" w:pos="0"/>
        </w:tabs>
        <w:ind w:left="0" w:firstLine="0"/>
      </w:pPr>
      <w:r w:rsidRPr="00AF59B5">
        <w:lastRenderedPageBreak/>
        <w:t>План реализации мероприятий схемы водоснабжения</w:t>
      </w:r>
    </w:p>
    <w:tbl>
      <w:tblPr>
        <w:tblW w:w="5000" w:type="pct"/>
        <w:tblLook w:val="04A0" w:firstRow="1" w:lastRow="0" w:firstColumn="1" w:lastColumn="0" w:noHBand="0" w:noVBand="1"/>
      </w:tblPr>
      <w:tblGrid>
        <w:gridCol w:w="1042"/>
        <w:gridCol w:w="4683"/>
        <w:gridCol w:w="1648"/>
        <w:gridCol w:w="2255"/>
      </w:tblGrid>
      <w:tr w:rsidR="00E20EA7" w:rsidRPr="00AF59B5" w14:paraId="4BB7A2B8" w14:textId="77777777" w:rsidTr="00E20EA7">
        <w:trPr>
          <w:trHeight w:val="765"/>
        </w:trPr>
        <w:tc>
          <w:tcPr>
            <w:tcW w:w="5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49B2A" w14:textId="77777777" w:rsidR="00E20EA7" w:rsidRPr="00AF59B5" w:rsidRDefault="00E20EA7" w:rsidP="00E20EA7">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2432" w:type="pct"/>
            <w:tcBorders>
              <w:top w:val="single" w:sz="4" w:space="0" w:color="auto"/>
              <w:left w:val="nil"/>
              <w:bottom w:val="single" w:sz="4" w:space="0" w:color="auto"/>
              <w:right w:val="single" w:sz="4" w:space="0" w:color="auto"/>
            </w:tcBorders>
            <w:shd w:val="clear" w:color="auto" w:fill="auto"/>
            <w:vAlign w:val="center"/>
            <w:hideMark/>
          </w:tcPr>
          <w:p w14:paraId="2C719DC2" w14:textId="77777777" w:rsidR="00E20EA7" w:rsidRPr="00AF59B5" w:rsidRDefault="00E20EA7" w:rsidP="00E20EA7">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мероприятия</w:t>
            </w:r>
          </w:p>
        </w:tc>
        <w:tc>
          <w:tcPr>
            <w:tcW w:w="856" w:type="pct"/>
            <w:tcBorders>
              <w:top w:val="single" w:sz="4" w:space="0" w:color="auto"/>
              <w:left w:val="nil"/>
              <w:bottom w:val="single" w:sz="4" w:space="0" w:color="auto"/>
              <w:right w:val="single" w:sz="4" w:space="0" w:color="auto"/>
            </w:tcBorders>
            <w:shd w:val="clear" w:color="auto" w:fill="auto"/>
            <w:vAlign w:val="center"/>
            <w:hideMark/>
          </w:tcPr>
          <w:p w14:paraId="1DBDECED" w14:textId="77777777" w:rsidR="00E20EA7" w:rsidRPr="00AF59B5" w:rsidRDefault="00E20EA7" w:rsidP="00E20EA7">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Плановый год начала мероприятия</w:t>
            </w:r>
          </w:p>
        </w:tc>
        <w:tc>
          <w:tcPr>
            <w:tcW w:w="1171" w:type="pct"/>
            <w:tcBorders>
              <w:top w:val="single" w:sz="4" w:space="0" w:color="auto"/>
              <w:left w:val="nil"/>
              <w:bottom w:val="single" w:sz="4" w:space="0" w:color="auto"/>
              <w:right w:val="single" w:sz="4" w:space="0" w:color="auto"/>
            </w:tcBorders>
            <w:shd w:val="clear" w:color="auto" w:fill="auto"/>
            <w:vAlign w:val="center"/>
            <w:hideMark/>
          </w:tcPr>
          <w:p w14:paraId="1A370496" w14:textId="77777777" w:rsidR="00E20EA7" w:rsidRPr="00AF59B5" w:rsidRDefault="00E20EA7" w:rsidP="00E20EA7">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Плановый год завершения мероприятия</w:t>
            </w:r>
          </w:p>
        </w:tc>
      </w:tr>
      <w:tr w:rsidR="00E20EA7" w:rsidRPr="00AF59B5" w14:paraId="33DDA4AA" w14:textId="77777777" w:rsidTr="00E20EA7">
        <w:trPr>
          <w:trHeight w:val="570"/>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5EEA3779"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2432" w:type="pct"/>
            <w:tcBorders>
              <w:top w:val="nil"/>
              <w:left w:val="nil"/>
              <w:bottom w:val="single" w:sz="4" w:space="0" w:color="auto"/>
              <w:right w:val="single" w:sz="4" w:space="0" w:color="auto"/>
            </w:tcBorders>
            <w:shd w:val="clear" w:color="auto" w:fill="auto"/>
            <w:vAlign w:val="center"/>
            <w:hideMark/>
          </w:tcPr>
          <w:p w14:paraId="5A5EF37F"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Разработка ПСД и ПИР для реконструкции емкости №1,2 V=2000 м</w:t>
            </w:r>
            <w:r w:rsidRPr="00AF59B5">
              <w:rPr>
                <w:rFonts w:eastAsia="Symbol" w:cs="Times New Roman"/>
                <w:color w:val="000000"/>
                <w:sz w:val="20"/>
                <w:szCs w:val="20"/>
                <w:vertAlign w:val="superscript"/>
                <w:lang w:eastAsia="ru-RU"/>
              </w:rPr>
              <w:t>3</w:t>
            </w:r>
            <w:r w:rsidRPr="00AF59B5">
              <w:rPr>
                <w:rFonts w:eastAsia="Symbol" w:cs="Times New Roman"/>
                <w:color w:val="000000"/>
                <w:sz w:val="20"/>
                <w:szCs w:val="20"/>
                <w:lang w:eastAsia="ru-RU"/>
              </w:rPr>
              <w:t xml:space="preserve"> на ФНС;</w:t>
            </w:r>
          </w:p>
        </w:tc>
        <w:tc>
          <w:tcPr>
            <w:tcW w:w="856" w:type="pct"/>
            <w:tcBorders>
              <w:top w:val="nil"/>
              <w:left w:val="nil"/>
              <w:bottom w:val="single" w:sz="4" w:space="0" w:color="auto"/>
              <w:right w:val="single" w:sz="4" w:space="0" w:color="auto"/>
            </w:tcBorders>
            <w:shd w:val="clear" w:color="auto" w:fill="auto"/>
            <w:vAlign w:val="center"/>
            <w:hideMark/>
          </w:tcPr>
          <w:p w14:paraId="07B0477A" w14:textId="719025AF"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4672E">
              <w:rPr>
                <w:rFonts w:eastAsia="Times New Roman" w:cs="Times New Roman"/>
                <w:color w:val="000000"/>
                <w:sz w:val="20"/>
                <w:szCs w:val="20"/>
                <w:lang w:eastAsia="ru-RU"/>
              </w:rPr>
              <w:t>7</w:t>
            </w:r>
          </w:p>
        </w:tc>
        <w:tc>
          <w:tcPr>
            <w:tcW w:w="1171" w:type="pct"/>
            <w:tcBorders>
              <w:top w:val="nil"/>
              <w:left w:val="nil"/>
              <w:bottom w:val="single" w:sz="4" w:space="0" w:color="auto"/>
              <w:right w:val="single" w:sz="4" w:space="0" w:color="auto"/>
            </w:tcBorders>
            <w:shd w:val="clear" w:color="auto" w:fill="auto"/>
            <w:vAlign w:val="center"/>
            <w:hideMark/>
          </w:tcPr>
          <w:p w14:paraId="10B2BBDC" w14:textId="784509BB"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4672E">
              <w:rPr>
                <w:rFonts w:eastAsia="Times New Roman" w:cs="Times New Roman"/>
                <w:color w:val="000000"/>
                <w:sz w:val="20"/>
                <w:szCs w:val="20"/>
                <w:lang w:eastAsia="ru-RU"/>
              </w:rPr>
              <w:t>8</w:t>
            </w:r>
          </w:p>
        </w:tc>
      </w:tr>
      <w:tr w:rsidR="00E20EA7" w:rsidRPr="00AF59B5" w14:paraId="34F49B9E" w14:textId="77777777" w:rsidTr="00E20EA7">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5902DB02"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2432" w:type="pct"/>
            <w:tcBorders>
              <w:top w:val="nil"/>
              <w:left w:val="nil"/>
              <w:bottom w:val="single" w:sz="4" w:space="0" w:color="auto"/>
              <w:right w:val="single" w:sz="4" w:space="0" w:color="auto"/>
            </w:tcBorders>
            <w:shd w:val="clear" w:color="auto" w:fill="auto"/>
            <w:vAlign w:val="center"/>
            <w:hideMark/>
          </w:tcPr>
          <w:p w14:paraId="5D98BFFB" w14:textId="448718F8"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Реконструкция емкости №1 V=2000 м</w:t>
            </w:r>
            <w:r w:rsidRPr="00AF59B5">
              <w:rPr>
                <w:rFonts w:eastAsia="Symbol" w:cs="Times New Roman"/>
                <w:color w:val="000000"/>
                <w:sz w:val="20"/>
                <w:szCs w:val="20"/>
                <w:vertAlign w:val="superscript"/>
                <w:lang w:eastAsia="ru-RU"/>
              </w:rPr>
              <w:t>3</w:t>
            </w:r>
            <w:r w:rsidRPr="00AF59B5">
              <w:rPr>
                <w:rFonts w:eastAsia="Symbol" w:cs="Times New Roman"/>
                <w:color w:val="000000"/>
                <w:sz w:val="20"/>
                <w:szCs w:val="20"/>
                <w:lang w:eastAsia="ru-RU"/>
              </w:rPr>
              <w:t xml:space="preserve"> на ФНС;</w:t>
            </w:r>
          </w:p>
        </w:tc>
        <w:tc>
          <w:tcPr>
            <w:tcW w:w="856" w:type="pct"/>
            <w:tcBorders>
              <w:top w:val="nil"/>
              <w:left w:val="nil"/>
              <w:bottom w:val="single" w:sz="4" w:space="0" w:color="auto"/>
              <w:right w:val="single" w:sz="4" w:space="0" w:color="auto"/>
            </w:tcBorders>
            <w:shd w:val="clear" w:color="auto" w:fill="auto"/>
            <w:vAlign w:val="center"/>
            <w:hideMark/>
          </w:tcPr>
          <w:p w14:paraId="4809DB5F" w14:textId="2BAAFB91"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4672E">
              <w:rPr>
                <w:rFonts w:eastAsia="Times New Roman" w:cs="Times New Roman"/>
                <w:color w:val="000000"/>
                <w:sz w:val="20"/>
                <w:szCs w:val="20"/>
                <w:lang w:eastAsia="ru-RU"/>
              </w:rPr>
              <w:t>7</w:t>
            </w:r>
          </w:p>
        </w:tc>
        <w:tc>
          <w:tcPr>
            <w:tcW w:w="1171" w:type="pct"/>
            <w:tcBorders>
              <w:top w:val="nil"/>
              <w:left w:val="nil"/>
              <w:bottom w:val="single" w:sz="4" w:space="0" w:color="auto"/>
              <w:right w:val="single" w:sz="4" w:space="0" w:color="auto"/>
            </w:tcBorders>
            <w:shd w:val="clear" w:color="auto" w:fill="auto"/>
            <w:vAlign w:val="center"/>
            <w:hideMark/>
          </w:tcPr>
          <w:p w14:paraId="3D31A786" w14:textId="5E6DBC35"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4672E">
              <w:rPr>
                <w:rFonts w:eastAsia="Times New Roman" w:cs="Times New Roman"/>
                <w:color w:val="000000"/>
                <w:sz w:val="20"/>
                <w:szCs w:val="20"/>
                <w:lang w:eastAsia="ru-RU"/>
              </w:rPr>
              <w:t>8</w:t>
            </w:r>
          </w:p>
        </w:tc>
      </w:tr>
      <w:tr w:rsidR="00E20EA7" w:rsidRPr="00AF59B5" w14:paraId="0D211284" w14:textId="77777777" w:rsidTr="00E20EA7">
        <w:trPr>
          <w:trHeight w:val="31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2702D15E"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2432" w:type="pct"/>
            <w:tcBorders>
              <w:top w:val="nil"/>
              <w:left w:val="nil"/>
              <w:bottom w:val="single" w:sz="4" w:space="0" w:color="auto"/>
              <w:right w:val="single" w:sz="4" w:space="0" w:color="auto"/>
            </w:tcBorders>
            <w:shd w:val="clear" w:color="auto" w:fill="auto"/>
            <w:vAlign w:val="center"/>
            <w:hideMark/>
          </w:tcPr>
          <w:p w14:paraId="3226DC3D"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Реконструкция емкости №2 V=2000 м</w:t>
            </w:r>
            <w:r w:rsidRPr="00AF59B5">
              <w:rPr>
                <w:rFonts w:eastAsia="Symbol" w:cs="Times New Roman"/>
                <w:color w:val="000000"/>
                <w:sz w:val="20"/>
                <w:szCs w:val="20"/>
                <w:vertAlign w:val="superscript"/>
                <w:lang w:eastAsia="ru-RU"/>
              </w:rPr>
              <w:t>3</w:t>
            </w:r>
            <w:r w:rsidRPr="00AF59B5">
              <w:rPr>
                <w:rFonts w:eastAsia="Symbol" w:cs="Times New Roman"/>
                <w:color w:val="000000"/>
                <w:sz w:val="20"/>
                <w:szCs w:val="20"/>
                <w:lang w:eastAsia="ru-RU"/>
              </w:rPr>
              <w:t xml:space="preserve"> на ФНС;</w:t>
            </w:r>
          </w:p>
        </w:tc>
        <w:tc>
          <w:tcPr>
            <w:tcW w:w="856" w:type="pct"/>
            <w:tcBorders>
              <w:top w:val="nil"/>
              <w:left w:val="nil"/>
              <w:bottom w:val="single" w:sz="4" w:space="0" w:color="auto"/>
              <w:right w:val="single" w:sz="4" w:space="0" w:color="auto"/>
            </w:tcBorders>
            <w:shd w:val="clear" w:color="auto" w:fill="auto"/>
            <w:vAlign w:val="center"/>
            <w:hideMark/>
          </w:tcPr>
          <w:p w14:paraId="17DBE8E1" w14:textId="74CB98D8"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4672E">
              <w:rPr>
                <w:rFonts w:eastAsia="Times New Roman" w:cs="Times New Roman"/>
                <w:color w:val="000000"/>
                <w:sz w:val="20"/>
                <w:szCs w:val="20"/>
                <w:lang w:eastAsia="ru-RU"/>
              </w:rPr>
              <w:t>7</w:t>
            </w:r>
          </w:p>
        </w:tc>
        <w:tc>
          <w:tcPr>
            <w:tcW w:w="1171" w:type="pct"/>
            <w:tcBorders>
              <w:top w:val="nil"/>
              <w:left w:val="nil"/>
              <w:bottom w:val="single" w:sz="4" w:space="0" w:color="auto"/>
              <w:right w:val="single" w:sz="4" w:space="0" w:color="auto"/>
            </w:tcBorders>
            <w:shd w:val="clear" w:color="auto" w:fill="auto"/>
            <w:vAlign w:val="center"/>
            <w:hideMark/>
          </w:tcPr>
          <w:p w14:paraId="6A81B59C" w14:textId="3C1D521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534DD">
              <w:rPr>
                <w:rFonts w:eastAsia="Times New Roman" w:cs="Times New Roman"/>
                <w:color w:val="000000"/>
                <w:sz w:val="20"/>
                <w:szCs w:val="20"/>
                <w:lang w:eastAsia="ru-RU"/>
              </w:rPr>
              <w:t>8</w:t>
            </w:r>
          </w:p>
        </w:tc>
      </w:tr>
      <w:tr w:rsidR="00E20EA7" w:rsidRPr="00AF59B5" w14:paraId="46481D6E" w14:textId="77777777" w:rsidTr="00E20EA7">
        <w:trPr>
          <w:trHeight w:val="76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48D01A8F"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c>
          <w:tcPr>
            <w:tcW w:w="2432" w:type="pct"/>
            <w:tcBorders>
              <w:top w:val="nil"/>
              <w:left w:val="nil"/>
              <w:bottom w:val="single" w:sz="4" w:space="0" w:color="auto"/>
              <w:right w:val="single" w:sz="4" w:space="0" w:color="auto"/>
            </w:tcBorders>
            <w:shd w:val="clear" w:color="auto" w:fill="auto"/>
            <w:vAlign w:val="center"/>
            <w:hideMark/>
          </w:tcPr>
          <w:p w14:paraId="7297BA29"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 xml:space="preserve">Приобретение и установка </w:t>
            </w:r>
            <w:proofErr w:type="spellStart"/>
            <w:r w:rsidRPr="00AF59B5">
              <w:rPr>
                <w:rFonts w:eastAsia="Symbol" w:cs="Symbol"/>
                <w:color w:val="000000"/>
                <w:sz w:val="20"/>
                <w:szCs w:val="20"/>
                <w:lang w:eastAsia="ru-RU"/>
              </w:rPr>
              <w:t>дохлорирования</w:t>
            </w:r>
            <w:proofErr w:type="spellEnd"/>
            <w:r w:rsidRPr="00AF59B5">
              <w:rPr>
                <w:rFonts w:eastAsia="Symbol" w:cs="Symbol"/>
                <w:color w:val="000000"/>
                <w:sz w:val="20"/>
                <w:szCs w:val="20"/>
                <w:lang w:eastAsia="ru-RU"/>
              </w:rPr>
              <w:t xml:space="preserve"> и доочистки воды в соответствии нормам (гидролизная установка) на ФНС;</w:t>
            </w:r>
          </w:p>
        </w:tc>
        <w:tc>
          <w:tcPr>
            <w:tcW w:w="856" w:type="pct"/>
            <w:tcBorders>
              <w:top w:val="nil"/>
              <w:left w:val="nil"/>
              <w:bottom w:val="single" w:sz="4" w:space="0" w:color="auto"/>
              <w:right w:val="single" w:sz="4" w:space="0" w:color="auto"/>
            </w:tcBorders>
            <w:shd w:val="clear" w:color="auto" w:fill="auto"/>
            <w:vAlign w:val="center"/>
            <w:hideMark/>
          </w:tcPr>
          <w:p w14:paraId="41CDAB69" w14:textId="6119965F"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534DD">
              <w:rPr>
                <w:rFonts w:eastAsia="Times New Roman" w:cs="Times New Roman"/>
                <w:color w:val="000000"/>
                <w:sz w:val="20"/>
                <w:szCs w:val="20"/>
                <w:lang w:eastAsia="ru-RU"/>
              </w:rPr>
              <w:t>7</w:t>
            </w:r>
          </w:p>
        </w:tc>
        <w:tc>
          <w:tcPr>
            <w:tcW w:w="1171" w:type="pct"/>
            <w:tcBorders>
              <w:top w:val="nil"/>
              <w:left w:val="nil"/>
              <w:bottom w:val="single" w:sz="4" w:space="0" w:color="auto"/>
              <w:right w:val="single" w:sz="4" w:space="0" w:color="auto"/>
            </w:tcBorders>
            <w:shd w:val="clear" w:color="auto" w:fill="auto"/>
            <w:vAlign w:val="center"/>
            <w:hideMark/>
          </w:tcPr>
          <w:p w14:paraId="0A35A002" w14:textId="047D0D33"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6534DD">
              <w:rPr>
                <w:rFonts w:eastAsia="Times New Roman" w:cs="Times New Roman"/>
                <w:color w:val="000000"/>
                <w:sz w:val="20"/>
                <w:szCs w:val="20"/>
                <w:lang w:eastAsia="ru-RU"/>
              </w:rPr>
              <w:t>8</w:t>
            </w:r>
          </w:p>
        </w:tc>
      </w:tr>
      <w:tr w:rsidR="00E20EA7" w:rsidRPr="00AF59B5" w14:paraId="0658499C" w14:textId="77777777" w:rsidTr="00E20EA7">
        <w:trPr>
          <w:trHeight w:val="76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579DE159"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w:t>
            </w:r>
          </w:p>
        </w:tc>
        <w:tc>
          <w:tcPr>
            <w:tcW w:w="2432" w:type="pct"/>
            <w:tcBorders>
              <w:top w:val="nil"/>
              <w:left w:val="nil"/>
              <w:bottom w:val="single" w:sz="4" w:space="0" w:color="auto"/>
              <w:right w:val="single" w:sz="4" w:space="0" w:color="auto"/>
            </w:tcBorders>
            <w:shd w:val="clear" w:color="auto" w:fill="auto"/>
            <w:vAlign w:val="center"/>
            <w:hideMark/>
          </w:tcPr>
          <w:p w14:paraId="5EDAEBBF" w14:textId="6F21170F"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Разработка ПСД и ПИР для реконструкции водовода Якутск-</w:t>
            </w:r>
            <w:proofErr w:type="spellStart"/>
            <w:r w:rsidRPr="00AF59B5">
              <w:rPr>
                <w:rFonts w:eastAsia="Symbol" w:cs="Symbol"/>
                <w:color w:val="000000"/>
                <w:sz w:val="20"/>
                <w:szCs w:val="20"/>
                <w:lang w:eastAsia="ru-RU"/>
              </w:rPr>
              <w:t>Жатай</w:t>
            </w:r>
            <w:proofErr w:type="spellEnd"/>
            <w:r w:rsidRPr="00AF59B5">
              <w:rPr>
                <w:rFonts w:eastAsia="Symbol" w:cs="Symbol"/>
                <w:color w:val="000000"/>
                <w:sz w:val="20"/>
                <w:szCs w:val="20"/>
                <w:lang w:eastAsia="ru-RU"/>
              </w:rPr>
              <w:t xml:space="preserve"> от границы раздела между АО «Водоканал» </w:t>
            </w:r>
            <w:r w:rsidR="00AA05B2" w:rsidRPr="00AF59B5">
              <w:rPr>
                <w:sz w:val="20"/>
                <w:szCs w:val="20"/>
              </w:rPr>
              <w:t>и МУП «</w:t>
            </w:r>
            <w:proofErr w:type="spellStart"/>
            <w:r w:rsidR="00AA05B2" w:rsidRPr="00AF59B5">
              <w:rPr>
                <w:sz w:val="20"/>
                <w:szCs w:val="20"/>
              </w:rPr>
              <w:t>Жатайтеплосеть</w:t>
            </w:r>
            <w:proofErr w:type="spellEnd"/>
            <w:r w:rsidR="00AA05B2" w:rsidRPr="00AF59B5">
              <w:rPr>
                <w:sz w:val="20"/>
                <w:szCs w:val="20"/>
              </w:rPr>
              <w:t>»</w:t>
            </w:r>
            <w:r w:rsidR="00AA05B2" w:rsidRPr="00AF59B5">
              <w:t xml:space="preserve"> </w:t>
            </w:r>
            <w:r w:rsidRPr="00AF59B5">
              <w:rPr>
                <w:rFonts w:eastAsia="Symbol" w:cs="Symbol"/>
                <w:color w:val="000000"/>
                <w:sz w:val="20"/>
                <w:szCs w:val="20"/>
                <w:lang w:eastAsia="ru-RU"/>
              </w:rPr>
              <w:t>до ФНС;</w:t>
            </w:r>
          </w:p>
        </w:tc>
        <w:tc>
          <w:tcPr>
            <w:tcW w:w="856" w:type="pct"/>
            <w:tcBorders>
              <w:top w:val="nil"/>
              <w:left w:val="nil"/>
              <w:bottom w:val="single" w:sz="4" w:space="0" w:color="auto"/>
              <w:right w:val="single" w:sz="4" w:space="0" w:color="auto"/>
            </w:tcBorders>
            <w:shd w:val="clear" w:color="auto" w:fill="auto"/>
            <w:vAlign w:val="center"/>
            <w:hideMark/>
          </w:tcPr>
          <w:p w14:paraId="0F92E51E"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1171" w:type="pct"/>
            <w:tcBorders>
              <w:top w:val="nil"/>
              <w:left w:val="nil"/>
              <w:bottom w:val="single" w:sz="4" w:space="0" w:color="auto"/>
              <w:right w:val="single" w:sz="4" w:space="0" w:color="auto"/>
            </w:tcBorders>
            <w:shd w:val="clear" w:color="auto" w:fill="auto"/>
            <w:vAlign w:val="center"/>
            <w:hideMark/>
          </w:tcPr>
          <w:p w14:paraId="116C6480" w14:textId="77777777" w:rsidR="00E20EA7" w:rsidRPr="00AF59B5" w:rsidRDefault="00E20EA7" w:rsidP="00E20EA7">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r>
      <w:tr w:rsidR="00EC2C73" w:rsidRPr="00AF59B5" w14:paraId="4743BEC1" w14:textId="77777777" w:rsidTr="00EC2C73">
        <w:trPr>
          <w:trHeight w:val="76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040CA79D" w14:textId="77777777"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w:t>
            </w:r>
          </w:p>
        </w:tc>
        <w:tc>
          <w:tcPr>
            <w:tcW w:w="2432" w:type="pct"/>
            <w:tcBorders>
              <w:top w:val="nil"/>
              <w:left w:val="nil"/>
              <w:bottom w:val="single" w:sz="4" w:space="0" w:color="auto"/>
              <w:right w:val="single" w:sz="4" w:space="0" w:color="auto"/>
            </w:tcBorders>
            <w:shd w:val="clear" w:color="auto" w:fill="auto"/>
            <w:vAlign w:val="center"/>
          </w:tcPr>
          <w:p w14:paraId="7486DF84" w14:textId="2BD8322A"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Реконструкция водовода Якутск-</w:t>
            </w:r>
            <w:proofErr w:type="spellStart"/>
            <w:r w:rsidRPr="00AF59B5">
              <w:rPr>
                <w:rFonts w:eastAsia="Symbol" w:cs="Symbol"/>
                <w:color w:val="000000"/>
                <w:sz w:val="20"/>
                <w:szCs w:val="20"/>
                <w:lang w:eastAsia="ru-RU"/>
              </w:rPr>
              <w:t>Жатай</w:t>
            </w:r>
            <w:proofErr w:type="spellEnd"/>
            <w:r w:rsidRPr="00AF59B5">
              <w:rPr>
                <w:rFonts w:eastAsia="Symbol" w:cs="Symbol"/>
                <w:color w:val="000000"/>
                <w:sz w:val="20"/>
                <w:szCs w:val="20"/>
                <w:lang w:eastAsia="ru-RU"/>
              </w:rPr>
              <w:t xml:space="preserve"> от границы раздела между АО «Водоканал»</w:t>
            </w:r>
            <w:r w:rsidRPr="00AF59B5">
              <w:rPr>
                <w:sz w:val="20"/>
                <w:szCs w:val="20"/>
              </w:rPr>
              <w:t xml:space="preserve"> и МУП «</w:t>
            </w:r>
            <w:proofErr w:type="spellStart"/>
            <w:proofErr w:type="gramStart"/>
            <w:r w:rsidRPr="00AF59B5">
              <w:rPr>
                <w:sz w:val="20"/>
                <w:szCs w:val="20"/>
              </w:rPr>
              <w:t>Жатайтеплосеть</w:t>
            </w:r>
            <w:proofErr w:type="spellEnd"/>
            <w:r w:rsidRPr="00AF59B5">
              <w:rPr>
                <w:sz w:val="20"/>
                <w:szCs w:val="20"/>
              </w:rPr>
              <w:t>»</w:t>
            </w:r>
            <w:r w:rsidRPr="00AF59B5">
              <w:t xml:space="preserve"> </w:t>
            </w:r>
            <w:r w:rsidRPr="00AF59B5">
              <w:rPr>
                <w:rFonts w:eastAsia="Symbol" w:cs="Symbol"/>
                <w:color w:val="000000"/>
                <w:sz w:val="20"/>
                <w:szCs w:val="20"/>
                <w:lang w:eastAsia="ru-RU"/>
              </w:rPr>
              <w:t xml:space="preserve"> до</w:t>
            </w:r>
            <w:proofErr w:type="gramEnd"/>
            <w:r w:rsidRPr="00AF59B5">
              <w:rPr>
                <w:rFonts w:eastAsia="Symbol" w:cs="Symbol"/>
                <w:color w:val="000000"/>
                <w:sz w:val="20"/>
                <w:szCs w:val="20"/>
                <w:lang w:eastAsia="ru-RU"/>
              </w:rPr>
              <w:t xml:space="preserve"> ФНС (1 этап);</w:t>
            </w:r>
          </w:p>
        </w:tc>
        <w:tc>
          <w:tcPr>
            <w:tcW w:w="856" w:type="pct"/>
            <w:tcBorders>
              <w:top w:val="nil"/>
              <w:left w:val="nil"/>
              <w:bottom w:val="single" w:sz="4" w:space="0" w:color="auto"/>
              <w:right w:val="single" w:sz="4" w:space="0" w:color="auto"/>
            </w:tcBorders>
            <w:shd w:val="clear" w:color="auto" w:fill="auto"/>
            <w:vAlign w:val="center"/>
          </w:tcPr>
          <w:p w14:paraId="7539AE9B" w14:textId="20093E3E"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Pr>
                <w:rFonts w:eastAsia="Times New Roman" w:cs="Times New Roman"/>
                <w:color w:val="000000"/>
                <w:sz w:val="20"/>
                <w:szCs w:val="20"/>
                <w:lang w:eastAsia="ru-RU"/>
              </w:rPr>
              <w:t>6</w:t>
            </w:r>
          </w:p>
        </w:tc>
        <w:tc>
          <w:tcPr>
            <w:tcW w:w="1171" w:type="pct"/>
            <w:tcBorders>
              <w:top w:val="nil"/>
              <w:left w:val="nil"/>
              <w:bottom w:val="single" w:sz="4" w:space="0" w:color="auto"/>
              <w:right w:val="single" w:sz="4" w:space="0" w:color="auto"/>
            </w:tcBorders>
            <w:shd w:val="clear" w:color="auto" w:fill="auto"/>
            <w:vAlign w:val="center"/>
          </w:tcPr>
          <w:p w14:paraId="40EC60A0" w14:textId="1DA580DB"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Pr>
                <w:rFonts w:eastAsia="Times New Roman" w:cs="Times New Roman"/>
                <w:color w:val="000000"/>
                <w:sz w:val="20"/>
                <w:szCs w:val="20"/>
                <w:lang w:eastAsia="ru-RU"/>
              </w:rPr>
              <w:t>6</w:t>
            </w:r>
          </w:p>
        </w:tc>
      </w:tr>
      <w:tr w:rsidR="00EC2C73" w:rsidRPr="00AF59B5" w14:paraId="519A9733" w14:textId="77777777" w:rsidTr="00EC2C73">
        <w:trPr>
          <w:trHeight w:val="76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0CF9C9C8" w14:textId="77777777"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w:t>
            </w:r>
          </w:p>
        </w:tc>
        <w:tc>
          <w:tcPr>
            <w:tcW w:w="2432" w:type="pct"/>
            <w:tcBorders>
              <w:top w:val="nil"/>
              <w:left w:val="nil"/>
              <w:bottom w:val="single" w:sz="4" w:space="0" w:color="auto"/>
              <w:right w:val="single" w:sz="4" w:space="0" w:color="auto"/>
            </w:tcBorders>
            <w:shd w:val="clear" w:color="auto" w:fill="auto"/>
            <w:vAlign w:val="center"/>
          </w:tcPr>
          <w:p w14:paraId="65BEC510" w14:textId="714D0B1A"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 xml:space="preserve"> Реконструкция водовода Якутск-</w:t>
            </w:r>
            <w:proofErr w:type="spellStart"/>
            <w:r w:rsidRPr="00AF59B5">
              <w:rPr>
                <w:rFonts w:eastAsia="Symbol" w:cs="Symbol"/>
                <w:color w:val="000000"/>
                <w:sz w:val="20"/>
                <w:szCs w:val="20"/>
                <w:lang w:eastAsia="ru-RU"/>
              </w:rPr>
              <w:t>Жатай</w:t>
            </w:r>
            <w:proofErr w:type="spellEnd"/>
            <w:r w:rsidRPr="00AF59B5">
              <w:rPr>
                <w:rFonts w:eastAsia="Symbol" w:cs="Symbol"/>
                <w:color w:val="000000"/>
                <w:sz w:val="20"/>
                <w:szCs w:val="20"/>
                <w:lang w:eastAsia="ru-RU"/>
              </w:rPr>
              <w:t xml:space="preserve"> от границы раздела между АО «Водоканал»</w:t>
            </w:r>
            <w:r w:rsidRPr="00AF59B5">
              <w:rPr>
                <w:sz w:val="20"/>
                <w:szCs w:val="20"/>
              </w:rPr>
              <w:t xml:space="preserve"> и МУП «</w:t>
            </w:r>
            <w:proofErr w:type="spellStart"/>
            <w:proofErr w:type="gramStart"/>
            <w:r w:rsidRPr="00AF59B5">
              <w:rPr>
                <w:sz w:val="20"/>
                <w:szCs w:val="20"/>
              </w:rPr>
              <w:t>Жатайтеплосеть</w:t>
            </w:r>
            <w:proofErr w:type="spellEnd"/>
            <w:r w:rsidRPr="00AF59B5">
              <w:rPr>
                <w:sz w:val="20"/>
                <w:szCs w:val="20"/>
              </w:rPr>
              <w:t>»</w:t>
            </w:r>
            <w:r w:rsidRPr="00AF59B5">
              <w:t xml:space="preserve"> </w:t>
            </w:r>
            <w:r w:rsidRPr="00AF59B5">
              <w:rPr>
                <w:rFonts w:eastAsia="Symbol" w:cs="Symbol"/>
                <w:color w:val="000000"/>
                <w:sz w:val="20"/>
                <w:szCs w:val="20"/>
                <w:lang w:eastAsia="ru-RU"/>
              </w:rPr>
              <w:t xml:space="preserve"> до</w:t>
            </w:r>
            <w:proofErr w:type="gramEnd"/>
            <w:r w:rsidRPr="00AF59B5">
              <w:rPr>
                <w:rFonts w:eastAsia="Symbol" w:cs="Symbol"/>
                <w:color w:val="000000"/>
                <w:sz w:val="20"/>
                <w:szCs w:val="20"/>
                <w:lang w:eastAsia="ru-RU"/>
              </w:rPr>
              <w:t xml:space="preserve"> ФНС (2 этап);</w:t>
            </w:r>
          </w:p>
        </w:tc>
        <w:tc>
          <w:tcPr>
            <w:tcW w:w="856" w:type="pct"/>
            <w:tcBorders>
              <w:top w:val="nil"/>
              <w:left w:val="nil"/>
              <w:bottom w:val="single" w:sz="4" w:space="0" w:color="auto"/>
              <w:right w:val="single" w:sz="4" w:space="0" w:color="auto"/>
            </w:tcBorders>
            <w:shd w:val="clear" w:color="auto" w:fill="auto"/>
            <w:vAlign w:val="center"/>
          </w:tcPr>
          <w:p w14:paraId="629AD49F" w14:textId="33AFD178"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Pr>
                <w:rFonts w:eastAsia="Times New Roman" w:cs="Times New Roman"/>
                <w:color w:val="000000"/>
                <w:sz w:val="20"/>
                <w:szCs w:val="20"/>
                <w:lang w:eastAsia="ru-RU"/>
              </w:rPr>
              <w:t>7</w:t>
            </w:r>
          </w:p>
        </w:tc>
        <w:tc>
          <w:tcPr>
            <w:tcW w:w="1171" w:type="pct"/>
            <w:tcBorders>
              <w:top w:val="nil"/>
              <w:left w:val="nil"/>
              <w:bottom w:val="single" w:sz="4" w:space="0" w:color="auto"/>
              <w:right w:val="single" w:sz="4" w:space="0" w:color="auto"/>
            </w:tcBorders>
            <w:shd w:val="clear" w:color="auto" w:fill="auto"/>
            <w:vAlign w:val="center"/>
          </w:tcPr>
          <w:p w14:paraId="68DBC17C" w14:textId="7B03A728"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Pr>
                <w:rFonts w:eastAsia="Times New Roman" w:cs="Times New Roman"/>
                <w:color w:val="000000"/>
                <w:sz w:val="20"/>
                <w:szCs w:val="20"/>
                <w:lang w:eastAsia="ru-RU"/>
              </w:rPr>
              <w:t>7</w:t>
            </w:r>
          </w:p>
        </w:tc>
      </w:tr>
      <w:tr w:rsidR="00EC2C73" w:rsidRPr="00AF59B5" w14:paraId="53C5A107" w14:textId="77777777" w:rsidTr="00EC2C73">
        <w:trPr>
          <w:trHeight w:val="765"/>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32A7619C" w14:textId="77777777"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w:t>
            </w:r>
          </w:p>
        </w:tc>
        <w:tc>
          <w:tcPr>
            <w:tcW w:w="2432" w:type="pct"/>
            <w:tcBorders>
              <w:top w:val="nil"/>
              <w:left w:val="nil"/>
              <w:bottom w:val="single" w:sz="4" w:space="0" w:color="auto"/>
              <w:right w:val="single" w:sz="4" w:space="0" w:color="auto"/>
            </w:tcBorders>
            <w:shd w:val="clear" w:color="auto" w:fill="auto"/>
            <w:vAlign w:val="center"/>
          </w:tcPr>
          <w:p w14:paraId="5A586E98" w14:textId="56309D12"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Строительство сетей водоснабжения для подключения перспективных потребителей;</w:t>
            </w:r>
          </w:p>
        </w:tc>
        <w:tc>
          <w:tcPr>
            <w:tcW w:w="856" w:type="pct"/>
            <w:tcBorders>
              <w:top w:val="nil"/>
              <w:left w:val="nil"/>
              <w:bottom w:val="single" w:sz="4" w:space="0" w:color="auto"/>
              <w:right w:val="single" w:sz="4" w:space="0" w:color="auto"/>
            </w:tcBorders>
            <w:shd w:val="clear" w:color="auto" w:fill="auto"/>
            <w:vAlign w:val="center"/>
          </w:tcPr>
          <w:p w14:paraId="0D979DA8" w14:textId="2FF28F5B"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576256">
              <w:rPr>
                <w:rFonts w:eastAsia="Times New Roman" w:cs="Times New Roman"/>
                <w:color w:val="000000"/>
                <w:sz w:val="20"/>
                <w:szCs w:val="20"/>
                <w:lang w:eastAsia="ru-RU"/>
              </w:rPr>
              <w:t>6</w:t>
            </w:r>
          </w:p>
        </w:tc>
        <w:tc>
          <w:tcPr>
            <w:tcW w:w="1171" w:type="pct"/>
            <w:tcBorders>
              <w:top w:val="nil"/>
              <w:left w:val="nil"/>
              <w:bottom w:val="single" w:sz="4" w:space="0" w:color="auto"/>
              <w:right w:val="single" w:sz="4" w:space="0" w:color="auto"/>
            </w:tcBorders>
            <w:shd w:val="clear" w:color="auto" w:fill="auto"/>
            <w:vAlign w:val="center"/>
          </w:tcPr>
          <w:p w14:paraId="0C87E0BE" w14:textId="722775B3"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2036</w:t>
            </w:r>
          </w:p>
        </w:tc>
      </w:tr>
      <w:tr w:rsidR="00EC2C73" w:rsidRPr="00AF59B5" w14:paraId="7AE0A3DE" w14:textId="77777777" w:rsidTr="00EC2C73">
        <w:trPr>
          <w:trHeight w:val="510"/>
        </w:trPr>
        <w:tc>
          <w:tcPr>
            <w:tcW w:w="541" w:type="pct"/>
            <w:tcBorders>
              <w:top w:val="nil"/>
              <w:left w:val="single" w:sz="4" w:space="0" w:color="auto"/>
              <w:bottom w:val="single" w:sz="4" w:space="0" w:color="auto"/>
              <w:right w:val="single" w:sz="4" w:space="0" w:color="auto"/>
            </w:tcBorders>
            <w:shd w:val="clear" w:color="auto" w:fill="auto"/>
            <w:vAlign w:val="center"/>
            <w:hideMark/>
          </w:tcPr>
          <w:p w14:paraId="5FBF78BC" w14:textId="77777777"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w:t>
            </w:r>
          </w:p>
        </w:tc>
        <w:tc>
          <w:tcPr>
            <w:tcW w:w="2432" w:type="pct"/>
            <w:tcBorders>
              <w:top w:val="nil"/>
              <w:left w:val="nil"/>
              <w:bottom w:val="single" w:sz="4" w:space="0" w:color="auto"/>
              <w:right w:val="single" w:sz="4" w:space="0" w:color="auto"/>
            </w:tcBorders>
            <w:shd w:val="clear" w:color="auto" w:fill="auto"/>
            <w:vAlign w:val="center"/>
          </w:tcPr>
          <w:p w14:paraId="4F87B36A" w14:textId="6EDB4DC9"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Symbol" w:cs="Symbol"/>
                <w:color w:val="000000"/>
                <w:sz w:val="20"/>
                <w:szCs w:val="20"/>
                <w:lang w:eastAsia="ru-RU"/>
              </w:rPr>
              <w:t>Выполнение проекта «Строительство сетей водоснабжения и водоотведения с проектированием «Общеобразовательный комплекс «Точка будущего».</w:t>
            </w:r>
          </w:p>
        </w:tc>
        <w:tc>
          <w:tcPr>
            <w:tcW w:w="856" w:type="pct"/>
            <w:tcBorders>
              <w:top w:val="nil"/>
              <w:left w:val="nil"/>
              <w:bottom w:val="single" w:sz="4" w:space="0" w:color="auto"/>
              <w:right w:val="single" w:sz="4" w:space="0" w:color="auto"/>
            </w:tcBorders>
            <w:shd w:val="clear" w:color="auto" w:fill="auto"/>
            <w:vAlign w:val="center"/>
          </w:tcPr>
          <w:p w14:paraId="23FAD1A9" w14:textId="6E43F84D"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1171" w:type="pct"/>
            <w:tcBorders>
              <w:top w:val="nil"/>
              <w:left w:val="nil"/>
              <w:bottom w:val="single" w:sz="4" w:space="0" w:color="auto"/>
              <w:right w:val="single" w:sz="4" w:space="0" w:color="auto"/>
            </w:tcBorders>
            <w:shd w:val="clear" w:color="auto" w:fill="auto"/>
            <w:vAlign w:val="center"/>
          </w:tcPr>
          <w:p w14:paraId="684A064D" w14:textId="012F9097" w:rsidR="00EC2C73" w:rsidRPr="00AF59B5" w:rsidRDefault="00EC2C73" w:rsidP="00EC2C7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w:t>
            </w:r>
            <w:r w:rsidR="00576256">
              <w:rPr>
                <w:rFonts w:eastAsia="Times New Roman" w:cs="Times New Roman"/>
                <w:color w:val="000000"/>
                <w:sz w:val="20"/>
                <w:szCs w:val="20"/>
                <w:lang w:eastAsia="ru-RU"/>
              </w:rPr>
              <w:t>6</w:t>
            </w:r>
          </w:p>
        </w:tc>
      </w:tr>
    </w:tbl>
    <w:p w14:paraId="695A31C9" w14:textId="4BA00D70" w:rsidR="0062059F" w:rsidRPr="00AF59B5" w:rsidRDefault="0062059F" w:rsidP="00AA0F26">
      <w:pPr>
        <w:ind w:firstLine="0"/>
        <w:rPr>
          <w:rFonts w:eastAsia="Calibri"/>
        </w:rPr>
      </w:pPr>
    </w:p>
    <w:p w14:paraId="17E727A7" w14:textId="16FB27A8" w:rsidR="00F44047" w:rsidRPr="00AF59B5" w:rsidRDefault="00F44047" w:rsidP="001A1B43">
      <w:pPr>
        <w:pStyle w:val="111"/>
      </w:pPr>
      <w:bookmarkStart w:id="62" w:name="_Toc142995422"/>
      <w:r w:rsidRPr="00AF59B5">
        <w:t>Технические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схемами водоснабжения</w:t>
      </w:r>
      <w:bookmarkEnd w:id="62"/>
    </w:p>
    <w:p w14:paraId="2B899343" w14:textId="317EB2F0" w:rsidR="00BA3174" w:rsidRPr="00AF59B5" w:rsidRDefault="00BA3174" w:rsidP="002D179B">
      <w:pPr>
        <w:rPr>
          <w:rFonts w:eastAsia="Times New Roman"/>
          <w:szCs w:val="26"/>
          <w:lang w:eastAsia="ru-RU"/>
        </w:rPr>
      </w:pPr>
      <w:r w:rsidRPr="00AF59B5">
        <w:rPr>
          <w:rFonts w:eastAsia="Times New Roman"/>
          <w:szCs w:val="26"/>
          <w:lang w:eastAsia="ru-RU"/>
        </w:rPr>
        <w:t xml:space="preserve">Мероприятия разработаны на основании анализа существующей системы водоснабжения и выявленных проблем в структуре водоснабжения </w:t>
      </w:r>
      <w:r w:rsidR="00B02D4E" w:rsidRPr="00AF59B5">
        <w:rPr>
          <w:rFonts w:eastAsia="Times New Roman"/>
          <w:szCs w:val="26"/>
          <w:lang w:eastAsia="ru-RU"/>
        </w:rPr>
        <w:t>муници</w:t>
      </w:r>
      <w:r w:rsidR="006B55D6" w:rsidRPr="00AF59B5">
        <w:rPr>
          <w:rFonts w:eastAsia="Times New Roman"/>
          <w:szCs w:val="26"/>
          <w:lang w:eastAsia="ru-RU"/>
        </w:rPr>
        <w:t>пального образования, а также</w:t>
      </w:r>
      <w:r w:rsidR="00B02D4E" w:rsidRPr="00AF59B5">
        <w:rPr>
          <w:rFonts w:eastAsia="Times New Roman"/>
          <w:szCs w:val="26"/>
          <w:lang w:eastAsia="ru-RU"/>
        </w:rPr>
        <w:t xml:space="preserve"> с учетом инвестиционной программы МУП «</w:t>
      </w:r>
      <w:proofErr w:type="spellStart"/>
      <w:r w:rsidR="00B02D4E" w:rsidRPr="00AF59B5">
        <w:rPr>
          <w:rFonts w:eastAsia="Times New Roman"/>
          <w:szCs w:val="26"/>
          <w:lang w:eastAsia="ru-RU"/>
        </w:rPr>
        <w:t>Жатайтеплосеть</w:t>
      </w:r>
      <w:proofErr w:type="spellEnd"/>
      <w:r w:rsidR="00B02D4E" w:rsidRPr="00AF59B5">
        <w:rPr>
          <w:rFonts w:eastAsia="Times New Roman"/>
          <w:szCs w:val="26"/>
          <w:lang w:eastAsia="ru-RU"/>
        </w:rPr>
        <w:t>» в сфере водоснабжения на 2024-2028 гг.</w:t>
      </w:r>
    </w:p>
    <w:p w14:paraId="4D089AEE" w14:textId="10277864" w:rsidR="00B02D4E" w:rsidRPr="00AF59B5" w:rsidRDefault="00B02D4E" w:rsidP="002D179B">
      <w:pPr>
        <w:rPr>
          <w:rFonts w:eastAsia="Times New Roman"/>
          <w:szCs w:val="26"/>
          <w:lang w:eastAsia="ru-RU"/>
        </w:rPr>
      </w:pPr>
      <w:r w:rsidRPr="00AF59B5">
        <w:rPr>
          <w:rFonts w:eastAsia="Times New Roman"/>
          <w:szCs w:val="26"/>
          <w:lang w:eastAsia="ru-RU"/>
        </w:rPr>
        <w:t>Цель инвестиционной программы:</w:t>
      </w:r>
    </w:p>
    <w:p w14:paraId="7B5242E9" w14:textId="77777777" w:rsidR="00B02D4E" w:rsidRPr="00AF59B5" w:rsidRDefault="00B02D4E" w:rsidP="00B02D4E">
      <w:pPr>
        <w:pStyle w:val="a9"/>
        <w:numPr>
          <w:ilvl w:val="0"/>
          <w:numId w:val="22"/>
        </w:numPr>
      </w:pPr>
      <w:r w:rsidRPr="00AF59B5">
        <w:t>Повышение качества и надёжности услуг водоснабжения, предоставляемых населению, оптимизация использования технологического оборудования, обслуживания трубопровода;</w:t>
      </w:r>
    </w:p>
    <w:p w14:paraId="1DDDE47A" w14:textId="77777777" w:rsidR="00B02D4E" w:rsidRPr="00AF59B5" w:rsidRDefault="00B02D4E" w:rsidP="00B02D4E">
      <w:pPr>
        <w:pStyle w:val="a9"/>
        <w:numPr>
          <w:ilvl w:val="0"/>
          <w:numId w:val="22"/>
        </w:numPr>
      </w:pPr>
      <w:r w:rsidRPr="00AF59B5">
        <w:lastRenderedPageBreak/>
        <w:t>Формирование и совершенствование экономических и организационных механизмов развития энергосбережения и повышения энергоэффективности коммунальной инфраструктуры;</w:t>
      </w:r>
    </w:p>
    <w:p w14:paraId="6492CB4C" w14:textId="20B7091D" w:rsidR="00B02D4E" w:rsidRPr="00AF59B5" w:rsidRDefault="00B02D4E" w:rsidP="00B02D4E">
      <w:pPr>
        <w:pStyle w:val="a9"/>
        <w:numPr>
          <w:ilvl w:val="0"/>
          <w:numId w:val="22"/>
        </w:numPr>
      </w:pPr>
      <w:r w:rsidRPr="00AF59B5">
        <w:t xml:space="preserve">Снижение уровня износа системы водоснабжения п. </w:t>
      </w:r>
      <w:proofErr w:type="spellStart"/>
      <w:r w:rsidRPr="00AF59B5">
        <w:t>Жатай</w:t>
      </w:r>
      <w:proofErr w:type="spellEnd"/>
      <w:r w:rsidRPr="00AF59B5">
        <w:t>;</w:t>
      </w:r>
    </w:p>
    <w:p w14:paraId="55425AD6" w14:textId="7B42E930" w:rsidR="00B02D4E" w:rsidRPr="00AF59B5" w:rsidRDefault="00B02D4E" w:rsidP="00B02D4E">
      <w:pPr>
        <w:pStyle w:val="a9"/>
        <w:numPr>
          <w:ilvl w:val="0"/>
          <w:numId w:val="22"/>
        </w:numPr>
      </w:pPr>
      <w:r w:rsidRPr="00AF59B5">
        <w:t>Достижение экономии потребляемых ресурсов и средств, расходуемых на оплату этих ресурсов</w:t>
      </w:r>
    </w:p>
    <w:p w14:paraId="7BAB506B" w14:textId="0045BD57" w:rsidR="00BA3174" w:rsidRPr="00AF59B5" w:rsidRDefault="00BA3174" w:rsidP="002D179B">
      <w:pPr>
        <w:rPr>
          <w:rFonts w:eastAsia="Times New Roman"/>
          <w:szCs w:val="26"/>
          <w:lang w:eastAsia="ru-RU"/>
        </w:rPr>
      </w:pPr>
      <w:r w:rsidRPr="00AF59B5">
        <w:rPr>
          <w:rFonts w:eastAsia="Times New Roman"/>
          <w:szCs w:val="26"/>
          <w:lang w:eastAsia="ru-RU"/>
        </w:rPr>
        <w:t>Технические характеристики объектов указаны предварительно и будут уточнены на этапе разработки проектной документации.</w:t>
      </w:r>
    </w:p>
    <w:p w14:paraId="4DBA18CE" w14:textId="24BCF32C" w:rsidR="00D41160" w:rsidRPr="00AF59B5" w:rsidRDefault="00E5461B" w:rsidP="00D55D96">
      <w:pPr>
        <w:pStyle w:val="a9"/>
        <w:numPr>
          <w:ilvl w:val="0"/>
          <w:numId w:val="38"/>
        </w:numPr>
        <w:ind w:left="0" w:firstLine="709"/>
        <w:rPr>
          <w:u w:val="single"/>
        </w:rPr>
      </w:pPr>
      <w:r w:rsidRPr="00AF59B5">
        <w:rPr>
          <w:u w:val="single"/>
        </w:rPr>
        <w:t xml:space="preserve">Разработка ПСД и ПИР для реконструкции емкости № 1,2 </w:t>
      </w:r>
      <w:r w:rsidRPr="00AF59B5">
        <w:rPr>
          <w:u w:val="single"/>
          <w:lang w:val="en-US"/>
        </w:rPr>
        <w:t>V</w:t>
      </w:r>
      <w:r w:rsidRPr="00AF59B5">
        <w:rPr>
          <w:u w:val="single"/>
        </w:rPr>
        <w:t>=2000 м</w:t>
      </w:r>
      <w:r w:rsidRPr="00AF59B5">
        <w:rPr>
          <w:u w:val="single"/>
          <w:vertAlign w:val="superscript"/>
        </w:rPr>
        <w:t>3</w:t>
      </w:r>
      <w:r w:rsidRPr="00AF59B5">
        <w:rPr>
          <w:u w:val="single"/>
        </w:rPr>
        <w:t xml:space="preserve"> на ФНС. Реконструкция емкости №1,2 </w:t>
      </w:r>
      <w:r w:rsidRPr="00AF59B5">
        <w:rPr>
          <w:u w:val="single"/>
          <w:lang w:val="en-US"/>
        </w:rPr>
        <w:t>V</w:t>
      </w:r>
      <w:r w:rsidRPr="00AF59B5">
        <w:rPr>
          <w:u w:val="single"/>
        </w:rPr>
        <w:t>=2000 м</w:t>
      </w:r>
      <w:r w:rsidRPr="00AF59B5">
        <w:rPr>
          <w:u w:val="single"/>
          <w:vertAlign w:val="superscript"/>
        </w:rPr>
        <w:t>3</w:t>
      </w:r>
      <w:r w:rsidRPr="00AF59B5">
        <w:rPr>
          <w:u w:val="single"/>
        </w:rPr>
        <w:t xml:space="preserve"> на ФНС.</w:t>
      </w:r>
    </w:p>
    <w:p w14:paraId="58A0180E" w14:textId="19D4F0E3" w:rsidR="00D41160" w:rsidRPr="00AF59B5" w:rsidRDefault="00D55D96" w:rsidP="00D55D96">
      <w:r w:rsidRPr="00AF59B5">
        <w:t>Существующие две ёмкости по 2000 м</w:t>
      </w:r>
      <w:r w:rsidRPr="00AF59B5">
        <w:rPr>
          <w:vertAlign w:val="superscript"/>
        </w:rPr>
        <w:t>3</w:t>
      </w:r>
      <w:r w:rsidRPr="00AF59B5">
        <w:t xml:space="preserve"> для приёма воды от АО «Водоканал» запущены в эксплуатацию в 1994 году. На сегодня их износ составляет 96 %, в результате точечной коррозии металлических листов герметичность ёмкостей существенно нарушена, они пропускают воду. Местная замена подвергнутых коррозии листов металла не даёт ощутимого результата, так как после замены одного участка сразу же даёт течь рядом расположенный участок. При этом разрушается изоляция участков, расположенных ниже, что ведёт к увеличению потерь тепла, к тому же, минеральная вата которой утеплены ёмкости, намокая, становится сама по себе активной агрессивной средой и весьма существенной дополнительной причиной коррозии металла.</w:t>
      </w:r>
    </w:p>
    <w:p w14:paraId="01E656C1" w14:textId="77777777" w:rsidR="00D55D96" w:rsidRPr="00AF59B5" w:rsidRDefault="00D55D96" w:rsidP="00D41160">
      <w:pPr>
        <w:rPr>
          <w:u w:val="single"/>
        </w:rPr>
      </w:pPr>
    </w:p>
    <w:p w14:paraId="77566D3A" w14:textId="15E13FAC" w:rsidR="00D41160" w:rsidRPr="00AF59B5" w:rsidRDefault="00D55D96" w:rsidP="00D41160">
      <w:pPr>
        <w:pStyle w:val="a9"/>
        <w:numPr>
          <w:ilvl w:val="0"/>
          <w:numId w:val="38"/>
        </w:numPr>
        <w:rPr>
          <w:u w:val="single"/>
        </w:rPr>
      </w:pPr>
      <w:r w:rsidRPr="00AF59B5">
        <w:rPr>
          <w:u w:val="single"/>
        </w:rPr>
        <w:t xml:space="preserve">Приобретение и установка </w:t>
      </w:r>
      <w:proofErr w:type="spellStart"/>
      <w:r w:rsidRPr="00AF59B5">
        <w:rPr>
          <w:u w:val="single"/>
        </w:rPr>
        <w:t>дохлорирования</w:t>
      </w:r>
      <w:proofErr w:type="spellEnd"/>
      <w:r w:rsidRPr="00AF59B5">
        <w:rPr>
          <w:u w:val="single"/>
        </w:rPr>
        <w:t xml:space="preserve"> и доочистка воды</w:t>
      </w:r>
    </w:p>
    <w:p w14:paraId="11EF5722" w14:textId="6533DBD3" w:rsidR="00D41160" w:rsidRPr="00AF59B5" w:rsidRDefault="00D55D96" w:rsidP="00D41160">
      <w:pPr>
        <w:rPr>
          <w:rFonts w:eastAsia="Times New Roman"/>
          <w:szCs w:val="26"/>
          <w:lang w:eastAsia="ru-RU"/>
        </w:rPr>
      </w:pPr>
      <w:r w:rsidRPr="00AF59B5">
        <w:rPr>
          <w:rFonts w:eastAsia="Times New Roman"/>
          <w:szCs w:val="26"/>
          <w:lang w:eastAsia="ru-RU"/>
        </w:rPr>
        <w:t xml:space="preserve">Приобретение и установка </w:t>
      </w:r>
      <w:proofErr w:type="spellStart"/>
      <w:r w:rsidRPr="00AF59B5">
        <w:rPr>
          <w:rFonts w:eastAsia="Times New Roman"/>
          <w:szCs w:val="26"/>
          <w:lang w:eastAsia="ru-RU"/>
        </w:rPr>
        <w:t>дохлорирования</w:t>
      </w:r>
      <w:proofErr w:type="spellEnd"/>
      <w:r w:rsidRPr="00AF59B5">
        <w:rPr>
          <w:rFonts w:eastAsia="Times New Roman"/>
          <w:szCs w:val="26"/>
          <w:lang w:eastAsia="ru-RU"/>
        </w:rPr>
        <w:t xml:space="preserve"> и доочистка воды в соответствии нормам (гидролизная установка) на фильтровальную насосную станцию. Для повышения надежности и качества водоснабжения.</w:t>
      </w:r>
    </w:p>
    <w:p w14:paraId="0CD4C568" w14:textId="77777777" w:rsidR="00D41160" w:rsidRPr="00AF59B5" w:rsidRDefault="00D41160" w:rsidP="00D41160">
      <w:pPr>
        <w:rPr>
          <w:u w:val="single"/>
        </w:rPr>
      </w:pPr>
    </w:p>
    <w:p w14:paraId="49A93478" w14:textId="1744C016" w:rsidR="00D41160" w:rsidRPr="00AF59B5" w:rsidRDefault="00D55D96" w:rsidP="00D55D96">
      <w:pPr>
        <w:pStyle w:val="a9"/>
        <w:numPr>
          <w:ilvl w:val="0"/>
          <w:numId w:val="38"/>
        </w:numPr>
        <w:ind w:left="0" w:firstLine="709"/>
        <w:rPr>
          <w:u w:val="single"/>
        </w:rPr>
      </w:pPr>
      <w:r w:rsidRPr="00AF59B5">
        <w:rPr>
          <w:u w:val="single"/>
        </w:rPr>
        <w:t xml:space="preserve">Разработка ПСД и ПИР для </w:t>
      </w:r>
      <w:r w:rsidR="00576256">
        <w:rPr>
          <w:u w:val="single"/>
        </w:rPr>
        <w:t>капитального ремонта</w:t>
      </w:r>
      <w:r w:rsidRPr="00AF59B5">
        <w:rPr>
          <w:u w:val="single"/>
        </w:rPr>
        <w:t xml:space="preserve"> водопровода Якутск-</w:t>
      </w:r>
      <w:proofErr w:type="spellStart"/>
      <w:r w:rsidRPr="00AF59B5">
        <w:rPr>
          <w:u w:val="single"/>
        </w:rPr>
        <w:t>Жатай</w:t>
      </w:r>
      <w:proofErr w:type="spellEnd"/>
      <w:r w:rsidRPr="00AF59B5">
        <w:rPr>
          <w:u w:val="single"/>
        </w:rPr>
        <w:t xml:space="preserve"> от границы раздела </w:t>
      </w:r>
      <w:r w:rsidR="004B4A71" w:rsidRPr="00AF59B5">
        <w:rPr>
          <w:u w:val="single"/>
        </w:rPr>
        <w:t xml:space="preserve">балансовой принадлежности </w:t>
      </w:r>
      <w:r w:rsidRPr="00AF59B5">
        <w:rPr>
          <w:u w:val="single"/>
        </w:rPr>
        <w:t>между АО «Водоканал»</w:t>
      </w:r>
      <w:r w:rsidR="004B4A71" w:rsidRPr="00AF59B5">
        <w:rPr>
          <w:u w:val="single"/>
        </w:rPr>
        <w:t xml:space="preserve"> и МУП «</w:t>
      </w:r>
      <w:proofErr w:type="spellStart"/>
      <w:r w:rsidR="004B4A71" w:rsidRPr="00AF59B5">
        <w:rPr>
          <w:u w:val="single"/>
        </w:rPr>
        <w:t>Жатайтеплосеть</w:t>
      </w:r>
      <w:proofErr w:type="spellEnd"/>
      <w:r w:rsidR="004B4A71" w:rsidRPr="00AF59B5">
        <w:rPr>
          <w:u w:val="single"/>
        </w:rPr>
        <w:t>»</w:t>
      </w:r>
      <w:r w:rsidRPr="00AF59B5">
        <w:rPr>
          <w:u w:val="single"/>
        </w:rPr>
        <w:t xml:space="preserve"> до ФНС. Приобретение трубы для реконструкции водовода Якутск-</w:t>
      </w:r>
      <w:proofErr w:type="spellStart"/>
      <w:r w:rsidRPr="00AF59B5">
        <w:rPr>
          <w:u w:val="single"/>
        </w:rPr>
        <w:t>Жатай</w:t>
      </w:r>
      <w:proofErr w:type="spellEnd"/>
      <w:r w:rsidRPr="00AF59B5">
        <w:rPr>
          <w:u w:val="single"/>
        </w:rPr>
        <w:t xml:space="preserve"> от границы раздела между АО «Водоканал» </w:t>
      </w:r>
      <w:r w:rsidR="004B4A71" w:rsidRPr="00AF59B5">
        <w:rPr>
          <w:u w:val="single"/>
        </w:rPr>
        <w:t>и МУП «</w:t>
      </w:r>
      <w:proofErr w:type="spellStart"/>
      <w:r w:rsidR="004B4A71" w:rsidRPr="00AF59B5">
        <w:rPr>
          <w:u w:val="single"/>
        </w:rPr>
        <w:t>Жатайтеплосеть</w:t>
      </w:r>
      <w:proofErr w:type="spellEnd"/>
      <w:r w:rsidR="004B4A71" w:rsidRPr="00AF59B5">
        <w:rPr>
          <w:u w:val="single"/>
        </w:rPr>
        <w:t xml:space="preserve">» </w:t>
      </w:r>
      <w:r w:rsidRPr="00AF59B5">
        <w:rPr>
          <w:u w:val="single"/>
        </w:rPr>
        <w:t>до ФНС. Реконструкция водовода Якутск-</w:t>
      </w:r>
      <w:proofErr w:type="spellStart"/>
      <w:r w:rsidRPr="00AF59B5">
        <w:rPr>
          <w:u w:val="single"/>
        </w:rPr>
        <w:t>Жатай</w:t>
      </w:r>
      <w:proofErr w:type="spellEnd"/>
      <w:r w:rsidRPr="00AF59B5">
        <w:rPr>
          <w:u w:val="single"/>
        </w:rPr>
        <w:t xml:space="preserve"> от границы раздела между АО «Водоканал» </w:t>
      </w:r>
      <w:r w:rsidR="004B4A71" w:rsidRPr="00AF59B5">
        <w:rPr>
          <w:u w:val="single"/>
        </w:rPr>
        <w:t>и МУП «</w:t>
      </w:r>
      <w:proofErr w:type="spellStart"/>
      <w:r w:rsidR="004B4A71" w:rsidRPr="00AF59B5">
        <w:rPr>
          <w:u w:val="single"/>
        </w:rPr>
        <w:t>Жатайтеплосеть</w:t>
      </w:r>
      <w:proofErr w:type="spellEnd"/>
      <w:r w:rsidR="004B4A71" w:rsidRPr="00AF59B5">
        <w:rPr>
          <w:u w:val="single"/>
        </w:rPr>
        <w:t xml:space="preserve">» </w:t>
      </w:r>
      <w:r w:rsidRPr="00AF59B5">
        <w:rPr>
          <w:u w:val="single"/>
        </w:rPr>
        <w:t>до ФНС.</w:t>
      </w:r>
    </w:p>
    <w:p w14:paraId="6AF39B69" w14:textId="11B36FDA" w:rsidR="00D55D96" w:rsidRPr="00AF59B5" w:rsidRDefault="00D55D96" w:rsidP="00D41160">
      <w:pPr>
        <w:rPr>
          <w:rFonts w:eastAsia="Times New Roman"/>
          <w:szCs w:val="26"/>
          <w:lang w:eastAsia="ru-RU"/>
        </w:rPr>
      </w:pPr>
      <w:r w:rsidRPr="00AF59B5">
        <w:rPr>
          <w:rFonts w:eastAsia="Times New Roman"/>
          <w:szCs w:val="26"/>
          <w:lang w:eastAsia="ru-RU"/>
        </w:rPr>
        <w:lastRenderedPageBreak/>
        <w:t xml:space="preserve">Существующий водовод требует </w:t>
      </w:r>
      <w:r w:rsidR="00576256">
        <w:rPr>
          <w:rFonts w:eastAsia="Times New Roman"/>
          <w:szCs w:val="26"/>
          <w:lang w:eastAsia="ru-RU"/>
        </w:rPr>
        <w:t>капитального ремонта</w:t>
      </w:r>
      <w:r w:rsidRPr="00AF59B5">
        <w:rPr>
          <w:rFonts w:eastAsia="Times New Roman"/>
          <w:szCs w:val="26"/>
          <w:lang w:eastAsia="ru-RU"/>
        </w:rPr>
        <w:t xml:space="preserve"> в связи с большим износом трубопроводов. </w:t>
      </w:r>
      <w:r w:rsidR="00540595">
        <w:rPr>
          <w:rFonts w:eastAsia="Times New Roman"/>
          <w:szCs w:val="26"/>
          <w:lang w:eastAsia="ru-RU"/>
        </w:rPr>
        <w:t>В 2025 году</w:t>
      </w:r>
      <w:r w:rsidR="00576256">
        <w:rPr>
          <w:rFonts w:eastAsia="Times New Roman"/>
          <w:szCs w:val="26"/>
          <w:lang w:eastAsia="ru-RU"/>
        </w:rPr>
        <w:t xml:space="preserve"> </w:t>
      </w:r>
      <w:r w:rsidRPr="00AF59B5">
        <w:rPr>
          <w:rFonts w:eastAsia="Times New Roman"/>
          <w:szCs w:val="26"/>
          <w:lang w:eastAsia="ru-RU"/>
        </w:rPr>
        <w:t>разрабо</w:t>
      </w:r>
      <w:r w:rsidR="00576256">
        <w:rPr>
          <w:rFonts w:eastAsia="Times New Roman"/>
          <w:szCs w:val="26"/>
          <w:lang w:eastAsia="ru-RU"/>
        </w:rPr>
        <w:t>тана</w:t>
      </w:r>
      <w:r w:rsidRPr="00AF59B5">
        <w:rPr>
          <w:rFonts w:eastAsia="Times New Roman"/>
          <w:szCs w:val="26"/>
          <w:lang w:eastAsia="ru-RU"/>
        </w:rPr>
        <w:t xml:space="preserve"> проектно-сметн</w:t>
      </w:r>
      <w:r w:rsidR="00576256">
        <w:rPr>
          <w:rFonts w:eastAsia="Times New Roman"/>
          <w:szCs w:val="26"/>
          <w:lang w:eastAsia="ru-RU"/>
        </w:rPr>
        <w:t>ая</w:t>
      </w:r>
      <w:r w:rsidRPr="00AF59B5">
        <w:rPr>
          <w:rFonts w:eastAsia="Times New Roman"/>
          <w:szCs w:val="26"/>
          <w:lang w:eastAsia="ru-RU"/>
        </w:rPr>
        <w:t xml:space="preserve"> документаци</w:t>
      </w:r>
      <w:r w:rsidR="00576256">
        <w:rPr>
          <w:rFonts w:eastAsia="Times New Roman"/>
          <w:szCs w:val="26"/>
          <w:lang w:eastAsia="ru-RU"/>
        </w:rPr>
        <w:t>я</w:t>
      </w:r>
      <w:r w:rsidR="00540595">
        <w:rPr>
          <w:rFonts w:eastAsia="Times New Roman"/>
          <w:szCs w:val="26"/>
          <w:lang w:eastAsia="ru-RU"/>
        </w:rPr>
        <w:t>, с реализацией в 2026-2027 гг</w:t>
      </w:r>
      <w:r w:rsidR="00576256">
        <w:rPr>
          <w:rFonts w:eastAsia="Times New Roman"/>
          <w:szCs w:val="26"/>
          <w:lang w:eastAsia="ru-RU"/>
        </w:rPr>
        <w:t>.</w:t>
      </w:r>
    </w:p>
    <w:p w14:paraId="019FEF0E" w14:textId="77777777" w:rsidR="00D55D96" w:rsidRPr="00AF59B5" w:rsidRDefault="00D55D96" w:rsidP="00D41160">
      <w:pPr>
        <w:rPr>
          <w:rFonts w:eastAsia="Times New Roman"/>
          <w:szCs w:val="26"/>
          <w:lang w:eastAsia="ru-RU"/>
        </w:rPr>
      </w:pPr>
    </w:p>
    <w:p w14:paraId="7B4EB6BB" w14:textId="52DC1E74" w:rsidR="00D41160" w:rsidRPr="00AF59B5" w:rsidRDefault="00D41160" w:rsidP="00A30172">
      <w:pPr>
        <w:pStyle w:val="a9"/>
        <w:numPr>
          <w:ilvl w:val="0"/>
          <w:numId w:val="38"/>
        </w:numPr>
        <w:ind w:left="0" w:firstLine="709"/>
        <w:rPr>
          <w:u w:val="single"/>
        </w:rPr>
      </w:pPr>
      <w:r w:rsidRPr="00AF59B5">
        <w:rPr>
          <w:u w:val="single"/>
        </w:rPr>
        <w:t xml:space="preserve">Строительство </w:t>
      </w:r>
      <w:r w:rsidR="00D55D96" w:rsidRPr="00AF59B5">
        <w:rPr>
          <w:u w:val="single"/>
        </w:rPr>
        <w:t>сетей водоснабжения для подключения перспективных потребителей</w:t>
      </w:r>
    </w:p>
    <w:p w14:paraId="72401018" w14:textId="2E955089" w:rsidR="00D41160" w:rsidRPr="00AF59B5" w:rsidRDefault="00D92450" w:rsidP="00D41160">
      <w:pPr>
        <w:rPr>
          <w:rFonts w:eastAsia="Times New Roman"/>
          <w:szCs w:val="26"/>
          <w:lang w:eastAsia="ru-RU"/>
        </w:rPr>
      </w:pPr>
      <w:r w:rsidRPr="00AF59B5">
        <w:rPr>
          <w:rFonts w:eastAsia="Times New Roman"/>
          <w:szCs w:val="26"/>
          <w:lang w:eastAsia="ru-RU"/>
        </w:rPr>
        <w:t>Строительство межквартальных и внутриквартальных сетей</w:t>
      </w:r>
      <w:r w:rsidR="00AD34A4" w:rsidRPr="00AF59B5">
        <w:rPr>
          <w:rFonts w:eastAsia="Times New Roman"/>
          <w:szCs w:val="26"/>
          <w:lang w:eastAsia="ru-RU"/>
        </w:rPr>
        <w:t xml:space="preserve"> водоснабжения </w:t>
      </w:r>
      <w:r w:rsidRPr="00AF59B5">
        <w:rPr>
          <w:rFonts w:eastAsia="Times New Roman"/>
          <w:szCs w:val="26"/>
          <w:lang w:eastAsia="ru-RU"/>
        </w:rPr>
        <w:t>обеспечит</w:t>
      </w:r>
      <w:r w:rsidR="00AD34A4" w:rsidRPr="00AF59B5">
        <w:rPr>
          <w:rFonts w:eastAsia="Times New Roman"/>
          <w:szCs w:val="26"/>
          <w:lang w:eastAsia="ru-RU"/>
        </w:rPr>
        <w:t xml:space="preserve"> подкл</w:t>
      </w:r>
      <w:r w:rsidR="00A30172" w:rsidRPr="00AF59B5">
        <w:rPr>
          <w:rFonts w:eastAsia="Times New Roman"/>
          <w:szCs w:val="26"/>
          <w:lang w:eastAsia="ru-RU"/>
        </w:rPr>
        <w:t>ючение к системе водоснабжения Г</w:t>
      </w:r>
      <w:r w:rsidR="00AD34A4" w:rsidRPr="00AF59B5">
        <w:rPr>
          <w:rFonts w:eastAsia="Times New Roman"/>
          <w:szCs w:val="26"/>
          <w:lang w:eastAsia="ru-RU"/>
        </w:rPr>
        <w:t>О «</w:t>
      </w:r>
      <w:proofErr w:type="spellStart"/>
      <w:r w:rsidR="00A30172" w:rsidRPr="00AF59B5">
        <w:rPr>
          <w:rFonts w:eastAsia="Times New Roman"/>
          <w:szCs w:val="26"/>
          <w:lang w:eastAsia="ru-RU"/>
        </w:rPr>
        <w:t>Жатай</w:t>
      </w:r>
      <w:proofErr w:type="spellEnd"/>
      <w:r w:rsidR="00AD34A4" w:rsidRPr="00AF59B5">
        <w:rPr>
          <w:rFonts w:eastAsia="Times New Roman"/>
          <w:szCs w:val="26"/>
          <w:lang w:eastAsia="ru-RU"/>
        </w:rPr>
        <w:t>» перспективных потребителей.</w:t>
      </w:r>
    </w:p>
    <w:p w14:paraId="5C1D8149" w14:textId="331C011D" w:rsidR="00467A43" w:rsidRPr="00AF59B5" w:rsidRDefault="00467A43" w:rsidP="00D41160">
      <w:pPr>
        <w:rPr>
          <w:rFonts w:eastAsia="Times New Roman"/>
          <w:szCs w:val="26"/>
          <w:lang w:eastAsia="ru-RU"/>
        </w:rPr>
      </w:pPr>
    </w:p>
    <w:p w14:paraId="54638961" w14:textId="7D2BB995" w:rsidR="00292199" w:rsidRPr="00AF59B5" w:rsidRDefault="00292199" w:rsidP="00292199">
      <w:pPr>
        <w:pStyle w:val="a9"/>
        <w:numPr>
          <w:ilvl w:val="0"/>
          <w:numId w:val="38"/>
        </w:numPr>
        <w:ind w:left="0" w:firstLine="709"/>
        <w:rPr>
          <w:rFonts w:eastAsia="Times New Roman"/>
          <w:szCs w:val="26"/>
          <w:u w:val="single"/>
          <w:lang w:eastAsia="ru-RU"/>
        </w:rPr>
      </w:pPr>
      <w:r w:rsidRPr="00AF59B5">
        <w:rPr>
          <w:rFonts w:eastAsia="Times New Roman"/>
          <w:szCs w:val="26"/>
          <w:u w:val="single"/>
          <w:lang w:eastAsia="ru-RU"/>
        </w:rPr>
        <w:t>Строительство сетей водоснабжения и водоотведения с проектированием «Общеобразовательный комплекс «Точка будущего».</w:t>
      </w:r>
    </w:p>
    <w:p w14:paraId="34A614ED" w14:textId="0AD5C06C" w:rsidR="00292199" w:rsidRPr="00AF59B5" w:rsidRDefault="00292199" w:rsidP="00D41160">
      <w:pPr>
        <w:rPr>
          <w:rFonts w:eastAsia="Times New Roman"/>
          <w:szCs w:val="26"/>
          <w:lang w:eastAsia="ru-RU"/>
        </w:rPr>
      </w:pPr>
      <w:r w:rsidRPr="00AF59B5">
        <w:rPr>
          <w:rFonts w:eastAsia="Times New Roman"/>
          <w:szCs w:val="26"/>
          <w:lang w:eastAsia="ru-RU"/>
        </w:rPr>
        <w:t>Строительство сетей водоснабжения для подключения перспективного объекта к централизованной системе водоснабжения. Данное мероприятия также предполагает строительство насосной станции на территории фильтровальной насосной станции</w:t>
      </w:r>
    </w:p>
    <w:p w14:paraId="69E45184" w14:textId="77777777" w:rsidR="00292199" w:rsidRPr="00AF59B5" w:rsidRDefault="00292199" w:rsidP="00D41160">
      <w:pPr>
        <w:rPr>
          <w:rFonts w:eastAsia="Times New Roman"/>
          <w:szCs w:val="26"/>
          <w:lang w:eastAsia="ru-RU"/>
        </w:rPr>
      </w:pPr>
    </w:p>
    <w:p w14:paraId="69E4056A" w14:textId="77777777" w:rsidR="00292199" w:rsidRPr="00AF59B5" w:rsidRDefault="00292199">
      <w:pPr>
        <w:spacing w:after="160" w:line="259" w:lineRule="auto"/>
        <w:ind w:firstLine="0"/>
        <w:jc w:val="left"/>
        <w:rPr>
          <w:rFonts w:eastAsia="Times New Roman"/>
          <w:szCs w:val="26"/>
          <w:lang w:eastAsia="ru-RU"/>
        </w:rPr>
      </w:pPr>
      <w:r w:rsidRPr="00AF59B5">
        <w:rPr>
          <w:rFonts w:eastAsia="Times New Roman"/>
          <w:szCs w:val="26"/>
          <w:lang w:eastAsia="ru-RU"/>
        </w:rPr>
        <w:br w:type="page"/>
      </w:r>
    </w:p>
    <w:p w14:paraId="2B28CD1C" w14:textId="23E686F8" w:rsidR="00F44047" w:rsidRPr="00AF59B5" w:rsidRDefault="00F6539A" w:rsidP="001A1B43">
      <w:pPr>
        <w:pStyle w:val="111"/>
      </w:pPr>
      <w:bookmarkStart w:id="63" w:name="_Toc142995423"/>
      <w:r w:rsidRPr="00AF59B5">
        <w:lastRenderedPageBreak/>
        <w:t>С</w:t>
      </w:r>
      <w:r w:rsidR="00F44047" w:rsidRPr="00AF59B5">
        <w:t>ведения о вновь строящихся, реконструируемых и предлагаемых к выводу из эксплуатации объектах системы водоснабжения</w:t>
      </w:r>
      <w:bookmarkEnd w:id="63"/>
    </w:p>
    <w:p w14:paraId="3008FA58" w14:textId="69A7DAD6" w:rsidR="00717BDF" w:rsidRPr="00AF59B5" w:rsidRDefault="00BC5732" w:rsidP="001204CA">
      <w:pPr>
        <w:rPr>
          <w:rFonts w:eastAsia="Times New Roman"/>
          <w:szCs w:val="26"/>
          <w:lang w:eastAsia="ru-RU"/>
        </w:rPr>
      </w:pPr>
      <w:r w:rsidRPr="00AF59B5">
        <w:rPr>
          <w:rFonts w:eastAsia="Times New Roman"/>
          <w:szCs w:val="26"/>
          <w:lang w:eastAsia="ru-RU"/>
        </w:rPr>
        <w:t>На территории Г</w:t>
      </w:r>
      <w:r w:rsidR="003E69D9" w:rsidRPr="00AF59B5">
        <w:rPr>
          <w:rFonts w:eastAsia="Times New Roman"/>
          <w:szCs w:val="26"/>
          <w:lang w:eastAsia="ru-RU"/>
        </w:rPr>
        <w:t>О «</w:t>
      </w:r>
      <w:proofErr w:type="spellStart"/>
      <w:r w:rsidRPr="00AF59B5">
        <w:rPr>
          <w:rFonts w:eastAsia="Times New Roman"/>
          <w:szCs w:val="26"/>
          <w:lang w:eastAsia="ru-RU"/>
        </w:rPr>
        <w:t>Жатай</w:t>
      </w:r>
      <w:proofErr w:type="spellEnd"/>
      <w:r w:rsidR="003E69D9" w:rsidRPr="00AF59B5">
        <w:rPr>
          <w:rFonts w:eastAsia="Times New Roman"/>
          <w:szCs w:val="26"/>
          <w:lang w:eastAsia="ru-RU"/>
        </w:rPr>
        <w:t xml:space="preserve">» к выводу из эксплуатации объекты водоснабжения не предполагаются. </w:t>
      </w:r>
    </w:p>
    <w:p w14:paraId="24336865" w14:textId="26EE4BE9" w:rsidR="00717BDF" w:rsidRPr="00AF59B5" w:rsidRDefault="00BC5732" w:rsidP="001204CA">
      <w:pPr>
        <w:rPr>
          <w:rFonts w:eastAsia="Times New Roman"/>
          <w:szCs w:val="26"/>
          <w:lang w:eastAsia="ru-RU"/>
        </w:rPr>
      </w:pPr>
      <w:r w:rsidRPr="00AF59B5">
        <w:rPr>
          <w:rFonts w:eastAsia="Times New Roman"/>
          <w:szCs w:val="26"/>
          <w:lang w:eastAsia="ru-RU"/>
        </w:rPr>
        <w:t>В рамках проекта «Строительства сетей водоснабжения и водоотведения с проектированием для перспективного объекта «Общеобразовательный комплекс «Точка будущего» предусматривается строительство насосной станции на территории фильтровальной насосной станции.</w:t>
      </w:r>
    </w:p>
    <w:p w14:paraId="1EE2FA58" w14:textId="69FF698D" w:rsidR="00BC5732" w:rsidRPr="00AF59B5" w:rsidRDefault="00BC5732" w:rsidP="00BC5732">
      <w:pPr>
        <w:rPr>
          <w:rFonts w:eastAsia="Times New Roman"/>
          <w:szCs w:val="26"/>
          <w:lang w:eastAsia="ru-RU"/>
        </w:rPr>
      </w:pPr>
      <w:r w:rsidRPr="00AF59B5">
        <w:rPr>
          <w:rFonts w:eastAsia="Times New Roman"/>
          <w:szCs w:val="26"/>
          <w:lang w:eastAsia="ru-RU"/>
        </w:rPr>
        <w:t>Насосная станция выполнена в полной заводской готовности в блок модульном исполнении. Размеры павильона 9000х4500х2900 выполнен из стеновых панелей с утеплителем. Блок модуль поставляется комплектно со всем технологическим оборудованием.</w:t>
      </w:r>
    </w:p>
    <w:p w14:paraId="06812A7B" w14:textId="77777777" w:rsidR="00BC5732" w:rsidRPr="00AF59B5" w:rsidRDefault="00BC5732" w:rsidP="00BC5732">
      <w:pPr>
        <w:rPr>
          <w:rFonts w:eastAsia="Times New Roman"/>
          <w:szCs w:val="26"/>
          <w:lang w:eastAsia="ru-RU"/>
        </w:rPr>
      </w:pPr>
    </w:p>
    <w:p w14:paraId="3CEF87F3" w14:textId="2FB45B1B" w:rsidR="00F44047" w:rsidRPr="00AF59B5" w:rsidRDefault="00F44047" w:rsidP="001A1B43">
      <w:pPr>
        <w:pStyle w:val="111"/>
      </w:pPr>
      <w:bookmarkStart w:id="64" w:name="_Toc142995424"/>
      <w:r w:rsidRPr="00AF59B5">
        <w:t>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64"/>
    </w:p>
    <w:p w14:paraId="0B61D37C" w14:textId="181133BB" w:rsidR="004C3723" w:rsidRPr="00AF59B5" w:rsidRDefault="004C3723" w:rsidP="004C3723">
      <w:pPr>
        <w:rPr>
          <w:rFonts w:eastAsia="Times New Roman"/>
          <w:szCs w:val="26"/>
          <w:lang w:eastAsia="ru-RU"/>
        </w:rPr>
      </w:pPr>
      <w:r w:rsidRPr="00AF59B5">
        <w:rPr>
          <w:rFonts w:eastAsia="Times New Roman"/>
          <w:szCs w:val="26"/>
          <w:lang w:eastAsia="ru-RU"/>
        </w:rPr>
        <w:t xml:space="preserve">В настоящее время система диспетчеризации осуществляется на </w:t>
      </w:r>
      <w:r w:rsidR="008B687C" w:rsidRPr="00AF59B5">
        <w:t>ФНС</w:t>
      </w:r>
      <w:r w:rsidR="0092792A" w:rsidRPr="00AF59B5">
        <w:t xml:space="preserve"> и подземном водопроводе</w:t>
      </w:r>
      <w:r w:rsidR="008B687C" w:rsidRPr="00AF59B5">
        <w:t xml:space="preserve">. </w:t>
      </w:r>
      <w:r w:rsidR="0092792A" w:rsidRPr="00AF59B5">
        <w:t>Контролируются параметры температуры и давления воды в реальном временим, производится многоуровневое оповещение в случае возникновения аварийной ситуации, выхода из строя оборудование. Оповещение приходит по средствам смс – сообщения на мобильный телефон. Так же схема выведена на экран диспетчерской ГО «</w:t>
      </w:r>
      <w:proofErr w:type="spellStart"/>
      <w:r w:rsidR="0092792A" w:rsidRPr="00AF59B5">
        <w:t>Жатай</w:t>
      </w:r>
      <w:proofErr w:type="spellEnd"/>
      <w:r w:rsidR="0092792A" w:rsidRPr="00AF59B5">
        <w:t>» для визуального мониторинга.</w:t>
      </w:r>
    </w:p>
    <w:p w14:paraId="42FAF152" w14:textId="77269017" w:rsidR="004C3723" w:rsidRPr="00AF59B5" w:rsidRDefault="00C44989" w:rsidP="004C3723">
      <w:pPr>
        <w:rPr>
          <w:rFonts w:eastAsia="Times New Roman"/>
          <w:szCs w:val="26"/>
          <w:lang w:eastAsia="ru-RU"/>
        </w:rPr>
      </w:pPr>
      <w:r w:rsidRPr="00AF59B5">
        <w:rPr>
          <w:rFonts w:eastAsia="Times New Roman"/>
          <w:szCs w:val="26"/>
          <w:lang w:eastAsia="ru-RU"/>
        </w:rPr>
        <w:t>Строительство новых П</w:t>
      </w:r>
      <w:r w:rsidR="004C3723" w:rsidRPr="00AF59B5">
        <w:rPr>
          <w:rFonts w:eastAsia="Times New Roman"/>
          <w:szCs w:val="26"/>
          <w:lang w:eastAsia="ru-RU"/>
        </w:rPr>
        <w:t>НС планируется с оснащением насосного оборудования преобразователями частоты вращения электропривода с передачей информации о текущих параметрах на пульт оператора.</w:t>
      </w:r>
    </w:p>
    <w:p w14:paraId="2FB43F23" w14:textId="77777777" w:rsidR="004C3723" w:rsidRPr="00AF59B5" w:rsidRDefault="004C3723" w:rsidP="004C3723">
      <w:pPr>
        <w:rPr>
          <w:rFonts w:eastAsia="Times New Roman"/>
          <w:szCs w:val="26"/>
          <w:lang w:eastAsia="ru-RU"/>
        </w:rPr>
      </w:pPr>
    </w:p>
    <w:p w14:paraId="372C9DBF" w14:textId="529DB24F" w:rsidR="00F44047" w:rsidRPr="00AF59B5" w:rsidRDefault="00F44047" w:rsidP="001A1B43">
      <w:pPr>
        <w:pStyle w:val="111"/>
      </w:pPr>
      <w:bookmarkStart w:id="65" w:name="_Toc142995425"/>
      <w:r w:rsidRPr="00AF59B5">
        <w:t>Сведения об оснащенности зданий, строений, сооружений приборами учета воды и их применении при осуществлении расчетов за потребленную воду</w:t>
      </w:r>
      <w:bookmarkEnd w:id="65"/>
    </w:p>
    <w:p w14:paraId="2AE34097" w14:textId="00F72C81" w:rsidR="00FE1706" w:rsidRPr="00AF59B5" w:rsidRDefault="00FE1706" w:rsidP="00FE1706">
      <w:r w:rsidRPr="00AF59B5">
        <w:t xml:space="preserve">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 261-ФЗ) </w:t>
      </w:r>
      <w:r w:rsidRPr="00AF59B5">
        <w:lastRenderedPageBreak/>
        <w:t>для ресурсоснабжающих организаций установлена обязанность выполнения работ по установке приборов учёта в случае обращения к ним лиц, которые согласно закону, могут выступать заказчиками по договору. Порядок заключения и существенные условия договора, регулирующего условия установки, замены и (или) эксплуатации приборов учёта используемых энергетических ресурсов (далее – Порядок заключения договора установки ПУ), утверждён приказом Минэне</w:t>
      </w:r>
      <w:r w:rsidR="006468F3" w:rsidRPr="00AF59B5">
        <w:t>рго России от 07.04.2010 № 149.</w:t>
      </w:r>
    </w:p>
    <w:p w14:paraId="6B31AA48" w14:textId="77777777" w:rsidR="00FE1706" w:rsidRPr="00AF59B5" w:rsidRDefault="00FE1706" w:rsidP="00FE1706">
      <w:r w:rsidRPr="00AF59B5">
        <w:t>Согласно п. 9 ст. 13 Федерального закона № 261-ФЗ и п. 3 Порядка заключения договора установки ПУ Управляющая организация как уполномоченное собственниками лицо вправе выступить заказчиком по договору об установке (замене) и (или) эксплуатации коллективных приборов учёта используемых энергетических ресурсов.</w:t>
      </w:r>
    </w:p>
    <w:p w14:paraId="6B5E8CA8" w14:textId="46412829" w:rsidR="00FE1706" w:rsidRPr="00AF59B5" w:rsidRDefault="00FE1706" w:rsidP="00FE1706">
      <w:r w:rsidRPr="00AF59B5">
        <w:t>В настоящее время не все потребители оснащены приборами учета холодной воды. Потребители, у которых не установлены приборы коммерческого учета, производят оплату исходя из утвержденных нормативов.</w:t>
      </w:r>
    </w:p>
    <w:p w14:paraId="4CAE9831" w14:textId="5FA04D38" w:rsidR="0092792A" w:rsidRPr="00AF59B5" w:rsidRDefault="0092792A" w:rsidP="00FE1706">
      <w:r w:rsidRPr="00AF59B5">
        <w:t>Сведения об оснащённости приборами коммерческого учета более подробно представлены в разделе 1.3.5.</w:t>
      </w:r>
    </w:p>
    <w:p w14:paraId="021E9588" w14:textId="77777777" w:rsidR="00FE1706" w:rsidRPr="00AF59B5" w:rsidRDefault="00FE1706" w:rsidP="00FE1706"/>
    <w:p w14:paraId="59C10A35" w14:textId="1C1DBA5D" w:rsidR="00F44047" w:rsidRPr="00AF59B5" w:rsidRDefault="00F44047" w:rsidP="001A1B43">
      <w:pPr>
        <w:pStyle w:val="111"/>
      </w:pPr>
      <w:bookmarkStart w:id="66" w:name="_Toc142995426"/>
      <w:r w:rsidRPr="00AF59B5">
        <w:t>Описание вариантов маршрутов прохождения трубопроводов (трасс) по территории</w:t>
      </w:r>
      <w:r w:rsidR="00325768" w:rsidRPr="00AF59B5">
        <w:t xml:space="preserve"> </w:t>
      </w:r>
      <w:r w:rsidR="0092792A" w:rsidRPr="00AF59B5">
        <w:t>Г</w:t>
      </w:r>
      <w:r w:rsidR="005F713A" w:rsidRPr="00AF59B5">
        <w:t>О «</w:t>
      </w:r>
      <w:proofErr w:type="spellStart"/>
      <w:r w:rsidR="0092792A" w:rsidRPr="00AF59B5">
        <w:t>Жатай</w:t>
      </w:r>
      <w:proofErr w:type="spellEnd"/>
      <w:r w:rsidR="005F713A" w:rsidRPr="00AF59B5">
        <w:t>»</w:t>
      </w:r>
      <w:r w:rsidRPr="00AF59B5">
        <w:t xml:space="preserve"> и их обоснование</w:t>
      </w:r>
      <w:bookmarkEnd w:id="66"/>
    </w:p>
    <w:p w14:paraId="7B278AD3" w14:textId="3900C3EA" w:rsidR="00FB6A1E" w:rsidRPr="00AF59B5" w:rsidRDefault="00FB6A1E" w:rsidP="00FB6A1E">
      <w:r w:rsidRPr="00AF59B5">
        <w:t>Варианты прохождения проектируемых трубопроводов подробно представлены в програ</w:t>
      </w:r>
      <w:r w:rsidR="007C57F6" w:rsidRPr="00AF59B5">
        <w:t xml:space="preserve">ммно-расчетном комплексе </w:t>
      </w:r>
      <w:proofErr w:type="spellStart"/>
      <w:r w:rsidR="007C57F6" w:rsidRPr="00AF59B5">
        <w:t>Zulu</w:t>
      </w:r>
      <w:proofErr w:type="spellEnd"/>
      <w:r w:rsidR="007C57F6" w:rsidRPr="00AF59B5">
        <w:t xml:space="preserve"> </w:t>
      </w:r>
      <w:r w:rsidR="00EC52DD">
        <w:t>10.</w:t>
      </w:r>
      <w:r w:rsidR="00EC52DD" w:rsidRPr="00EC52DD">
        <w:t>0</w:t>
      </w:r>
      <w:r w:rsidRPr="00AF59B5">
        <w:t xml:space="preserve"> и отражены в электронной модели системы централизованного водоснабжения </w:t>
      </w:r>
      <w:r w:rsidR="0092792A" w:rsidRPr="00AF59B5">
        <w:t>Г</w:t>
      </w:r>
      <w:r w:rsidRPr="00AF59B5">
        <w:t>О «</w:t>
      </w:r>
      <w:proofErr w:type="spellStart"/>
      <w:r w:rsidR="0092792A" w:rsidRPr="00AF59B5">
        <w:t>Жатай</w:t>
      </w:r>
      <w:proofErr w:type="spellEnd"/>
      <w:r w:rsidRPr="00AF59B5">
        <w:t>», являющейся неотъемлемой частью настоящего проекта.</w:t>
      </w:r>
    </w:p>
    <w:p w14:paraId="3705B577" w14:textId="313480FA" w:rsidR="00FB6A1E" w:rsidRPr="00AF59B5" w:rsidRDefault="00FB6A1E" w:rsidP="00FB6A1E">
      <w:r w:rsidRPr="00AF59B5">
        <w:t>Предлагаемые варианты трассировки являются предварительными и подлежат уточнению на стадии проектирования конкретных участков. Предварительные трассы определены исходя из величины затрат на строительство водопроводов и технической возможности их прокладки в выбранных местах (отсутствие зданий, строений и объектов капитального строительства, т.е. стационарных сооружений).</w:t>
      </w:r>
    </w:p>
    <w:p w14:paraId="4644BC47" w14:textId="77777777" w:rsidR="00FB6A1E" w:rsidRPr="00AF59B5" w:rsidRDefault="00FB6A1E" w:rsidP="00FB6A1E"/>
    <w:p w14:paraId="57A679F2" w14:textId="63CFEC95" w:rsidR="00A77779" w:rsidRPr="00AF59B5" w:rsidRDefault="00A77779" w:rsidP="00A77779">
      <w:pPr>
        <w:pStyle w:val="111"/>
      </w:pPr>
      <w:bookmarkStart w:id="67" w:name="_Toc525205794"/>
      <w:bookmarkStart w:id="68" w:name="_Toc142995427"/>
      <w:r w:rsidRPr="00AF59B5">
        <w:lastRenderedPageBreak/>
        <w:t>Рекомендации о месте размещения насосных станций, резервуаров, водонапорных башен</w:t>
      </w:r>
      <w:bookmarkEnd w:id="67"/>
      <w:bookmarkEnd w:id="68"/>
    </w:p>
    <w:p w14:paraId="64B34F60" w14:textId="7E17F773" w:rsidR="00717BDF" w:rsidRPr="00AF59B5" w:rsidRDefault="0092792A" w:rsidP="001369E0">
      <w:r w:rsidRPr="00AF59B5">
        <w:t>На территории Г</w:t>
      </w:r>
      <w:r w:rsidR="001369E0" w:rsidRPr="00AF59B5">
        <w:t>О «</w:t>
      </w:r>
      <w:proofErr w:type="spellStart"/>
      <w:r w:rsidRPr="00AF59B5">
        <w:t>Жатай</w:t>
      </w:r>
      <w:proofErr w:type="spellEnd"/>
      <w:r w:rsidR="001369E0" w:rsidRPr="00AF59B5">
        <w:t xml:space="preserve">» на перспективу предлагается строительство новой водопроводной насосной станции </w:t>
      </w:r>
      <w:r w:rsidRPr="00AF59B5">
        <w:t>в рамках проекта «Строительство сетей водоснабжения и водоотведения с проектированием «Общеобразовате</w:t>
      </w:r>
      <w:r w:rsidR="00F74206" w:rsidRPr="00AF59B5">
        <w:t>льный комплекс «Точка будущего».</w:t>
      </w:r>
    </w:p>
    <w:p w14:paraId="69C2D7C2" w14:textId="324779EB" w:rsidR="00197646" w:rsidRPr="00AF59B5" w:rsidRDefault="00F74206" w:rsidP="00197646">
      <w:r w:rsidRPr="00AF59B5">
        <w:t xml:space="preserve">Поскольку на данный момент уже разработана проектная документация на данное мероприятие, размещение объектов утверждено. </w:t>
      </w:r>
      <w:r w:rsidR="00197646" w:rsidRPr="00AF59B5">
        <w:t>Планируемое размещение объекта системы водоснабжения представлено в програм</w:t>
      </w:r>
      <w:r w:rsidR="007C57F6" w:rsidRPr="00AF59B5">
        <w:t>м</w:t>
      </w:r>
      <w:r w:rsidR="00EC52DD">
        <w:t xml:space="preserve">но-расчетном комплексе </w:t>
      </w:r>
      <w:proofErr w:type="spellStart"/>
      <w:r w:rsidR="00EC52DD">
        <w:t>Zulu</w:t>
      </w:r>
      <w:proofErr w:type="spellEnd"/>
      <w:r w:rsidR="00EC52DD">
        <w:t xml:space="preserve"> 10.0</w:t>
      </w:r>
      <w:r w:rsidR="00197646" w:rsidRPr="00AF59B5">
        <w:t xml:space="preserve">. </w:t>
      </w:r>
    </w:p>
    <w:p w14:paraId="675D2FBD" w14:textId="77777777" w:rsidR="00F03F6B" w:rsidRPr="00AF59B5" w:rsidRDefault="00F03F6B" w:rsidP="00197646"/>
    <w:p w14:paraId="0F7F176B" w14:textId="22B770DB" w:rsidR="00F44047" w:rsidRPr="00AF59B5" w:rsidRDefault="00F44047" w:rsidP="001A1B43">
      <w:pPr>
        <w:pStyle w:val="111"/>
      </w:pPr>
      <w:bookmarkStart w:id="69" w:name="_Toc142995428"/>
      <w:r w:rsidRPr="00AF59B5">
        <w:t>Границы планируемых зон размещения объектов централизованных систем горячего водоснабжения, холодного водоснабжения</w:t>
      </w:r>
      <w:bookmarkEnd w:id="69"/>
    </w:p>
    <w:p w14:paraId="48B9500D" w14:textId="39708A68" w:rsidR="00BD47F6" w:rsidRPr="00AF59B5" w:rsidRDefault="00BD47F6" w:rsidP="00BD47F6">
      <w:r w:rsidRPr="00AF59B5">
        <w:t>Границы планируемых зон размещения объектов централизованных систем холодного водоснабжения представлены в програм</w:t>
      </w:r>
      <w:r w:rsidR="007C57F6" w:rsidRPr="00AF59B5">
        <w:t xml:space="preserve">мно-расчетном комплексе </w:t>
      </w:r>
      <w:proofErr w:type="spellStart"/>
      <w:r w:rsidR="007C57F6" w:rsidRPr="00AF59B5">
        <w:t>Zulu</w:t>
      </w:r>
      <w:proofErr w:type="spellEnd"/>
      <w:r w:rsidR="007C57F6" w:rsidRPr="00AF59B5">
        <w:rPr>
          <w:lang w:val="en-US"/>
        </w:rPr>
        <w:t> </w:t>
      </w:r>
      <w:r w:rsidR="00EC52DD">
        <w:t>10.</w:t>
      </w:r>
      <w:r w:rsidR="00EC52DD" w:rsidRPr="00EC52DD">
        <w:t>0</w:t>
      </w:r>
      <w:r w:rsidRPr="00AF59B5">
        <w:t xml:space="preserve"> и отражены в электронной модели систем водоснабжения </w:t>
      </w:r>
      <w:r w:rsidR="00F74206" w:rsidRPr="00AF59B5">
        <w:t>Г</w:t>
      </w:r>
      <w:r w:rsidRPr="00AF59B5">
        <w:t>О «</w:t>
      </w:r>
      <w:proofErr w:type="spellStart"/>
      <w:r w:rsidR="00F74206" w:rsidRPr="00AF59B5">
        <w:t>Жатай</w:t>
      </w:r>
      <w:proofErr w:type="spellEnd"/>
      <w:r w:rsidRPr="00AF59B5">
        <w:t>».</w:t>
      </w:r>
    </w:p>
    <w:p w14:paraId="48746E92" w14:textId="77777777" w:rsidR="00EB7BCF" w:rsidRPr="00AF59B5" w:rsidRDefault="00EB7BCF" w:rsidP="00BD47F6"/>
    <w:p w14:paraId="168C5043" w14:textId="5E38CC56" w:rsidR="00F44047" w:rsidRPr="00AF59B5" w:rsidRDefault="00F44047" w:rsidP="009636BB">
      <w:pPr>
        <w:pStyle w:val="111"/>
      </w:pPr>
      <w:bookmarkStart w:id="70" w:name="_Toc142995429"/>
      <w:r w:rsidRPr="00AF59B5">
        <w:t>Карты (схемы) существующего и планируемого размещения объектов централизованных систем горячего водоснабжения, холодного водоснабжения</w:t>
      </w:r>
      <w:bookmarkEnd w:id="70"/>
    </w:p>
    <w:p w14:paraId="6964FE9D" w14:textId="3861147D" w:rsidR="00075621" w:rsidRPr="00AF59B5" w:rsidRDefault="00075621" w:rsidP="00075621">
      <w:r w:rsidRPr="00AF59B5">
        <w:t>Существующая и перспективная схемы размещения объектов централизованного водоснабжения выполнены в програ</w:t>
      </w:r>
      <w:r w:rsidR="007C57F6" w:rsidRPr="00AF59B5">
        <w:t xml:space="preserve">ммно-расчетном комплексе </w:t>
      </w:r>
      <w:proofErr w:type="spellStart"/>
      <w:r w:rsidR="007C57F6" w:rsidRPr="00AF59B5">
        <w:t>Zulu</w:t>
      </w:r>
      <w:proofErr w:type="spellEnd"/>
      <w:r w:rsidR="007C57F6" w:rsidRPr="00AF59B5">
        <w:t xml:space="preserve"> </w:t>
      </w:r>
      <w:r w:rsidR="00EC52DD">
        <w:t>10.</w:t>
      </w:r>
      <w:r w:rsidR="00EC52DD" w:rsidRPr="00EC52DD">
        <w:t>0</w:t>
      </w:r>
      <w:r w:rsidRPr="00AF59B5">
        <w:t xml:space="preserve"> и отражены в электронной модели систем водоснабжения </w:t>
      </w:r>
      <w:r w:rsidR="00F74206" w:rsidRPr="00AF59B5">
        <w:t>Г</w:t>
      </w:r>
      <w:r w:rsidRPr="00AF59B5">
        <w:t>О «</w:t>
      </w:r>
      <w:proofErr w:type="spellStart"/>
      <w:r w:rsidR="00F74206" w:rsidRPr="00AF59B5">
        <w:t>Жатай</w:t>
      </w:r>
      <w:proofErr w:type="spellEnd"/>
      <w:r w:rsidRPr="00AF59B5">
        <w:t>»</w:t>
      </w:r>
      <w:r w:rsidR="0053006F" w:rsidRPr="00AF59B5">
        <w:t>, а также представлены на рисунках ниже.</w:t>
      </w:r>
    </w:p>
    <w:p w14:paraId="0FCB8307" w14:textId="3266FB6D" w:rsidR="00240447" w:rsidRPr="00AF59B5" w:rsidRDefault="00E6751E" w:rsidP="00240447">
      <w:pPr>
        <w:ind w:firstLine="0"/>
      </w:pPr>
      <w:r w:rsidRPr="00E6751E">
        <w:rPr>
          <w:noProof/>
          <w:lang w:eastAsia="ru-RU"/>
        </w:rPr>
        <w:lastRenderedPageBreak/>
        <w:drawing>
          <wp:inline distT="0" distB="0" distL="0" distR="0" wp14:anchorId="35EFF8AB" wp14:editId="777924B9">
            <wp:extent cx="6120130" cy="7961737"/>
            <wp:effectExtent l="0" t="0" r="0" b="1270"/>
            <wp:docPr id="11" name="Рисунок 11" descr="X:\3. Инженер расчетчик\shara\Объекты\Жатай\2. Рабочая\Женя\Выгрузки\ВС\29.08\Сет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3. Инженер расчетчик\shara\Объекты\Жатай\2. Рабочая\Женя\Выгрузки\ВС\29.08\Сети.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20130" cy="7961737"/>
                    </a:xfrm>
                    <a:prstGeom prst="rect">
                      <a:avLst/>
                    </a:prstGeom>
                    <a:noFill/>
                    <a:ln>
                      <a:noFill/>
                    </a:ln>
                  </pic:spPr>
                </pic:pic>
              </a:graphicData>
            </a:graphic>
          </wp:inline>
        </w:drawing>
      </w:r>
    </w:p>
    <w:p w14:paraId="100B278C" w14:textId="54F309F7" w:rsidR="00240447" w:rsidRPr="00AF59B5" w:rsidRDefault="00240447" w:rsidP="00592CE3">
      <w:pPr>
        <w:pStyle w:val="-0"/>
      </w:pPr>
      <w:r w:rsidRPr="00AF59B5">
        <w:t>Схема существующих сетей водоснабжения ГО «</w:t>
      </w:r>
      <w:proofErr w:type="spellStart"/>
      <w:r w:rsidRPr="00AF59B5">
        <w:t>Жатай</w:t>
      </w:r>
      <w:proofErr w:type="spellEnd"/>
      <w:r w:rsidRPr="00AF59B5">
        <w:t>»</w:t>
      </w:r>
    </w:p>
    <w:p w14:paraId="10986077" w14:textId="77777777" w:rsidR="00240447" w:rsidRPr="00AF59B5" w:rsidRDefault="00240447" w:rsidP="00717BDF">
      <w:pPr>
        <w:sectPr w:rsidR="00240447" w:rsidRPr="00AF59B5" w:rsidSect="00EA23E3">
          <w:pgSz w:w="11906" w:h="16838"/>
          <w:pgMar w:top="1134" w:right="567" w:bottom="1134" w:left="1701" w:header="709" w:footer="709" w:gutter="0"/>
          <w:cols w:space="708"/>
          <w:docGrid w:linePitch="360"/>
        </w:sectPr>
      </w:pPr>
    </w:p>
    <w:p w14:paraId="59E84A37" w14:textId="573D4B85" w:rsidR="00240447" w:rsidRPr="00AF59B5" w:rsidRDefault="00E6751E" w:rsidP="00E6751E">
      <w:pPr>
        <w:ind w:firstLine="0"/>
        <w:jc w:val="center"/>
      </w:pPr>
      <w:r w:rsidRPr="00E6751E">
        <w:rPr>
          <w:noProof/>
          <w:lang w:eastAsia="ru-RU"/>
        </w:rPr>
        <w:lastRenderedPageBreak/>
        <w:drawing>
          <wp:inline distT="0" distB="0" distL="0" distR="0" wp14:anchorId="40A7ECA8" wp14:editId="6CDB5993">
            <wp:extent cx="6089930" cy="6438900"/>
            <wp:effectExtent l="0" t="0" r="6350" b="0"/>
            <wp:docPr id="16" name="Рисунок 16" descr="X:\3. Инженер расчетчик\shara\Объекты\Жатай\2. Рабочая\Женя\Выгрузки\ВС\29.08\Сети перспекти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3. Инженер расчетчик\shara\Объекты\Жатай\2. Рабочая\Женя\Выгрузки\ВС\29.08\Сети перспектива.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975"/>
                    <a:stretch/>
                  </pic:blipFill>
                  <pic:spPr bwMode="auto">
                    <a:xfrm>
                      <a:off x="0" y="0"/>
                      <a:ext cx="6103346" cy="6453084"/>
                    </a:xfrm>
                    <a:prstGeom prst="rect">
                      <a:avLst/>
                    </a:prstGeom>
                    <a:noFill/>
                    <a:ln>
                      <a:noFill/>
                    </a:ln>
                    <a:extLst>
                      <a:ext uri="{53640926-AAD7-44D8-BBD7-CCE9431645EC}">
                        <a14:shadowObscured xmlns:a14="http://schemas.microsoft.com/office/drawing/2010/main"/>
                      </a:ext>
                    </a:extLst>
                  </pic:spPr>
                </pic:pic>
              </a:graphicData>
            </a:graphic>
          </wp:inline>
        </w:drawing>
      </w:r>
    </w:p>
    <w:p w14:paraId="45570DB4" w14:textId="74554882" w:rsidR="00240447" w:rsidRPr="00AF59B5" w:rsidRDefault="00240447" w:rsidP="00592CE3">
      <w:pPr>
        <w:pStyle w:val="-0"/>
      </w:pPr>
      <w:r w:rsidRPr="00AF59B5">
        <w:t>Схема перспективных сетей водоснабжения ГО «</w:t>
      </w:r>
      <w:proofErr w:type="spellStart"/>
      <w:r w:rsidRPr="00AF59B5">
        <w:t>Жатай</w:t>
      </w:r>
      <w:proofErr w:type="spellEnd"/>
      <w:r w:rsidRPr="00AF59B5">
        <w:t>»</w:t>
      </w:r>
    </w:p>
    <w:p w14:paraId="216930EF" w14:textId="77777777" w:rsidR="00717BDF" w:rsidRPr="00AF59B5" w:rsidRDefault="00717BDF" w:rsidP="00717BDF">
      <w:pPr>
        <w:sectPr w:rsidR="00717BDF" w:rsidRPr="00AF59B5" w:rsidSect="00E6751E">
          <w:pgSz w:w="11906" w:h="16838"/>
          <w:pgMar w:top="1134" w:right="567" w:bottom="1134" w:left="1701" w:header="709" w:footer="709" w:gutter="0"/>
          <w:cols w:space="708"/>
          <w:docGrid w:linePitch="360"/>
        </w:sectPr>
      </w:pPr>
    </w:p>
    <w:p w14:paraId="787AA31B" w14:textId="4859870C" w:rsidR="00EA23E3" w:rsidRPr="00AF59B5" w:rsidRDefault="00EA23E3" w:rsidP="00E53792">
      <w:pPr>
        <w:pStyle w:val="a0"/>
        <w:keepNext/>
        <w:keepLines/>
        <w:pageBreakBefore/>
        <w:spacing w:before="0"/>
      </w:pPr>
      <w:bookmarkStart w:id="71" w:name="_Toc142995430"/>
      <w:r w:rsidRPr="00AF59B5">
        <w:lastRenderedPageBreak/>
        <w:t>Экологические аспекты мероприятий по строительству, реконструкции и модернизации объектов централизованных систем водоснабжения</w:t>
      </w:r>
      <w:bookmarkEnd w:id="71"/>
    </w:p>
    <w:p w14:paraId="70DC336B" w14:textId="27CD1A3F" w:rsidR="00F44047" w:rsidRPr="00AF59B5" w:rsidRDefault="00F44047" w:rsidP="001A1B43">
      <w:pPr>
        <w:pStyle w:val="111"/>
      </w:pPr>
      <w:bookmarkStart w:id="72" w:name="_Toc142995431"/>
      <w:r w:rsidRPr="00AF59B5">
        <w:t>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72"/>
    </w:p>
    <w:p w14:paraId="70E39A3D" w14:textId="1778E3F7" w:rsidR="009500F9" w:rsidRPr="00AF59B5" w:rsidRDefault="009500F9" w:rsidP="009500F9">
      <w:r w:rsidRPr="00AF59B5">
        <w:t>Одним из постоянных источников концентрированного загрязнения поверхностных водоемов являются сбрасываемые без обработки воды, образующиеся в результате промывки фильтровальных сооружений станций водоочистки. Находящиеся в их составе взвешенные вещества и компоненты технологических материалов, а также бактериальные загрязнения, попадая в водоем, увеличивают мутность воды, сокращают доступ света в глубину, и, как следствие, снижают интенсивность фотосинтеза, что в свою очередь приводит к уменьшению сообщества, способст</w:t>
      </w:r>
      <w:r w:rsidR="00240447" w:rsidRPr="00AF59B5">
        <w:t>вующего процессам самоочищения.</w:t>
      </w:r>
    </w:p>
    <w:p w14:paraId="66A10FD7" w14:textId="7DCC1113" w:rsidR="009500F9" w:rsidRPr="00AF59B5" w:rsidRDefault="009500F9" w:rsidP="009500F9">
      <w:r w:rsidRPr="00AF59B5">
        <w:t>Технологический процесс забора воды из источника воды и транспортирования её в водопроводную сеть не сопр</w:t>
      </w:r>
      <w:r w:rsidR="00240447" w:rsidRPr="00AF59B5">
        <w:t>овождается вредными выбросами.</w:t>
      </w:r>
    </w:p>
    <w:p w14:paraId="4BE9AAB5" w14:textId="2CD7F4FE" w:rsidR="009500F9" w:rsidRPr="00AF59B5" w:rsidRDefault="009500F9" w:rsidP="009500F9">
      <w:r w:rsidRPr="00AF59B5">
        <w:t>Эксплуатация водопроводной сети, а также ее строительство, не предусматривают каких-либо сбросов вредных</w:t>
      </w:r>
      <w:r w:rsidR="00240447" w:rsidRPr="00AF59B5">
        <w:t xml:space="preserve"> веществ в водоемы и на рельеф.</w:t>
      </w:r>
    </w:p>
    <w:p w14:paraId="5E46C867" w14:textId="77777777" w:rsidR="009500F9" w:rsidRPr="00AF59B5" w:rsidRDefault="009500F9" w:rsidP="009500F9">
      <w:r w:rsidRPr="00AF59B5">
        <w:t>При испытании водопроводной сети на герметичность используется сетевая вода. Слив воды из трубопроводов после испытания и промывки производится на рельеф местности. Негативное воздействие на состояние поверхностных и подземных вод будет наблюдаться только в период строительства, носить временный характер и не окажет существенного влияния на состояние окружающей среды.</w:t>
      </w:r>
    </w:p>
    <w:p w14:paraId="5DA5A218" w14:textId="77777777" w:rsidR="009500F9" w:rsidRPr="00AF59B5" w:rsidRDefault="009500F9" w:rsidP="00381D09"/>
    <w:p w14:paraId="2DFCC5BB" w14:textId="76E16BCA" w:rsidR="00F44047" w:rsidRPr="00AF59B5" w:rsidRDefault="00F44047" w:rsidP="001A1B43">
      <w:pPr>
        <w:pStyle w:val="111"/>
      </w:pPr>
      <w:bookmarkStart w:id="73" w:name="_Toc142995432"/>
      <w:r w:rsidRPr="00AF59B5">
        <w:t>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bookmarkEnd w:id="73"/>
    </w:p>
    <w:p w14:paraId="76BC161C" w14:textId="703D0143" w:rsidR="009A0F1A" w:rsidRPr="00AF59B5" w:rsidRDefault="009A0F1A" w:rsidP="00F44047">
      <w:r w:rsidRPr="00AF59B5">
        <w:t xml:space="preserve">На </w:t>
      </w:r>
      <w:r w:rsidR="00A37987" w:rsidRPr="00AF59B5">
        <w:t xml:space="preserve">водозаборе </w:t>
      </w:r>
      <w:r w:rsidR="00B32B61" w:rsidRPr="00AF59B5">
        <w:t xml:space="preserve">АО «Водоканал» г. Якутск </w:t>
      </w:r>
      <w:r w:rsidRPr="00AF59B5">
        <w:t xml:space="preserve">для обеспечения экологической безопасности, реализованы мероприятия по внедрению технологии обеззараживания с использованием безопасных экологичных реагентов – гипохлорита натрия вместо жидкого хлора и сульфата аммония вместо аммиачной воды. Содержание хлороформа и других хлорорганических соединений в водопроводной воде, в несколько раз ниже </w:t>
      </w:r>
      <w:r w:rsidRPr="00AF59B5">
        <w:lastRenderedPageBreak/>
        <w:t xml:space="preserve">предельно допустимых величин, установленных санитарными нормативами. Проведенные мероприятия исключили возможное негативное воздействие на окружающую среду при применении реагентов, используемых при водоподготовке. </w:t>
      </w:r>
    </w:p>
    <w:p w14:paraId="5EBD8B82" w14:textId="77777777" w:rsidR="00B32B61" w:rsidRPr="00AF59B5" w:rsidRDefault="00B32B61" w:rsidP="00F44047"/>
    <w:p w14:paraId="2C715C52" w14:textId="4D9D05F9" w:rsidR="00EA23E3" w:rsidRPr="00AF59B5" w:rsidRDefault="00EA23E3" w:rsidP="00E53792">
      <w:pPr>
        <w:pStyle w:val="a0"/>
        <w:keepNext/>
        <w:keepLines/>
        <w:pageBreakBefore/>
        <w:spacing w:before="0"/>
      </w:pPr>
      <w:bookmarkStart w:id="74" w:name="_Toc142995433"/>
      <w:r w:rsidRPr="00AF59B5">
        <w:lastRenderedPageBreak/>
        <w:t>Оценка объемов капитальных вложений в строительство, реконструкцию и модернизацию объектов централизованных систем водоснабжения</w:t>
      </w:r>
      <w:bookmarkEnd w:id="74"/>
    </w:p>
    <w:p w14:paraId="7D915696" w14:textId="0D6E0F3A" w:rsidR="00F44047" w:rsidRPr="00AF59B5" w:rsidRDefault="00F44047" w:rsidP="001A1B43">
      <w:pPr>
        <w:pStyle w:val="111"/>
      </w:pPr>
      <w:bookmarkStart w:id="75" w:name="_Toc142995434"/>
      <w:r w:rsidRPr="00AF59B5">
        <w:t>Оценка стоимости основных мероприятий по реализации схем водоснабжения</w:t>
      </w:r>
      <w:bookmarkEnd w:id="75"/>
    </w:p>
    <w:p w14:paraId="5307520A" w14:textId="77777777" w:rsidR="00DB2655" w:rsidRPr="00AF59B5" w:rsidRDefault="00DB2655" w:rsidP="00DB2655">
      <w:pPr>
        <w:pStyle w:val="afff0"/>
      </w:pPr>
      <w:r w:rsidRPr="00AF59B5">
        <w:t>Определение стоимости на разных этапах проектирования должно осуществляться различными методиками. На предпроектной стадии при обосновании инвестиций определяется предварительная (расчетная) стоимость строительства. Проекта на этой стадии еще нет, поэтому она составляется по предельно укрупненным показателям. При отсутствии таких показателей могут использоваться данные о стоимости объектов-аналогов. При разработке рабочей документации на объекты капитального строительства необходимо уточнение стоимости путем составления проектно-сметной документации. Стоимость устанавливается на каждой стадии проектирования, в связи, с чем обеспечивается поэтапная ее детализация и уточнение.</w:t>
      </w:r>
    </w:p>
    <w:p w14:paraId="5AE31CE0" w14:textId="3FA50264" w:rsidR="00DB2655" w:rsidRPr="00AF59B5" w:rsidRDefault="00DB2655" w:rsidP="00DB2655">
      <w:pPr>
        <w:pStyle w:val="afff0"/>
      </w:pPr>
      <w:r w:rsidRPr="00AF59B5">
        <w:t>При актуализации схемы водоснабжения городского округа «</w:t>
      </w:r>
      <w:proofErr w:type="spellStart"/>
      <w:r w:rsidRPr="00AF59B5">
        <w:t>Жатай</w:t>
      </w:r>
      <w:proofErr w:type="spellEnd"/>
      <w:r w:rsidRPr="00AF59B5">
        <w:t>» оценка затрат была выполнена с применением следующих методов:</w:t>
      </w:r>
    </w:p>
    <w:p w14:paraId="55D7B602" w14:textId="5E1EE641" w:rsidR="00DB2655" w:rsidRPr="00AF59B5" w:rsidRDefault="00DB2655" w:rsidP="00DB2655">
      <w:pPr>
        <w:pStyle w:val="a1"/>
      </w:pPr>
      <w:r w:rsidRPr="00AF59B5">
        <w:t>расчет затрат на реализацию мероприятий с применением нормативов цен строительства (НЦС), оценка затрат на строительство и реконструкцию тепловых сетей выполнена на основании сборника «Государственные сметные нормативы. Укрупненные нормативы цены строительства. НЦС 81</w:t>
      </w:r>
      <w:r w:rsidRPr="00AF59B5">
        <w:noBreakHyphen/>
        <w:t>02</w:t>
      </w:r>
      <w:r w:rsidRPr="00AF59B5">
        <w:noBreakHyphen/>
        <w:t>14</w:t>
      </w:r>
      <w:r w:rsidRPr="00AF59B5">
        <w:noBreakHyphen/>
        <w:t>2023. Сборник №14. Наружные тепловые сети и канализация»;</w:t>
      </w:r>
    </w:p>
    <w:p w14:paraId="735FEB02" w14:textId="13023569" w:rsidR="00DB2655" w:rsidRPr="00AF59B5" w:rsidRDefault="00DB2655" w:rsidP="00DB2655">
      <w:pPr>
        <w:pStyle w:val="a1"/>
      </w:pPr>
      <w:r w:rsidRPr="00AF59B5">
        <w:t>включение в состав мероприятий, предусмотренных Инвестиционной программой МУП «</w:t>
      </w:r>
      <w:proofErr w:type="spellStart"/>
      <w:r w:rsidR="00A15069" w:rsidRPr="00AF59B5">
        <w:t>Жатайтеплосеть</w:t>
      </w:r>
      <w:proofErr w:type="spellEnd"/>
      <w:r w:rsidRPr="00AF59B5">
        <w:t>» в сфере холодного водоснабжения на 2024 - 2028 гг.</w:t>
      </w:r>
    </w:p>
    <w:p w14:paraId="12CDC9AF" w14:textId="29CAC00F" w:rsidR="0073753F" w:rsidRPr="00AF59B5" w:rsidRDefault="00DB2655" w:rsidP="00DB0F4A">
      <w:pPr>
        <w:pStyle w:val="afff0"/>
      </w:pPr>
      <w:r w:rsidRPr="00AF59B5">
        <w:t>Перечень мероприятий с указанием стоимости их реализации в ценах на момент актуализации настоящей схемы водоснабжения представлен в таблице ниже.</w:t>
      </w:r>
    </w:p>
    <w:p w14:paraId="6236BBFD" w14:textId="77777777" w:rsidR="0073753F" w:rsidRPr="00AF59B5" w:rsidRDefault="0073753F">
      <w:pPr>
        <w:spacing w:after="160" w:line="259" w:lineRule="auto"/>
        <w:ind w:firstLine="0"/>
        <w:jc w:val="left"/>
        <w:rPr>
          <w:rFonts w:eastAsia="Times New Roman" w:cs="Times New Roman"/>
          <w:szCs w:val="26"/>
          <w:lang w:eastAsia="ru-RU" w:bidi="ru-RU"/>
        </w:rPr>
      </w:pPr>
      <w:r w:rsidRPr="00AF59B5">
        <w:br w:type="page"/>
      </w:r>
    </w:p>
    <w:p w14:paraId="41DD267C" w14:textId="03371078" w:rsidR="00DB0F4A" w:rsidRPr="00AF59B5" w:rsidRDefault="00DB0F4A" w:rsidP="00DB0F4A">
      <w:pPr>
        <w:pStyle w:val="-"/>
        <w:numPr>
          <w:ilvl w:val="6"/>
          <w:numId w:val="43"/>
        </w:numPr>
        <w:tabs>
          <w:tab w:val="clear" w:pos="1276"/>
          <w:tab w:val="left" w:pos="0"/>
        </w:tabs>
        <w:ind w:left="0" w:firstLine="0"/>
      </w:pPr>
      <w:r w:rsidRPr="00AF59B5">
        <w:lastRenderedPageBreak/>
        <w:t>Перечень мероприятий схемы водоснабжения</w:t>
      </w:r>
    </w:p>
    <w:tbl>
      <w:tblPr>
        <w:tblW w:w="5000" w:type="pct"/>
        <w:tblLook w:val="04A0" w:firstRow="1" w:lastRow="0" w:firstColumn="1" w:lastColumn="0" w:noHBand="0" w:noVBand="1"/>
      </w:tblPr>
      <w:tblGrid>
        <w:gridCol w:w="741"/>
        <w:gridCol w:w="3491"/>
        <w:gridCol w:w="1425"/>
        <w:gridCol w:w="1658"/>
        <w:gridCol w:w="2313"/>
      </w:tblGrid>
      <w:tr w:rsidR="00DB0F4A" w:rsidRPr="00AF59B5" w14:paraId="3197BC12" w14:textId="77777777" w:rsidTr="00724C2A">
        <w:trPr>
          <w:trHeight w:val="765"/>
          <w:tblHeader/>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A7AD7" w14:textId="77777777" w:rsidR="00DB0F4A" w:rsidRPr="00AF59B5" w:rsidRDefault="00DB0F4A" w:rsidP="002F2C6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1813" w:type="pct"/>
            <w:tcBorders>
              <w:top w:val="single" w:sz="4" w:space="0" w:color="auto"/>
              <w:left w:val="nil"/>
              <w:bottom w:val="single" w:sz="4" w:space="0" w:color="auto"/>
              <w:right w:val="single" w:sz="4" w:space="0" w:color="auto"/>
            </w:tcBorders>
            <w:shd w:val="clear" w:color="auto" w:fill="auto"/>
            <w:vAlign w:val="center"/>
            <w:hideMark/>
          </w:tcPr>
          <w:p w14:paraId="77077EEA" w14:textId="77777777" w:rsidR="00DB0F4A" w:rsidRPr="00AF59B5" w:rsidRDefault="00DB0F4A" w:rsidP="002F2C6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мероприятия</w:t>
            </w:r>
          </w:p>
        </w:tc>
        <w:tc>
          <w:tcPr>
            <w:tcW w:w="740" w:type="pct"/>
            <w:tcBorders>
              <w:top w:val="single" w:sz="4" w:space="0" w:color="auto"/>
              <w:left w:val="nil"/>
              <w:bottom w:val="single" w:sz="4" w:space="0" w:color="auto"/>
              <w:right w:val="single" w:sz="4" w:space="0" w:color="auto"/>
            </w:tcBorders>
            <w:shd w:val="clear" w:color="auto" w:fill="auto"/>
            <w:vAlign w:val="center"/>
            <w:hideMark/>
          </w:tcPr>
          <w:p w14:paraId="759CDE1A" w14:textId="77777777" w:rsidR="00DB0F4A" w:rsidRPr="00AF59B5" w:rsidRDefault="00DB0F4A" w:rsidP="002F2C6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Плановый год начала мероприятия</w:t>
            </w:r>
          </w:p>
        </w:tc>
        <w:tc>
          <w:tcPr>
            <w:tcW w:w="861" w:type="pct"/>
            <w:tcBorders>
              <w:top w:val="single" w:sz="4" w:space="0" w:color="auto"/>
              <w:left w:val="nil"/>
              <w:bottom w:val="single" w:sz="4" w:space="0" w:color="auto"/>
              <w:right w:val="single" w:sz="4" w:space="0" w:color="auto"/>
            </w:tcBorders>
            <w:shd w:val="clear" w:color="auto" w:fill="auto"/>
            <w:vAlign w:val="center"/>
            <w:hideMark/>
          </w:tcPr>
          <w:p w14:paraId="1E017878" w14:textId="77777777" w:rsidR="00DB0F4A" w:rsidRPr="00AF59B5" w:rsidRDefault="00DB0F4A" w:rsidP="002F2C6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Плановый год завершения мероприятия</w:t>
            </w:r>
          </w:p>
        </w:tc>
        <w:tc>
          <w:tcPr>
            <w:tcW w:w="1201" w:type="pct"/>
            <w:tcBorders>
              <w:top w:val="single" w:sz="4" w:space="0" w:color="auto"/>
              <w:left w:val="nil"/>
              <w:bottom w:val="single" w:sz="4" w:space="0" w:color="auto"/>
              <w:right w:val="single" w:sz="4" w:space="0" w:color="auto"/>
            </w:tcBorders>
            <w:shd w:val="clear" w:color="auto" w:fill="auto"/>
            <w:vAlign w:val="center"/>
            <w:hideMark/>
          </w:tcPr>
          <w:p w14:paraId="39775229" w14:textId="77777777" w:rsidR="00DB0F4A" w:rsidRPr="00AF59B5" w:rsidRDefault="00DB0F4A" w:rsidP="002F2C6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xml:space="preserve">Стоимость мероприятия в текущих ценах, тыс. </w:t>
            </w:r>
            <w:proofErr w:type="spellStart"/>
            <w:r w:rsidRPr="00AF59B5">
              <w:rPr>
                <w:rFonts w:eastAsia="Times New Roman" w:cs="Times New Roman"/>
                <w:b/>
                <w:bCs/>
                <w:color w:val="000000"/>
                <w:sz w:val="20"/>
                <w:szCs w:val="20"/>
                <w:lang w:eastAsia="ru-RU"/>
              </w:rPr>
              <w:t>руб</w:t>
            </w:r>
            <w:proofErr w:type="spellEnd"/>
            <w:r w:rsidRPr="00AF59B5">
              <w:rPr>
                <w:rFonts w:eastAsia="Times New Roman" w:cs="Times New Roman"/>
                <w:b/>
                <w:bCs/>
                <w:color w:val="000000"/>
                <w:sz w:val="20"/>
                <w:szCs w:val="20"/>
                <w:lang w:eastAsia="ru-RU"/>
              </w:rPr>
              <w:t xml:space="preserve"> без НДС</w:t>
            </w:r>
          </w:p>
        </w:tc>
      </w:tr>
      <w:tr w:rsidR="00AD1DD3" w:rsidRPr="00AF59B5" w14:paraId="1E00D244" w14:textId="77777777" w:rsidTr="00724C2A">
        <w:trPr>
          <w:trHeight w:val="57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516DBD4"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w:t>
            </w:r>
          </w:p>
        </w:tc>
        <w:tc>
          <w:tcPr>
            <w:tcW w:w="1813" w:type="pct"/>
            <w:tcBorders>
              <w:top w:val="nil"/>
              <w:left w:val="nil"/>
              <w:bottom w:val="single" w:sz="4" w:space="0" w:color="auto"/>
              <w:right w:val="single" w:sz="4" w:space="0" w:color="auto"/>
            </w:tcBorders>
            <w:shd w:val="clear" w:color="auto" w:fill="auto"/>
            <w:vAlign w:val="center"/>
            <w:hideMark/>
          </w:tcPr>
          <w:p w14:paraId="78FC0CF5"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Разработка ПСД и ПИР для реконструкции емкости №1,2 V=2000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 xml:space="preserve"> на ФНС;</w:t>
            </w:r>
          </w:p>
        </w:tc>
        <w:tc>
          <w:tcPr>
            <w:tcW w:w="740" w:type="pct"/>
            <w:tcBorders>
              <w:top w:val="nil"/>
              <w:left w:val="nil"/>
              <w:bottom w:val="single" w:sz="4" w:space="0" w:color="auto"/>
              <w:right w:val="single" w:sz="4" w:space="0" w:color="auto"/>
            </w:tcBorders>
            <w:shd w:val="clear" w:color="auto" w:fill="auto"/>
            <w:vAlign w:val="center"/>
            <w:hideMark/>
          </w:tcPr>
          <w:p w14:paraId="788A1500"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2024</w:t>
            </w:r>
          </w:p>
        </w:tc>
        <w:tc>
          <w:tcPr>
            <w:tcW w:w="861" w:type="pct"/>
            <w:tcBorders>
              <w:top w:val="nil"/>
              <w:left w:val="nil"/>
              <w:bottom w:val="single" w:sz="4" w:space="0" w:color="auto"/>
              <w:right w:val="single" w:sz="4" w:space="0" w:color="auto"/>
            </w:tcBorders>
            <w:shd w:val="clear" w:color="auto" w:fill="auto"/>
            <w:vAlign w:val="center"/>
            <w:hideMark/>
          </w:tcPr>
          <w:p w14:paraId="6454A6E5"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1201" w:type="pct"/>
            <w:tcBorders>
              <w:top w:val="nil"/>
              <w:left w:val="nil"/>
              <w:bottom w:val="single" w:sz="4" w:space="0" w:color="auto"/>
              <w:right w:val="single" w:sz="4" w:space="0" w:color="auto"/>
            </w:tcBorders>
            <w:shd w:val="clear" w:color="auto" w:fill="auto"/>
            <w:noWrap/>
            <w:vAlign w:val="center"/>
            <w:hideMark/>
          </w:tcPr>
          <w:p w14:paraId="1E938FD0" w14:textId="43613236" w:rsidR="00AD1DD3" w:rsidRPr="00AF59B5" w:rsidRDefault="006534DD" w:rsidP="00AD1DD3">
            <w:pPr>
              <w:spacing w:line="240" w:lineRule="auto"/>
              <w:ind w:firstLine="0"/>
              <w:jc w:val="center"/>
              <w:rPr>
                <w:rFonts w:eastAsia="Times New Roman" w:cs="Times New Roman"/>
                <w:sz w:val="20"/>
                <w:szCs w:val="20"/>
                <w:lang w:eastAsia="ru-RU"/>
              </w:rPr>
            </w:pPr>
            <w:r>
              <w:rPr>
                <w:sz w:val="20"/>
                <w:szCs w:val="20"/>
              </w:rPr>
              <w:t>798,80</w:t>
            </w:r>
          </w:p>
        </w:tc>
      </w:tr>
      <w:tr w:rsidR="00AD1DD3" w:rsidRPr="00AF59B5" w14:paraId="4CFFEBAF" w14:textId="77777777" w:rsidTr="00724C2A">
        <w:trPr>
          <w:trHeight w:val="31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08F3AEB"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w:t>
            </w:r>
          </w:p>
        </w:tc>
        <w:tc>
          <w:tcPr>
            <w:tcW w:w="1813" w:type="pct"/>
            <w:tcBorders>
              <w:top w:val="nil"/>
              <w:left w:val="nil"/>
              <w:bottom w:val="single" w:sz="4" w:space="0" w:color="auto"/>
              <w:right w:val="single" w:sz="4" w:space="0" w:color="auto"/>
            </w:tcBorders>
            <w:shd w:val="clear" w:color="auto" w:fill="auto"/>
            <w:vAlign w:val="center"/>
            <w:hideMark/>
          </w:tcPr>
          <w:p w14:paraId="31D41666" w14:textId="53E69DCD"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Реконструкция емкости №1 V=2000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 xml:space="preserve"> на ФНС;</w:t>
            </w:r>
          </w:p>
        </w:tc>
        <w:tc>
          <w:tcPr>
            <w:tcW w:w="740" w:type="pct"/>
            <w:tcBorders>
              <w:top w:val="nil"/>
              <w:left w:val="nil"/>
              <w:bottom w:val="single" w:sz="4" w:space="0" w:color="auto"/>
              <w:right w:val="single" w:sz="4" w:space="0" w:color="auto"/>
            </w:tcBorders>
            <w:shd w:val="clear" w:color="auto" w:fill="auto"/>
            <w:vAlign w:val="center"/>
            <w:hideMark/>
          </w:tcPr>
          <w:p w14:paraId="306C1668"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861" w:type="pct"/>
            <w:tcBorders>
              <w:top w:val="nil"/>
              <w:left w:val="nil"/>
              <w:bottom w:val="single" w:sz="4" w:space="0" w:color="auto"/>
              <w:right w:val="single" w:sz="4" w:space="0" w:color="auto"/>
            </w:tcBorders>
            <w:shd w:val="clear" w:color="auto" w:fill="auto"/>
            <w:vAlign w:val="center"/>
            <w:hideMark/>
          </w:tcPr>
          <w:p w14:paraId="3DA454F8"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1201" w:type="pct"/>
            <w:tcBorders>
              <w:top w:val="nil"/>
              <w:left w:val="nil"/>
              <w:bottom w:val="single" w:sz="4" w:space="0" w:color="auto"/>
              <w:right w:val="single" w:sz="4" w:space="0" w:color="auto"/>
            </w:tcBorders>
            <w:shd w:val="clear" w:color="auto" w:fill="auto"/>
            <w:vAlign w:val="center"/>
            <w:hideMark/>
          </w:tcPr>
          <w:p w14:paraId="645C88FB" w14:textId="21E1DB36" w:rsidR="00AD1DD3" w:rsidRPr="00AF59B5" w:rsidRDefault="006534DD" w:rsidP="00AD1DD3">
            <w:pPr>
              <w:spacing w:line="240" w:lineRule="auto"/>
              <w:ind w:firstLine="0"/>
              <w:jc w:val="center"/>
              <w:rPr>
                <w:rFonts w:eastAsia="Times New Roman" w:cs="Times New Roman"/>
                <w:color w:val="000000"/>
                <w:sz w:val="20"/>
                <w:szCs w:val="20"/>
                <w:lang w:eastAsia="ru-RU"/>
              </w:rPr>
            </w:pPr>
            <w:r>
              <w:rPr>
                <w:color w:val="000000"/>
                <w:sz w:val="20"/>
                <w:szCs w:val="20"/>
              </w:rPr>
              <w:t>4326,40</w:t>
            </w:r>
          </w:p>
        </w:tc>
      </w:tr>
      <w:tr w:rsidR="00AD1DD3" w:rsidRPr="00AF59B5" w14:paraId="0047A639" w14:textId="77777777" w:rsidTr="00724C2A">
        <w:trPr>
          <w:trHeight w:val="31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11018500"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w:t>
            </w:r>
          </w:p>
        </w:tc>
        <w:tc>
          <w:tcPr>
            <w:tcW w:w="1813" w:type="pct"/>
            <w:tcBorders>
              <w:top w:val="nil"/>
              <w:left w:val="nil"/>
              <w:bottom w:val="single" w:sz="4" w:space="0" w:color="auto"/>
              <w:right w:val="single" w:sz="4" w:space="0" w:color="auto"/>
            </w:tcBorders>
            <w:shd w:val="clear" w:color="auto" w:fill="auto"/>
            <w:vAlign w:val="center"/>
            <w:hideMark/>
          </w:tcPr>
          <w:p w14:paraId="0257FE1C"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Реконструкция емкости №2 V=2000 м</w:t>
            </w:r>
            <w:r w:rsidRPr="00AF59B5">
              <w:rPr>
                <w:rFonts w:eastAsia="Times New Roman" w:cs="Times New Roman"/>
                <w:color w:val="000000"/>
                <w:sz w:val="20"/>
                <w:szCs w:val="20"/>
                <w:vertAlign w:val="superscript"/>
                <w:lang w:eastAsia="ru-RU"/>
              </w:rPr>
              <w:t>3</w:t>
            </w:r>
            <w:r w:rsidRPr="00AF59B5">
              <w:rPr>
                <w:rFonts w:eastAsia="Times New Roman" w:cs="Times New Roman"/>
                <w:color w:val="000000"/>
                <w:sz w:val="20"/>
                <w:szCs w:val="20"/>
                <w:lang w:eastAsia="ru-RU"/>
              </w:rPr>
              <w:t xml:space="preserve"> на ФНС;</w:t>
            </w:r>
          </w:p>
        </w:tc>
        <w:tc>
          <w:tcPr>
            <w:tcW w:w="740" w:type="pct"/>
            <w:tcBorders>
              <w:top w:val="nil"/>
              <w:left w:val="nil"/>
              <w:bottom w:val="single" w:sz="4" w:space="0" w:color="auto"/>
              <w:right w:val="single" w:sz="4" w:space="0" w:color="auto"/>
            </w:tcBorders>
            <w:shd w:val="clear" w:color="auto" w:fill="auto"/>
            <w:vAlign w:val="center"/>
            <w:hideMark/>
          </w:tcPr>
          <w:p w14:paraId="04BC38FD"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861" w:type="pct"/>
            <w:tcBorders>
              <w:top w:val="nil"/>
              <w:left w:val="nil"/>
              <w:bottom w:val="single" w:sz="4" w:space="0" w:color="auto"/>
              <w:right w:val="single" w:sz="4" w:space="0" w:color="auto"/>
            </w:tcBorders>
            <w:shd w:val="clear" w:color="auto" w:fill="auto"/>
            <w:vAlign w:val="center"/>
            <w:hideMark/>
          </w:tcPr>
          <w:p w14:paraId="43E2F9F5"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1201" w:type="pct"/>
            <w:tcBorders>
              <w:top w:val="nil"/>
              <w:left w:val="nil"/>
              <w:bottom w:val="single" w:sz="4" w:space="0" w:color="auto"/>
              <w:right w:val="single" w:sz="4" w:space="0" w:color="auto"/>
            </w:tcBorders>
            <w:shd w:val="clear" w:color="auto" w:fill="auto"/>
            <w:vAlign w:val="center"/>
            <w:hideMark/>
          </w:tcPr>
          <w:p w14:paraId="759C17BD" w14:textId="1E9D0591" w:rsidR="00AD1DD3" w:rsidRPr="00AF59B5" w:rsidRDefault="006534DD" w:rsidP="00AD1DD3">
            <w:pPr>
              <w:spacing w:line="240" w:lineRule="auto"/>
              <w:ind w:firstLine="0"/>
              <w:jc w:val="center"/>
              <w:rPr>
                <w:rFonts w:eastAsia="Times New Roman" w:cs="Times New Roman"/>
                <w:color w:val="000000"/>
                <w:sz w:val="20"/>
                <w:szCs w:val="20"/>
                <w:lang w:eastAsia="ru-RU"/>
              </w:rPr>
            </w:pPr>
            <w:r>
              <w:rPr>
                <w:color w:val="000000"/>
                <w:sz w:val="20"/>
                <w:szCs w:val="20"/>
              </w:rPr>
              <w:t>4326,40</w:t>
            </w:r>
          </w:p>
        </w:tc>
      </w:tr>
      <w:tr w:rsidR="00AD1DD3" w:rsidRPr="00AF59B5" w14:paraId="17456CFD" w14:textId="77777777" w:rsidTr="00724C2A">
        <w:trPr>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7C09639"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w:t>
            </w:r>
          </w:p>
        </w:tc>
        <w:tc>
          <w:tcPr>
            <w:tcW w:w="1813" w:type="pct"/>
            <w:tcBorders>
              <w:top w:val="nil"/>
              <w:left w:val="nil"/>
              <w:bottom w:val="single" w:sz="4" w:space="0" w:color="auto"/>
              <w:right w:val="single" w:sz="4" w:space="0" w:color="auto"/>
            </w:tcBorders>
            <w:shd w:val="clear" w:color="auto" w:fill="auto"/>
            <w:vAlign w:val="center"/>
            <w:hideMark/>
          </w:tcPr>
          <w:p w14:paraId="124FE76C"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Приобретение и установка </w:t>
            </w:r>
            <w:proofErr w:type="spellStart"/>
            <w:r w:rsidRPr="00AF59B5">
              <w:rPr>
                <w:rFonts w:eastAsia="Times New Roman" w:cs="Times New Roman"/>
                <w:color w:val="000000"/>
                <w:sz w:val="20"/>
                <w:szCs w:val="20"/>
                <w:lang w:eastAsia="ru-RU"/>
              </w:rPr>
              <w:t>дохлорирования</w:t>
            </w:r>
            <w:proofErr w:type="spellEnd"/>
            <w:r w:rsidRPr="00AF59B5">
              <w:rPr>
                <w:rFonts w:eastAsia="Times New Roman" w:cs="Times New Roman"/>
                <w:color w:val="000000"/>
                <w:sz w:val="20"/>
                <w:szCs w:val="20"/>
                <w:lang w:eastAsia="ru-RU"/>
              </w:rPr>
              <w:t xml:space="preserve"> и доочистки воды в соответствии нормам (гидролизная установка) на ФНС;</w:t>
            </w:r>
          </w:p>
        </w:tc>
        <w:tc>
          <w:tcPr>
            <w:tcW w:w="740" w:type="pct"/>
            <w:tcBorders>
              <w:top w:val="nil"/>
              <w:left w:val="nil"/>
              <w:bottom w:val="single" w:sz="4" w:space="0" w:color="auto"/>
              <w:right w:val="single" w:sz="4" w:space="0" w:color="auto"/>
            </w:tcBorders>
            <w:shd w:val="clear" w:color="auto" w:fill="auto"/>
            <w:vAlign w:val="center"/>
            <w:hideMark/>
          </w:tcPr>
          <w:p w14:paraId="1E6DCC83"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861" w:type="pct"/>
            <w:tcBorders>
              <w:top w:val="nil"/>
              <w:left w:val="nil"/>
              <w:bottom w:val="single" w:sz="4" w:space="0" w:color="auto"/>
              <w:right w:val="single" w:sz="4" w:space="0" w:color="auto"/>
            </w:tcBorders>
            <w:shd w:val="clear" w:color="auto" w:fill="auto"/>
            <w:vAlign w:val="center"/>
            <w:hideMark/>
          </w:tcPr>
          <w:p w14:paraId="754B92DB"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1201" w:type="pct"/>
            <w:tcBorders>
              <w:top w:val="nil"/>
              <w:left w:val="nil"/>
              <w:bottom w:val="single" w:sz="4" w:space="0" w:color="auto"/>
              <w:right w:val="single" w:sz="4" w:space="0" w:color="auto"/>
            </w:tcBorders>
            <w:shd w:val="clear" w:color="auto" w:fill="auto"/>
            <w:vAlign w:val="center"/>
            <w:hideMark/>
          </w:tcPr>
          <w:p w14:paraId="6F4DD085" w14:textId="4D884361" w:rsidR="00AD1DD3" w:rsidRPr="00AF59B5" w:rsidRDefault="006534DD" w:rsidP="00AD1DD3">
            <w:pPr>
              <w:spacing w:line="240" w:lineRule="auto"/>
              <w:ind w:firstLine="0"/>
              <w:jc w:val="center"/>
              <w:rPr>
                <w:rFonts w:eastAsia="Times New Roman" w:cs="Times New Roman"/>
                <w:color w:val="000000"/>
                <w:sz w:val="20"/>
                <w:szCs w:val="20"/>
                <w:lang w:eastAsia="ru-RU"/>
              </w:rPr>
            </w:pPr>
            <w:r>
              <w:rPr>
                <w:color w:val="000000"/>
                <w:sz w:val="20"/>
                <w:szCs w:val="20"/>
              </w:rPr>
              <w:t>6235,80</w:t>
            </w:r>
          </w:p>
        </w:tc>
      </w:tr>
      <w:tr w:rsidR="00AD1DD3" w:rsidRPr="00AF59B5" w14:paraId="66F011FF" w14:textId="77777777" w:rsidTr="00724C2A">
        <w:trPr>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D72E453"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w:t>
            </w:r>
          </w:p>
        </w:tc>
        <w:tc>
          <w:tcPr>
            <w:tcW w:w="1813" w:type="pct"/>
            <w:tcBorders>
              <w:top w:val="nil"/>
              <w:left w:val="nil"/>
              <w:bottom w:val="single" w:sz="4" w:space="0" w:color="auto"/>
              <w:right w:val="single" w:sz="4" w:space="0" w:color="auto"/>
            </w:tcBorders>
            <w:shd w:val="clear" w:color="auto" w:fill="auto"/>
            <w:vAlign w:val="center"/>
            <w:hideMark/>
          </w:tcPr>
          <w:p w14:paraId="1BAE29C2" w14:textId="1EAF473D"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Разработка ПСД и ПИР для реконструкции водовода Якутск-</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xml:space="preserve"> от границы раздела между АО «Водоканал»</w:t>
            </w:r>
            <w:r w:rsidR="00F559E8" w:rsidRPr="00AF59B5">
              <w:rPr>
                <w:sz w:val="20"/>
                <w:szCs w:val="20"/>
              </w:rPr>
              <w:t xml:space="preserve"> и МУП «</w:t>
            </w:r>
            <w:proofErr w:type="spellStart"/>
            <w:r w:rsidR="00F559E8" w:rsidRPr="00AF59B5">
              <w:rPr>
                <w:sz w:val="20"/>
                <w:szCs w:val="20"/>
              </w:rPr>
              <w:t>Жатайтеплосеть</w:t>
            </w:r>
            <w:proofErr w:type="spellEnd"/>
            <w:r w:rsidR="00F559E8" w:rsidRPr="00AF59B5">
              <w:rPr>
                <w:sz w:val="20"/>
                <w:szCs w:val="20"/>
              </w:rPr>
              <w:t>»</w:t>
            </w:r>
            <w:r w:rsidR="00F559E8" w:rsidRPr="00AF59B5">
              <w:t xml:space="preserve"> </w:t>
            </w:r>
            <w:r w:rsidRPr="00AF59B5">
              <w:rPr>
                <w:rFonts w:eastAsia="Times New Roman" w:cs="Times New Roman"/>
                <w:color w:val="000000"/>
                <w:sz w:val="20"/>
                <w:szCs w:val="20"/>
                <w:lang w:eastAsia="ru-RU"/>
              </w:rPr>
              <w:t xml:space="preserve"> до ФНС;</w:t>
            </w:r>
          </w:p>
        </w:tc>
        <w:tc>
          <w:tcPr>
            <w:tcW w:w="740" w:type="pct"/>
            <w:tcBorders>
              <w:top w:val="nil"/>
              <w:left w:val="nil"/>
              <w:bottom w:val="single" w:sz="4" w:space="0" w:color="auto"/>
              <w:right w:val="single" w:sz="4" w:space="0" w:color="auto"/>
            </w:tcBorders>
            <w:shd w:val="clear" w:color="auto" w:fill="auto"/>
            <w:vAlign w:val="center"/>
            <w:hideMark/>
          </w:tcPr>
          <w:p w14:paraId="0384B6A5"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861" w:type="pct"/>
            <w:tcBorders>
              <w:top w:val="nil"/>
              <w:left w:val="nil"/>
              <w:bottom w:val="single" w:sz="4" w:space="0" w:color="auto"/>
              <w:right w:val="single" w:sz="4" w:space="0" w:color="auto"/>
            </w:tcBorders>
            <w:shd w:val="clear" w:color="auto" w:fill="auto"/>
            <w:vAlign w:val="center"/>
            <w:hideMark/>
          </w:tcPr>
          <w:p w14:paraId="155F9024" w14:textId="77777777" w:rsidR="00AD1DD3" w:rsidRPr="00AF59B5" w:rsidRDefault="00AD1DD3" w:rsidP="00AD1DD3">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2025</w:t>
            </w:r>
          </w:p>
        </w:tc>
        <w:tc>
          <w:tcPr>
            <w:tcW w:w="1201" w:type="pct"/>
            <w:tcBorders>
              <w:top w:val="nil"/>
              <w:left w:val="nil"/>
              <w:bottom w:val="single" w:sz="4" w:space="0" w:color="auto"/>
              <w:right w:val="single" w:sz="4" w:space="0" w:color="auto"/>
            </w:tcBorders>
            <w:shd w:val="clear" w:color="auto" w:fill="auto"/>
            <w:vAlign w:val="center"/>
            <w:hideMark/>
          </w:tcPr>
          <w:p w14:paraId="0E297166" w14:textId="7AB60ADA" w:rsidR="00AD1DD3" w:rsidRPr="00AF59B5" w:rsidRDefault="006534DD" w:rsidP="00AD1DD3">
            <w:pPr>
              <w:spacing w:line="240" w:lineRule="auto"/>
              <w:ind w:firstLine="0"/>
              <w:jc w:val="center"/>
              <w:rPr>
                <w:rFonts w:eastAsia="Times New Roman" w:cs="Times New Roman"/>
                <w:color w:val="000000"/>
                <w:sz w:val="20"/>
                <w:szCs w:val="20"/>
                <w:lang w:eastAsia="ru-RU"/>
              </w:rPr>
            </w:pPr>
            <w:r>
              <w:rPr>
                <w:color w:val="000000"/>
                <w:sz w:val="20"/>
                <w:szCs w:val="20"/>
              </w:rPr>
              <w:t>8820,40</w:t>
            </w:r>
          </w:p>
        </w:tc>
      </w:tr>
      <w:tr w:rsidR="00D3302D" w:rsidRPr="00AF59B5" w14:paraId="68D347FA" w14:textId="77777777" w:rsidTr="00543706">
        <w:trPr>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22EF4977" w14:textId="7777777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w:t>
            </w:r>
          </w:p>
        </w:tc>
        <w:tc>
          <w:tcPr>
            <w:tcW w:w="1813" w:type="pct"/>
            <w:tcBorders>
              <w:top w:val="nil"/>
              <w:left w:val="nil"/>
              <w:bottom w:val="single" w:sz="4" w:space="0" w:color="auto"/>
              <w:right w:val="single" w:sz="4" w:space="0" w:color="auto"/>
            </w:tcBorders>
            <w:shd w:val="clear" w:color="auto" w:fill="auto"/>
            <w:vAlign w:val="center"/>
          </w:tcPr>
          <w:p w14:paraId="50E22E4D" w14:textId="073E0B68"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Реконструкция водовода Якутск-</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xml:space="preserve"> от границы раздела между АО «Водоканал»</w:t>
            </w:r>
            <w:r w:rsidRPr="00AF59B5">
              <w:rPr>
                <w:sz w:val="20"/>
                <w:szCs w:val="20"/>
              </w:rPr>
              <w:t xml:space="preserve"> и МУП «</w:t>
            </w:r>
            <w:proofErr w:type="spellStart"/>
            <w:proofErr w:type="gramStart"/>
            <w:r w:rsidRPr="00AF59B5">
              <w:rPr>
                <w:sz w:val="20"/>
                <w:szCs w:val="20"/>
              </w:rPr>
              <w:t>Жатайтеплосеть</w:t>
            </w:r>
            <w:proofErr w:type="spellEnd"/>
            <w:r w:rsidRPr="00AF59B5">
              <w:rPr>
                <w:sz w:val="20"/>
                <w:szCs w:val="20"/>
              </w:rPr>
              <w:t>»</w:t>
            </w:r>
            <w:r w:rsidRPr="00AF59B5">
              <w:t xml:space="preserve"> </w:t>
            </w:r>
            <w:r w:rsidRPr="00AF59B5">
              <w:rPr>
                <w:rFonts w:eastAsia="Times New Roman" w:cs="Times New Roman"/>
                <w:color w:val="000000"/>
                <w:sz w:val="20"/>
                <w:szCs w:val="20"/>
                <w:lang w:eastAsia="ru-RU"/>
              </w:rPr>
              <w:t xml:space="preserve"> до</w:t>
            </w:r>
            <w:proofErr w:type="gramEnd"/>
            <w:r w:rsidRPr="00AF59B5">
              <w:rPr>
                <w:rFonts w:eastAsia="Times New Roman" w:cs="Times New Roman"/>
                <w:color w:val="000000"/>
                <w:sz w:val="20"/>
                <w:szCs w:val="20"/>
                <w:lang w:eastAsia="ru-RU"/>
              </w:rPr>
              <w:t xml:space="preserve"> ФНС (1 этап);</w:t>
            </w:r>
          </w:p>
        </w:tc>
        <w:tc>
          <w:tcPr>
            <w:tcW w:w="740" w:type="pct"/>
            <w:tcBorders>
              <w:top w:val="nil"/>
              <w:left w:val="nil"/>
              <w:bottom w:val="single" w:sz="4" w:space="0" w:color="auto"/>
              <w:right w:val="single" w:sz="4" w:space="0" w:color="auto"/>
            </w:tcBorders>
            <w:shd w:val="clear" w:color="auto" w:fill="auto"/>
            <w:vAlign w:val="center"/>
          </w:tcPr>
          <w:p w14:paraId="1017122C" w14:textId="724854FE"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2027</w:t>
            </w:r>
          </w:p>
        </w:tc>
        <w:tc>
          <w:tcPr>
            <w:tcW w:w="861" w:type="pct"/>
            <w:tcBorders>
              <w:top w:val="nil"/>
              <w:left w:val="nil"/>
              <w:bottom w:val="single" w:sz="4" w:space="0" w:color="auto"/>
              <w:right w:val="single" w:sz="4" w:space="0" w:color="auto"/>
            </w:tcBorders>
            <w:shd w:val="clear" w:color="auto" w:fill="auto"/>
            <w:vAlign w:val="center"/>
          </w:tcPr>
          <w:p w14:paraId="6020DF6D" w14:textId="5BF187A9"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2027</w:t>
            </w:r>
          </w:p>
        </w:tc>
        <w:tc>
          <w:tcPr>
            <w:tcW w:w="1201" w:type="pct"/>
            <w:vMerge w:val="restart"/>
            <w:tcBorders>
              <w:top w:val="nil"/>
              <w:left w:val="nil"/>
              <w:right w:val="single" w:sz="4" w:space="0" w:color="auto"/>
            </w:tcBorders>
            <w:shd w:val="clear" w:color="auto" w:fill="auto"/>
            <w:vAlign w:val="center"/>
          </w:tcPr>
          <w:p w14:paraId="68283056" w14:textId="42B77464" w:rsidR="00D3302D" w:rsidRPr="004D0156" w:rsidRDefault="00D3302D" w:rsidP="004D0156">
            <w:pPr>
              <w:spacing w:line="240" w:lineRule="auto"/>
              <w:ind w:firstLine="0"/>
              <w:jc w:val="center"/>
              <w:rPr>
                <w:color w:val="000000"/>
                <w:sz w:val="20"/>
                <w:szCs w:val="20"/>
              </w:rPr>
            </w:pPr>
            <w:r w:rsidRPr="004D0156">
              <w:rPr>
                <w:color w:val="000000"/>
                <w:sz w:val="20"/>
                <w:szCs w:val="20"/>
              </w:rPr>
              <w:t>86</w:t>
            </w:r>
            <w:r w:rsidR="004D0156" w:rsidRPr="004D0156">
              <w:rPr>
                <w:color w:val="000000"/>
                <w:sz w:val="20"/>
                <w:szCs w:val="20"/>
              </w:rPr>
              <w:t> 686,91</w:t>
            </w:r>
          </w:p>
        </w:tc>
      </w:tr>
      <w:tr w:rsidR="00D3302D" w:rsidRPr="00AF59B5" w14:paraId="3F15F6BF" w14:textId="77777777" w:rsidTr="00543706">
        <w:trPr>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0C7D41E0" w14:textId="7777777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7</w:t>
            </w:r>
          </w:p>
        </w:tc>
        <w:tc>
          <w:tcPr>
            <w:tcW w:w="1813" w:type="pct"/>
            <w:tcBorders>
              <w:top w:val="nil"/>
              <w:left w:val="nil"/>
              <w:bottom w:val="single" w:sz="4" w:space="0" w:color="auto"/>
              <w:right w:val="single" w:sz="4" w:space="0" w:color="auto"/>
            </w:tcBorders>
            <w:shd w:val="clear" w:color="auto" w:fill="auto"/>
            <w:vAlign w:val="center"/>
          </w:tcPr>
          <w:p w14:paraId="3C54F21C" w14:textId="611D775C"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Реконструкция водовода Якутск-</w:t>
            </w:r>
            <w:proofErr w:type="spellStart"/>
            <w:r w:rsidRPr="00AF59B5">
              <w:rPr>
                <w:rFonts w:eastAsia="Times New Roman" w:cs="Times New Roman"/>
                <w:color w:val="000000"/>
                <w:sz w:val="20"/>
                <w:szCs w:val="20"/>
                <w:lang w:eastAsia="ru-RU"/>
              </w:rPr>
              <w:t>Жатай</w:t>
            </w:r>
            <w:proofErr w:type="spellEnd"/>
            <w:r w:rsidRPr="00AF59B5">
              <w:rPr>
                <w:rFonts w:eastAsia="Times New Roman" w:cs="Times New Roman"/>
                <w:color w:val="000000"/>
                <w:sz w:val="20"/>
                <w:szCs w:val="20"/>
                <w:lang w:eastAsia="ru-RU"/>
              </w:rPr>
              <w:t xml:space="preserve"> от границы раздела между АО «Водоканал» </w:t>
            </w:r>
            <w:r w:rsidRPr="00AF59B5">
              <w:rPr>
                <w:sz w:val="20"/>
                <w:szCs w:val="20"/>
              </w:rPr>
              <w:t>и МУП «</w:t>
            </w:r>
            <w:proofErr w:type="spellStart"/>
            <w:r w:rsidRPr="00AF59B5">
              <w:rPr>
                <w:sz w:val="20"/>
                <w:szCs w:val="20"/>
              </w:rPr>
              <w:t>Жатайтеплосеть</w:t>
            </w:r>
            <w:proofErr w:type="spellEnd"/>
            <w:r w:rsidRPr="00AF59B5">
              <w:rPr>
                <w:sz w:val="20"/>
                <w:szCs w:val="20"/>
              </w:rPr>
              <w:t>»</w:t>
            </w:r>
            <w:r w:rsidRPr="00AF59B5">
              <w:t xml:space="preserve"> </w:t>
            </w:r>
            <w:r w:rsidRPr="00AF59B5">
              <w:rPr>
                <w:rFonts w:eastAsia="Times New Roman" w:cs="Times New Roman"/>
                <w:color w:val="000000"/>
                <w:sz w:val="20"/>
                <w:szCs w:val="20"/>
                <w:lang w:eastAsia="ru-RU"/>
              </w:rPr>
              <w:t>до ФНС (2 этап);</w:t>
            </w:r>
          </w:p>
        </w:tc>
        <w:tc>
          <w:tcPr>
            <w:tcW w:w="740" w:type="pct"/>
            <w:tcBorders>
              <w:top w:val="nil"/>
              <w:left w:val="nil"/>
              <w:bottom w:val="single" w:sz="4" w:space="0" w:color="auto"/>
              <w:right w:val="single" w:sz="4" w:space="0" w:color="auto"/>
            </w:tcBorders>
            <w:shd w:val="clear" w:color="auto" w:fill="auto"/>
            <w:vAlign w:val="center"/>
          </w:tcPr>
          <w:p w14:paraId="21D8FDCE" w14:textId="4278DF4F"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2028</w:t>
            </w:r>
          </w:p>
        </w:tc>
        <w:tc>
          <w:tcPr>
            <w:tcW w:w="861" w:type="pct"/>
            <w:tcBorders>
              <w:top w:val="nil"/>
              <w:left w:val="nil"/>
              <w:bottom w:val="single" w:sz="4" w:space="0" w:color="auto"/>
              <w:right w:val="single" w:sz="4" w:space="0" w:color="auto"/>
            </w:tcBorders>
            <w:shd w:val="clear" w:color="auto" w:fill="auto"/>
            <w:vAlign w:val="center"/>
          </w:tcPr>
          <w:p w14:paraId="1C8D9550" w14:textId="321BC034"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2028</w:t>
            </w:r>
          </w:p>
        </w:tc>
        <w:tc>
          <w:tcPr>
            <w:tcW w:w="1201" w:type="pct"/>
            <w:vMerge/>
            <w:tcBorders>
              <w:left w:val="nil"/>
              <w:bottom w:val="single" w:sz="4" w:space="0" w:color="auto"/>
              <w:right w:val="single" w:sz="4" w:space="0" w:color="auto"/>
            </w:tcBorders>
            <w:shd w:val="clear" w:color="auto" w:fill="auto"/>
            <w:vAlign w:val="center"/>
          </w:tcPr>
          <w:p w14:paraId="7EA5F0DB" w14:textId="414E65A3" w:rsidR="00D3302D" w:rsidRPr="00AF59B5" w:rsidRDefault="00D3302D" w:rsidP="00D3302D">
            <w:pPr>
              <w:spacing w:line="240" w:lineRule="auto"/>
              <w:ind w:firstLine="0"/>
              <w:jc w:val="center"/>
              <w:rPr>
                <w:rFonts w:eastAsia="Times New Roman" w:cs="Times New Roman"/>
                <w:color w:val="000000"/>
                <w:sz w:val="20"/>
                <w:szCs w:val="20"/>
                <w:lang w:eastAsia="ru-RU"/>
              </w:rPr>
            </w:pPr>
          </w:p>
        </w:tc>
      </w:tr>
      <w:tr w:rsidR="00D3302D" w:rsidRPr="00AF59B5" w14:paraId="57CC4D95" w14:textId="77777777" w:rsidTr="00D3302D">
        <w:trPr>
          <w:trHeight w:val="765"/>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48A7DA86" w14:textId="7777777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w:t>
            </w:r>
          </w:p>
        </w:tc>
        <w:tc>
          <w:tcPr>
            <w:tcW w:w="1813" w:type="pct"/>
            <w:tcBorders>
              <w:top w:val="nil"/>
              <w:left w:val="nil"/>
              <w:bottom w:val="single" w:sz="4" w:space="0" w:color="auto"/>
              <w:right w:val="single" w:sz="4" w:space="0" w:color="auto"/>
            </w:tcBorders>
            <w:shd w:val="clear" w:color="auto" w:fill="auto"/>
            <w:vAlign w:val="center"/>
          </w:tcPr>
          <w:p w14:paraId="6A77180D" w14:textId="13934DC0"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Строительство сетей водоснабжения для подключения перспективных потребителей;</w:t>
            </w:r>
          </w:p>
        </w:tc>
        <w:tc>
          <w:tcPr>
            <w:tcW w:w="740" w:type="pct"/>
            <w:tcBorders>
              <w:top w:val="nil"/>
              <w:left w:val="nil"/>
              <w:bottom w:val="single" w:sz="4" w:space="0" w:color="auto"/>
              <w:right w:val="single" w:sz="4" w:space="0" w:color="auto"/>
            </w:tcBorders>
            <w:shd w:val="clear" w:color="auto" w:fill="auto"/>
            <w:vAlign w:val="center"/>
          </w:tcPr>
          <w:p w14:paraId="75E28E99" w14:textId="151A7FB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861" w:type="pct"/>
            <w:tcBorders>
              <w:top w:val="nil"/>
              <w:left w:val="nil"/>
              <w:bottom w:val="single" w:sz="4" w:space="0" w:color="auto"/>
              <w:right w:val="single" w:sz="4" w:space="0" w:color="auto"/>
            </w:tcBorders>
            <w:shd w:val="clear" w:color="auto" w:fill="auto"/>
            <w:vAlign w:val="center"/>
          </w:tcPr>
          <w:p w14:paraId="0F8588A8" w14:textId="34A2557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2032</w:t>
            </w:r>
          </w:p>
        </w:tc>
        <w:tc>
          <w:tcPr>
            <w:tcW w:w="1201" w:type="pct"/>
            <w:tcBorders>
              <w:top w:val="nil"/>
              <w:left w:val="nil"/>
              <w:bottom w:val="single" w:sz="4" w:space="0" w:color="auto"/>
              <w:right w:val="single" w:sz="4" w:space="0" w:color="auto"/>
            </w:tcBorders>
            <w:shd w:val="clear" w:color="auto" w:fill="auto"/>
            <w:vAlign w:val="center"/>
          </w:tcPr>
          <w:p w14:paraId="10D85F4A" w14:textId="2D9CD1CF" w:rsidR="00D3302D" w:rsidRPr="00AF59B5" w:rsidRDefault="006534DD" w:rsidP="00D3302D">
            <w:pPr>
              <w:spacing w:line="240" w:lineRule="auto"/>
              <w:ind w:firstLine="0"/>
              <w:jc w:val="center"/>
              <w:rPr>
                <w:rFonts w:eastAsia="Times New Roman" w:cs="Times New Roman"/>
                <w:color w:val="000000"/>
                <w:sz w:val="20"/>
                <w:szCs w:val="20"/>
                <w:lang w:eastAsia="ru-RU"/>
              </w:rPr>
            </w:pPr>
            <w:r>
              <w:rPr>
                <w:color w:val="000000"/>
                <w:sz w:val="20"/>
                <w:szCs w:val="20"/>
              </w:rPr>
              <w:t>62451,20</w:t>
            </w:r>
          </w:p>
        </w:tc>
      </w:tr>
      <w:tr w:rsidR="00D3302D" w:rsidRPr="00AF59B5" w14:paraId="2FAB96B2" w14:textId="77777777" w:rsidTr="00D3302D">
        <w:trPr>
          <w:trHeight w:val="510"/>
        </w:trPr>
        <w:tc>
          <w:tcPr>
            <w:tcW w:w="385" w:type="pct"/>
            <w:tcBorders>
              <w:top w:val="nil"/>
              <w:left w:val="single" w:sz="4" w:space="0" w:color="auto"/>
              <w:bottom w:val="single" w:sz="4" w:space="0" w:color="auto"/>
              <w:right w:val="single" w:sz="4" w:space="0" w:color="auto"/>
            </w:tcBorders>
            <w:shd w:val="clear" w:color="auto" w:fill="auto"/>
            <w:vAlign w:val="center"/>
            <w:hideMark/>
          </w:tcPr>
          <w:p w14:paraId="53C933B4" w14:textId="7777777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w:t>
            </w:r>
          </w:p>
        </w:tc>
        <w:tc>
          <w:tcPr>
            <w:tcW w:w="1813" w:type="pct"/>
            <w:tcBorders>
              <w:top w:val="nil"/>
              <w:left w:val="nil"/>
              <w:bottom w:val="single" w:sz="4" w:space="0" w:color="auto"/>
              <w:right w:val="single" w:sz="4" w:space="0" w:color="auto"/>
            </w:tcBorders>
            <w:shd w:val="clear" w:color="auto" w:fill="auto"/>
            <w:vAlign w:val="center"/>
          </w:tcPr>
          <w:p w14:paraId="68D173C7" w14:textId="18652B3C"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Строительство сетей водоснабжения и водоотведения с проектированием «Общеобразовательный комплекс «Точка будущего».</w:t>
            </w:r>
          </w:p>
        </w:tc>
        <w:tc>
          <w:tcPr>
            <w:tcW w:w="740" w:type="pct"/>
            <w:tcBorders>
              <w:top w:val="nil"/>
              <w:left w:val="nil"/>
              <w:bottom w:val="single" w:sz="4" w:space="0" w:color="auto"/>
              <w:right w:val="single" w:sz="4" w:space="0" w:color="auto"/>
            </w:tcBorders>
            <w:shd w:val="clear" w:color="auto" w:fill="auto"/>
            <w:vAlign w:val="center"/>
          </w:tcPr>
          <w:p w14:paraId="46538F01" w14:textId="7C385477"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861" w:type="pct"/>
            <w:tcBorders>
              <w:top w:val="nil"/>
              <w:left w:val="nil"/>
              <w:bottom w:val="single" w:sz="4" w:space="0" w:color="auto"/>
              <w:right w:val="single" w:sz="4" w:space="0" w:color="auto"/>
            </w:tcBorders>
            <w:shd w:val="clear" w:color="auto" w:fill="auto"/>
            <w:vAlign w:val="center"/>
          </w:tcPr>
          <w:p w14:paraId="0EA200EB" w14:textId="180D57DD" w:rsidR="00D3302D" w:rsidRPr="00AF59B5" w:rsidRDefault="00D3302D" w:rsidP="00D3302D">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2023</w:t>
            </w:r>
          </w:p>
        </w:tc>
        <w:tc>
          <w:tcPr>
            <w:tcW w:w="1201" w:type="pct"/>
            <w:tcBorders>
              <w:top w:val="nil"/>
              <w:left w:val="nil"/>
              <w:bottom w:val="single" w:sz="4" w:space="0" w:color="auto"/>
              <w:right w:val="single" w:sz="4" w:space="0" w:color="auto"/>
            </w:tcBorders>
            <w:shd w:val="clear" w:color="auto" w:fill="auto"/>
            <w:noWrap/>
            <w:vAlign w:val="center"/>
          </w:tcPr>
          <w:p w14:paraId="7809EBE5" w14:textId="34E44853" w:rsidR="00D3302D" w:rsidRPr="00AF59B5" w:rsidRDefault="006534DD" w:rsidP="00D3302D">
            <w:pPr>
              <w:spacing w:line="240" w:lineRule="auto"/>
              <w:ind w:firstLine="0"/>
              <w:jc w:val="center"/>
              <w:rPr>
                <w:rFonts w:ascii="Calibri" w:eastAsia="Times New Roman" w:hAnsi="Calibri" w:cs="Calibri"/>
                <w:color w:val="000000"/>
                <w:sz w:val="22"/>
                <w:lang w:eastAsia="ru-RU"/>
              </w:rPr>
            </w:pPr>
            <w:r>
              <w:rPr>
                <w:rFonts w:eastAsia="Times New Roman" w:cs="Calibri"/>
                <w:color w:val="000000"/>
                <w:sz w:val="22"/>
                <w:lang w:eastAsia="ru-RU"/>
              </w:rPr>
              <w:t>295247,89</w:t>
            </w:r>
          </w:p>
        </w:tc>
      </w:tr>
    </w:tbl>
    <w:p w14:paraId="48C9D5E6" w14:textId="77777777" w:rsidR="00DB0F4A" w:rsidRPr="00AF59B5" w:rsidRDefault="00DB0F4A" w:rsidP="00717BDF">
      <w:pPr>
        <w:ind w:firstLine="0"/>
      </w:pPr>
    </w:p>
    <w:p w14:paraId="0841E9A3" w14:textId="764CE9D9" w:rsidR="00F44047" w:rsidRPr="00AF59B5" w:rsidRDefault="00F44047" w:rsidP="001A1B43">
      <w:pPr>
        <w:pStyle w:val="111"/>
      </w:pPr>
      <w:bookmarkStart w:id="76" w:name="_Toc142995435"/>
      <w:r w:rsidRPr="00AF59B5">
        <w:t>Оценка величины необходимых капитальных вложений в строительство и реконструкцию объектов централизованных систем водоснабжения</w:t>
      </w:r>
      <w:bookmarkEnd w:id="76"/>
    </w:p>
    <w:p w14:paraId="20A39735" w14:textId="77777777" w:rsidR="00152C79" w:rsidRPr="00AF59B5" w:rsidRDefault="00152C79" w:rsidP="00152C79">
      <w:pPr>
        <w:pStyle w:val="afff0"/>
      </w:pPr>
      <w:r w:rsidRPr="00AF59B5">
        <w:t>Стоимость реализации мероприятий в прогнозных ценах (цены соответствующих лет) определена с использованием коэффициентов ежегодной инфляции инвестиций по годам освоения.</w:t>
      </w:r>
    </w:p>
    <w:p w14:paraId="3EECA305" w14:textId="77777777" w:rsidR="00152C79" w:rsidRPr="00AF59B5" w:rsidRDefault="00152C79" w:rsidP="00152C79">
      <w:pPr>
        <w:pStyle w:val="afff0"/>
      </w:pPr>
      <w:r w:rsidRPr="00AF59B5">
        <w:t>Индексы-дефляторы для приведения капитальных вложений и капитальных ремонтов, предусмотренных схемой теплоснабжения, к ценам соответствующих лет (в прогнозные цены) определены на основе следующих документов:</w:t>
      </w:r>
    </w:p>
    <w:p w14:paraId="1736DDB2" w14:textId="632CC1AE" w:rsidR="00152C79" w:rsidRPr="00AF59B5" w:rsidRDefault="0010620B" w:rsidP="00152C79">
      <w:pPr>
        <w:pStyle w:val="a1"/>
      </w:pPr>
      <w:r w:rsidRPr="0010620B">
        <w:lastRenderedPageBreak/>
        <w:t xml:space="preserve">Прогноз социально-экономического развития Российской Федерации на 2026 год и на плановый период 2027 и 2028 годов </w:t>
      </w:r>
      <w:r w:rsidR="00152C79" w:rsidRPr="00AF59B5">
        <w:t xml:space="preserve">(опубликован на сайте Минэкономразвития РФ, от </w:t>
      </w:r>
      <w:r>
        <w:t>26.09.202</w:t>
      </w:r>
      <w:r w:rsidR="00F64B02">
        <w:t>5</w:t>
      </w:r>
      <w:r w:rsidR="00152C79" w:rsidRPr="00AF59B5">
        <w:t xml:space="preserve"> г.);</w:t>
      </w:r>
    </w:p>
    <w:p w14:paraId="2EE3B834" w14:textId="77777777" w:rsidR="00152C79" w:rsidRPr="00AF59B5" w:rsidRDefault="00152C79" w:rsidP="00152C79">
      <w:pPr>
        <w:pStyle w:val="a1"/>
      </w:pPr>
      <w:r w:rsidRPr="00AF59B5">
        <w:t>Прогноз долгосрочного социально-экономического развития РФ на период до 2036 года (опубликован на сайте Минэкономразвития РФ 28.11.2018 г.).</w:t>
      </w:r>
    </w:p>
    <w:p w14:paraId="507AAB76" w14:textId="242060BD" w:rsidR="00152C79" w:rsidRPr="00AF59B5" w:rsidRDefault="00152C79" w:rsidP="00152C79">
      <w:r w:rsidRPr="00AF59B5">
        <w:t>Оценка величины необходимых капитальных вложений в строительство и реконструкцию объектов централизованных систем водоснабжения представлена в таблице ниже.</w:t>
      </w:r>
    </w:p>
    <w:p w14:paraId="042860DF" w14:textId="77777777" w:rsidR="002E07E7" w:rsidRPr="00AF59B5" w:rsidRDefault="002E07E7" w:rsidP="002E07E7"/>
    <w:p w14:paraId="681831DD" w14:textId="77777777" w:rsidR="002E07E7" w:rsidRPr="00AF59B5" w:rsidRDefault="002E07E7" w:rsidP="002E07E7">
      <w:pPr>
        <w:sectPr w:rsidR="002E07E7" w:rsidRPr="00AF59B5" w:rsidSect="00EA23E3">
          <w:pgSz w:w="11906" w:h="16838"/>
          <w:pgMar w:top="1134" w:right="567" w:bottom="1134" w:left="1701" w:header="709" w:footer="709" w:gutter="0"/>
          <w:cols w:space="708"/>
          <w:docGrid w:linePitch="360"/>
        </w:sectPr>
      </w:pPr>
    </w:p>
    <w:p w14:paraId="39B1A3EF" w14:textId="15532317" w:rsidR="00AD1DD3" w:rsidRPr="00AF59B5" w:rsidRDefault="00AD1DD3" w:rsidP="00AD1DD3">
      <w:pPr>
        <w:pStyle w:val="-"/>
        <w:numPr>
          <w:ilvl w:val="6"/>
          <w:numId w:val="43"/>
        </w:numPr>
        <w:tabs>
          <w:tab w:val="clear" w:pos="1276"/>
          <w:tab w:val="left" w:pos="0"/>
        </w:tabs>
        <w:ind w:left="0" w:firstLine="0"/>
      </w:pPr>
      <w:r w:rsidRPr="00AF59B5">
        <w:lastRenderedPageBreak/>
        <w:t>Перечень мероприятий схемы водоснабжения по годам, на расчетный срок действия схемы водоснабжения</w:t>
      </w:r>
    </w:p>
    <w:tbl>
      <w:tblPr>
        <w:tblW w:w="5102" w:type="pct"/>
        <w:tblLayout w:type="fixed"/>
        <w:tblLook w:val="04A0" w:firstRow="1" w:lastRow="0" w:firstColumn="1" w:lastColumn="0" w:noHBand="0" w:noVBand="1"/>
      </w:tblPr>
      <w:tblGrid>
        <w:gridCol w:w="555"/>
        <w:gridCol w:w="2538"/>
        <w:gridCol w:w="1403"/>
        <w:gridCol w:w="564"/>
        <w:gridCol w:w="564"/>
        <w:gridCol w:w="781"/>
        <w:gridCol w:w="906"/>
        <w:gridCol w:w="983"/>
        <w:gridCol w:w="980"/>
        <w:gridCol w:w="990"/>
        <w:gridCol w:w="954"/>
        <w:gridCol w:w="701"/>
        <w:gridCol w:w="785"/>
        <w:gridCol w:w="781"/>
        <w:gridCol w:w="781"/>
        <w:gridCol w:w="906"/>
        <w:gridCol w:w="842"/>
      </w:tblGrid>
      <w:tr w:rsidR="00C00470" w:rsidRPr="00AF59B5" w14:paraId="2D38ED41" w14:textId="77777777" w:rsidTr="00C00470">
        <w:trPr>
          <w:trHeight w:val="20"/>
          <w:tblHeader/>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AE53A4"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 п/п</w:t>
            </w:r>
          </w:p>
        </w:tc>
        <w:tc>
          <w:tcPr>
            <w:tcW w:w="792" w:type="pct"/>
            <w:tcBorders>
              <w:top w:val="single" w:sz="4" w:space="0" w:color="auto"/>
              <w:left w:val="nil"/>
              <w:bottom w:val="single" w:sz="4" w:space="0" w:color="auto"/>
              <w:right w:val="single" w:sz="4" w:space="0" w:color="auto"/>
            </w:tcBorders>
            <w:shd w:val="clear" w:color="auto" w:fill="auto"/>
            <w:vAlign w:val="center"/>
            <w:hideMark/>
          </w:tcPr>
          <w:p w14:paraId="7CCB783E"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Наименование мероприятия</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24D0CF2C"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 xml:space="preserve">Стоимость мероприятия в текущих ценах, тыс. </w:t>
            </w:r>
            <w:proofErr w:type="spellStart"/>
            <w:r w:rsidRPr="00AF59B5">
              <w:rPr>
                <w:rFonts w:eastAsia="Times New Roman" w:cs="Times New Roman"/>
                <w:b/>
                <w:bCs/>
                <w:color w:val="000000"/>
                <w:sz w:val="16"/>
                <w:szCs w:val="18"/>
                <w:lang w:eastAsia="ru-RU"/>
              </w:rPr>
              <w:t>руб</w:t>
            </w:r>
            <w:proofErr w:type="spellEnd"/>
            <w:r w:rsidRPr="00AF59B5">
              <w:rPr>
                <w:rFonts w:eastAsia="Times New Roman" w:cs="Times New Roman"/>
                <w:b/>
                <w:bCs/>
                <w:color w:val="000000"/>
                <w:sz w:val="16"/>
                <w:szCs w:val="18"/>
                <w:lang w:eastAsia="ru-RU"/>
              </w:rPr>
              <w:t xml:space="preserve"> без НДС</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14:paraId="79A88D25"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2023</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14:paraId="523BAD31"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2024</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5670083E"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2025</w:t>
            </w:r>
          </w:p>
        </w:tc>
        <w:tc>
          <w:tcPr>
            <w:tcW w:w="283" w:type="pct"/>
            <w:tcBorders>
              <w:top w:val="single" w:sz="4" w:space="0" w:color="auto"/>
              <w:left w:val="nil"/>
              <w:bottom w:val="single" w:sz="4" w:space="0" w:color="auto"/>
              <w:right w:val="single" w:sz="4" w:space="0" w:color="auto"/>
            </w:tcBorders>
            <w:shd w:val="clear" w:color="auto" w:fill="auto"/>
            <w:noWrap/>
            <w:vAlign w:val="center"/>
            <w:hideMark/>
          </w:tcPr>
          <w:p w14:paraId="22F90B64"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2026</w:t>
            </w:r>
          </w:p>
        </w:tc>
        <w:tc>
          <w:tcPr>
            <w:tcW w:w="307" w:type="pct"/>
            <w:tcBorders>
              <w:top w:val="single" w:sz="4" w:space="0" w:color="auto"/>
              <w:left w:val="nil"/>
              <w:bottom w:val="single" w:sz="4" w:space="0" w:color="auto"/>
              <w:right w:val="single" w:sz="4" w:space="0" w:color="auto"/>
            </w:tcBorders>
            <w:shd w:val="clear" w:color="auto" w:fill="auto"/>
            <w:noWrap/>
            <w:vAlign w:val="center"/>
            <w:hideMark/>
          </w:tcPr>
          <w:p w14:paraId="4736BF23"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2027</w:t>
            </w:r>
          </w:p>
        </w:tc>
        <w:tc>
          <w:tcPr>
            <w:tcW w:w="306" w:type="pct"/>
            <w:tcBorders>
              <w:top w:val="single" w:sz="4" w:space="0" w:color="auto"/>
              <w:left w:val="nil"/>
              <w:bottom w:val="single" w:sz="4" w:space="0" w:color="auto"/>
              <w:right w:val="single" w:sz="4" w:space="0" w:color="auto"/>
            </w:tcBorders>
            <w:shd w:val="clear" w:color="auto" w:fill="auto"/>
            <w:noWrap/>
            <w:vAlign w:val="center"/>
            <w:hideMark/>
          </w:tcPr>
          <w:p w14:paraId="1A4F8A51"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2028</w:t>
            </w:r>
          </w:p>
        </w:tc>
        <w:tc>
          <w:tcPr>
            <w:tcW w:w="309" w:type="pct"/>
            <w:tcBorders>
              <w:top w:val="single" w:sz="4" w:space="0" w:color="auto"/>
              <w:left w:val="nil"/>
              <w:bottom w:val="single" w:sz="4" w:space="0" w:color="auto"/>
              <w:right w:val="single" w:sz="4" w:space="0" w:color="auto"/>
            </w:tcBorders>
            <w:shd w:val="clear" w:color="auto" w:fill="auto"/>
            <w:noWrap/>
            <w:vAlign w:val="center"/>
            <w:hideMark/>
          </w:tcPr>
          <w:p w14:paraId="787A0EC7"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2029</w:t>
            </w:r>
          </w:p>
        </w:tc>
        <w:tc>
          <w:tcPr>
            <w:tcW w:w="298" w:type="pct"/>
            <w:tcBorders>
              <w:top w:val="single" w:sz="4" w:space="0" w:color="auto"/>
              <w:left w:val="nil"/>
              <w:bottom w:val="single" w:sz="4" w:space="0" w:color="auto"/>
              <w:right w:val="single" w:sz="4" w:space="0" w:color="auto"/>
            </w:tcBorders>
            <w:shd w:val="clear" w:color="auto" w:fill="auto"/>
            <w:noWrap/>
            <w:vAlign w:val="center"/>
            <w:hideMark/>
          </w:tcPr>
          <w:p w14:paraId="7D95E1D3"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2030</w:t>
            </w:r>
          </w:p>
        </w:tc>
        <w:tc>
          <w:tcPr>
            <w:tcW w:w="219" w:type="pct"/>
            <w:tcBorders>
              <w:top w:val="single" w:sz="4" w:space="0" w:color="auto"/>
              <w:left w:val="nil"/>
              <w:bottom w:val="single" w:sz="4" w:space="0" w:color="auto"/>
              <w:right w:val="single" w:sz="4" w:space="0" w:color="auto"/>
            </w:tcBorders>
            <w:shd w:val="clear" w:color="auto" w:fill="auto"/>
            <w:noWrap/>
            <w:vAlign w:val="center"/>
            <w:hideMark/>
          </w:tcPr>
          <w:p w14:paraId="7A054D77"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2031</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14:paraId="3879CB23"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2032</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3372CFC3"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2033</w:t>
            </w:r>
          </w:p>
        </w:tc>
        <w:tc>
          <w:tcPr>
            <w:tcW w:w="244" w:type="pct"/>
            <w:tcBorders>
              <w:top w:val="single" w:sz="4" w:space="0" w:color="auto"/>
              <w:left w:val="nil"/>
              <w:bottom w:val="single" w:sz="4" w:space="0" w:color="auto"/>
              <w:right w:val="single" w:sz="4" w:space="0" w:color="auto"/>
            </w:tcBorders>
            <w:shd w:val="clear" w:color="auto" w:fill="auto"/>
            <w:noWrap/>
            <w:vAlign w:val="center"/>
            <w:hideMark/>
          </w:tcPr>
          <w:p w14:paraId="569941B5"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2034</w:t>
            </w:r>
          </w:p>
        </w:tc>
        <w:tc>
          <w:tcPr>
            <w:tcW w:w="283" w:type="pct"/>
            <w:tcBorders>
              <w:top w:val="single" w:sz="4" w:space="0" w:color="auto"/>
              <w:left w:val="nil"/>
              <w:bottom w:val="single" w:sz="4" w:space="0" w:color="auto"/>
              <w:right w:val="single" w:sz="4" w:space="0" w:color="auto"/>
            </w:tcBorders>
            <w:shd w:val="clear" w:color="auto" w:fill="auto"/>
            <w:noWrap/>
            <w:vAlign w:val="center"/>
            <w:hideMark/>
          </w:tcPr>
          <w:p w14:paraId="507A9CBD"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2035</w:t>
            </w:r>
          </w:p>
        </w:tc>
        <w:tc>
          <w:tcPr>
            <w:tcW w:w="263" w:type="pct"/>
            <w:tcBorders>
              <w:top w:val="single" w:sz="4" w:space="0" w:color="auto"/>
              <w:left w:val="nil"/>
              <w:bottom w:val="single" w:sz="4" w:space="0" w:color="auto"/>
              <w:right w:val="single" w:sz="4" w:space="0" w:color="auto"/>
            </w:tcBorders>
            <w:shd w:val="clear" w:color="auto" w:fill="auto"/>
            <w:noWrap/>
            <w:vAlign w:val="center"/>
            <w:hideMark/>
          </w:tcPr>
          <w:p w14:paraId="0ADBCC4A" w14:textId="77777777" w:rsidR="00AD1DD3" w:rsidRPr="00AF59B5" w:rsidRDefault="00AD1DD3" w:rsidP="00AD1DD3">
            <w:pPr>
              <w:spacing w:line="240" w:lineRule="auto"/>
              <w:ind w:firstLine="0"/>
              <w:jc w:val="center"/>
              <w:rPr>
                <w:rFonts w:eastAsia="Times New Roman" w:cs="Times New Roman"/>
                <w:b/>
                <w:bCs/>
                <w:color w:val="000000"/>
                <w:sz w:val="16"/>
                <w:szCs w:val="18"/>
                <w:lang w:eastAsia="ru-RU"/>
              </w:rPr>
            </w:pPr>
            <w:r w:rsidRPr="00AF59B5">
              <w:rPr>
                <w:rFonts w:eastAsia="Times New Roman" w:cs="Times New Roman"/>
                <w:b/>
                <w:bCs/>
                <w:color w:val="000000"/>
                <w:sz w:val="16"/>
                <w:szCs w:val="18"/>
                <w:lang w:eastAsia="ru-RU"/>
              </w:rPr>
              <w:t>2036-2038</w:t>
            </w:r>
          </w:p>
        </w:tc>
      </w:tr>
      <w:tr w:rsidR="00C00470" w:rsidRPr="00AF59B5" w14:paraId="458634D7"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7BF29D31"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1</w:t>
            </w:r>
          </w:p>
        </w:tc>
        <w:tc>
          <w:tcPr>
            <w:tcW w:w="792" w:type="pct"/>
            <w:tcBorders>
              <w:top w:val="nil"/>
              <w:left w:val="nil"/>
              <w:bottom w:val="single" w:sz="4" w:space="0" w:color="auto"/>
              <w:right w:val="single" w:sz="4" w:space="0" w:color="auto"/>
            </w:tcBorders>
            <w:shd w:val="clear" w:color="auto" w:fill="auto"/>
            <w:vAlign w:val="center"/>
            <w:hideMark/>
          </w:tcPr>
          <w:p w14:paraId="2585650D"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Разработка ПСД и ПИР для реконструкции емкости №1,2 V=2000 м</w:t>
            </w:r>
            <w:r w:rsidRPr="00AF59B5">
              <w:rPr>
                <w:rFonts w:eastAsia="Times New Roman" w:cs="Times New Roman"/>
                <w:color w:val="000000"/>
                <w:sz w:val="16"/>
                <w:szCs w:val="18"/>
                <w:vertAlign w:val="superscript"/>
                <w:lang w:eastAsia="ru-RU"/>
              </w:rPr>
              <w:t>3</w:t>
            </w:r>
            <w:r w:rsidRPr="00AF59B5">
              <w:rPr>
                <w:rFonts w:eastAsia="Times New Roman" w:cs="Times New Roman"/>
                <w:color w:val="000000"/>
                <w:sz w:val="16"/>
                <w:szCs w:val="18"/>
                <w:lang w:eastAsia="ru-RU"/>
              </w:rPr>
              <w:t xml:space="preserve"> на ФНС;</w:t>
            </w:r>
          </w:p>
        </w:tc>
        <w:tc>
          <w:tcPr>
            <w:tcW w:w="438" w:type="pct"/>
            <w:tcBorders>
              <w:top w:val="nil"/>
              <w:left w:val="nil"/>
              <w:bottom w:val="single" w:sz="4" w:space="0" w:color="auto"/>
              <w:right w:val="single" w:sz="4" w:space="0" w:color="auto"/>
            </w:tcBorders>
            <w:shd w:val="clear" w:color="auto" w:fill="auto"/>
            <w:noWrap/>
            <w:vAlign w:val="center"/>
            <w:hideMark/>
          </w:tcPr>
          <w:p w14:paraId="09826E21" w14:textId="013137F1" w:rsidR="00C00470" w:rsidRPr="00AF59B5" w:rsidRDefault="00C00470" w:rsidP="00C00470">
            <w:pPr>
              <w:spacing w:line="240" w:lineRule="auto"/>
              <w:ind w:firstLine="0"/>
              <w:jc w:val="center"/>
              <w:rPr>
                <w:rFonts w:eastAsia="Times New Roman" w:cs="Times New Roman"/>
                <w:sz w:val="16"/>
                <w:szCs w:val="18"/>
                <w:lang w:eastAsia="ru-RU"/>
              </w:rPr>
            </w:pPr>
            <w:r>
              <w:rPr>
                <w:rFonts w:eastAsia="Times New Roman" w:cs="Times New Roman"/>
                <w:sz w:val="16"/>
                <w:szCs w:val="18"/>
                <w:lang w:eastAsia="ru-RU"/>
              </w:rPr>
              <w:t>798,80</w:t>
            </w:r>
          </w:p>
        </w:tc>
        <w:tc>
          <w:tcPr>
            <w:tcW w:w="176" w:type="pct"/>
            <w:tcBorders>
              <w:top w:val="nil"/>
              <w:left w:val="nil"/>
              <w:bottom w:val="single" w:sz="4" w:space="0" w:color="auto"/>
              <w:right w:val="single" w:sz="4" w:space="0" w:color="auto"/>
            </w:tcBorders>
            <w:shd w:val="clear" w:color="auto" w:fill="auto"/>
            <w:noWrap/>
            <w:vAlign w:val="center"/>
            <w:hideMark/>
          </w:tcPr>
          <w:p w14:paraId="6BC7A9A0"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tcPr>
          <w:p w14:paraId="65C33D75" w14:textId="64B2E906"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244" w:type="pct"/>
            <w:tcBorders>
              <w:top w:val="nil"/>
              <w:left w:val="nil"/>
              <w:bottom w:val="single" w:sz="4" w:space="0" w:color="auto"/>
              <w:right w:val="single" w:sz="4" w:space="0" w:color="auto"/>
            </w:tcBorders>
            <w:shd w:val="clear" w:color="auto" w:fill="auto"/>
            <w:noWrap/>
            <w:vAlign w:val="center"/>
          </w:tcPr>
          <w:p w14:paraId="0E19A5B9" w14:textId="354F340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08F7531F" w14:textId="0CD1DEBE"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7" w:type="pct"/>
            <w:tcBorders>
              <w:top w:val="nil"/>
              <w:left w:val="nil"/>
              <w:bottom w:val="single" w:sz="4" w:space="0" w:color="auto"/>
              <w:right w:val="single" w:sz="4" w:space="0" w:color="auto"/>
            </w:tcBorders>
            <w:shd w:val="clear" w:color="auto" w:fill="auto"/>
            <w:noWrap/>
            <w:vAlign w:val="center"/>
            <w:hideMark/>
          </w:tcPr>
          <w:p w14:paraId="133C867C" w14:textId="3AEB176C"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420,20</w:t>
            </w:r>
          </w:p>
        </w:tc>
        <w:tc>
          <w:tcPr>
            <w:tcW w:w="306" w:type="pct"/>
            <w:tcBorders>
              <w:top w:val="nil"/>
              <w:left w:val="nil"/>
              <w:bottom w:val="single" w:sz="4" w:space="0" w:color="auto"/>
              <w:right w:val="single" w:sz="4" w:space="0" w:color="auto"/>
            </w:tcBorders>
            <w:shd w:val="clear" w:color="auto" w:fill="auto"/>
            <w:noWrap/>
            <w:vAlign w:val="center"/>
            <w:hideMark/>
          </w:tcPr>
          <w:p w14:paraId="13FFFBB2" w14:textId="3C20C58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378,60</w:t>
            </w:r>
          </w:p>
        </w:tc>
        <w:tc>
          <w:tcPr>
            <w:tcW w:w="309" w:type="pct"/>
            <w:tcBorders>
              <w:top w:val="nil"/>
              <w:left w:val="nil"/>
              <w:bottom w:val="single" w:sz="4" w:space="0" w:color="auto"/>
              <w:right w:val="single" w:sz="4" w:space="0" w:color="auto"/>
            </w:tcBorders>
            <w:shd w:val="clear" w:color="auto" w:fill="auto"/>
            <w:noWrap/>
            <w:vAlign w:val="center"/>
            <w:hideMark/>
          </w:tcPr>
          <w:p w14:paraId="5E679B6D" w14:textId="1AF2BAF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47C2948A" w14:textId="5E39E3C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0EC95A36" w14:textId="4474CDFB"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5D96888E" w14:textId="68DE5F0E"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73019F9A" w14:textId="0F33E98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2054C5FE" w14:textId="58B2583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6F3C5C3D" w14:textId="7065A6AB"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79AB8E7C" w14:textId="5511680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45E863DD"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48A5F771"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2</w:t>
            </w:r>
          </w:p>
        </w:tc>
        <w:tc>
          <w:tcPr>
            <w:tcW w:w="792" w:type="pct"/>
            <w:tcBorders>
              <w:top w:val="nil"/>
              <w:left w:val="nil"/>
              <w:bottom w:val="single" w:sz="4" w:space="0" w:color="auto"/>
              <w:right w:val="single" w:sz="4" w:space="0" w:color="auto"/>
            </w:tcBorders>
            <w:shd w:val="clear" w:color="auto" w:fill="auto"/>
            <w:vAlign w:val="center"/>
            <w:hideMark/>
          </w:tcPr>
          <w:p w14:paraId="22129400" w14:textId="5539FC64"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Реконструкция емкости №1 V=2000 м</w:t>
            </w:r>
            <w:r w:rsidRPr="00AF59B5">
              <w:rPr>
                <w:rFonts w:eastAsia="Times New Roman" w:cs="Times New Roman"/>
                <w:color w:val="000000"/>
                <w:sz w:val="16"/>
                <w:szCs w:val="18"/>
                <w:vertAlign w:val="superscript"/>
                <w:lang w:eastAsia="ru-RU"/>
              </w:rPr>
              <w:t>3</w:t>
            </w:r>
            <w:r w:rsidRPr="00AF59B5">
              <w:rPr>
                <w:rFonts w:eastAsia="Times New Roman" w:cs="Times New Roman"/>
                <w:color w:val="000000"/>
                <w:sz w:val="16"/>
                <w:szCs w:val="18"/>
                <w:lang w:eastAsia="ru-RU"/>
              </w:rPr>
              <w:t xml:space="preserve"> на ФНС;</w:t>
            </w:r>
          </w:p>
        </w:tc>
        <w:tc>
          <w:tcPr>
            <w:tcW w:w="438" w:type="pct"/>
            <w:tcBorders>
              <w:top w:val="nil"/>
              <w:left w:val="nil"/>
              <w:bottom w:val="single" w:sz="4" w:space="0" w:color="auto"/>
              <w:right w:val="single" w:sz="4" w:space="0" w:color="auto"/>
            </w:tcBorders>
            <w:shd w:val="clear" w:color="auto" w:fill="auto"/>
            <w:vAlign w:val="center"/>
            <w:hideMark/>
          </w:tcPr>
          <w:p w14:paraId="3DC497B2" w14:textId="6518A767"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4326,40</w:t>
            </w:r>
          </w:p>
        </w:tc>
        <w:tc>
          <w:tcPr>
            <w:tcW w:w="176" w:type="pct"/>
            <w:tcBorders>
              <w:top w:val="nil"/>
              <w:left w:val="nil"/>
              <w:bottom w:val="single" w:sz="4" w:space="0" w:color="auto"/>
              <w:right w:val="single" w:sz="4" w:space="0" w:color="auto"/>
            </w:tcBorders>
            <w:shd w:val="clear" w:color="auto" w:fill="auto"/>
            <w:noWrap/>
            <w:vAlign w:val="center"/>
            <w:hideMark/>
          </w:tcPr>
          <w:p w14:paraId="39FC5D62"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tcPr>
          <w:p w14:paraId="21974AA6" w14:textId="78BC4EF5"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244" w:type="pct"/>
            <w:tcBorders>
              <w:top w:val="nil"/>
              <w:left w:val="nil"/>
              <w:bottom w:val="single" w:sz="4" w:space="0" w:color="auto"/>
              <w:right w:val="single" w:sz="4" w:space="0" w:color="auto"/>
            </w:tcBorders>
            <w:shd w:val="clear" w:color="auto" w:fill="auto"/>
            <w:noWrap/>
            <w:vAlign w:val="center"/>
          </w:tcPr>
          <w:p w14:paraId="4417982C" w14:textId="17CFF39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5835AFF7" w14:textId="3AD4A06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7" w:type="pct"/>
            <w:tcBorders>
              <w:top w:val="nil"/>
              <w:left w:val="nil"/>
              <w:bottom w:val="single" w:sz="4" w:space="0" w:color="auto"/>
              <w:right w:val="single" w:sz="4" w:space="0" w:color="auto"/>
            </w:tcBorders>
            <w:shd w:val="clear" w:color="auto" w:fill="auto"/>
            <w:noWrap/>
            <w:vAlign w:val="center"/>
            <w:hideMark/>
          </w:tcPr>
          <w:p w14:paraId="1EAC8AB9" w14:textId="28CAC7CD"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5C529593" w14:textId="24BA6EC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4326,40</w:t>
            </w:r>
          </w:p>
        </w:tc>
        <w:tc>
          <w:tcPr>
            <w:tcW w:w="309" w:type="pct"/>
            <w:tcBorders>
              <w:top w:val="nil"/>
              <w:left w:val="nil"/>
              <w:bottom w:val="single" w:sz="4" w:space="0" w:color="auto"/>
              <w:right w:val="single" w:sz="4" w:space="0" w:color="auto"/>
            </w:tcBorders>
            <w:shd w:val="clear" w:color="auto" w:fill="auto"/>
            <w:noWrap/>
            <w:vAlign w:val="center"/>
            <w:hideMark/>
          </w:tcPr>
          <w:p w14:paraId="67411559" w14:textId="38D34A1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46DCD538" w14:textId="0FE812B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20EC8FAD" w14:textId="3C32C8A8"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2E509A85" w14:textId="15F0B81E"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65449C68" w14:textId="3A7ECC7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1431358C" w14:textId="204D9FD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3EE007B0" w14:textId="55AD3E3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3393BDE2" w14:textId="7A18030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10D5BFF7"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7F4BEA2D"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3</w:t>
            </w:r>
          </w:p>
        </w:tc>
        <w:tc>
          <w:tcPr>
            <w:tcW w:w="792" w:type="pct"/>
            <w:tcBorders>
              <w:top w:val="nil"/>
              <w:left w:val="nil"/>
              <w:bottom w:val="single" w:sz="4" w:space="0" w:color="auto"/>
              <w:right w:val="single" w:sz="4" w:space="0" w:color="auto"/>
            </w:tcBorders>
            <w:shd w:val="clear" w:color="auto" w:fill="auto"/>
            <w:vAlign w:val="center"/>
            <w:hideMark/>
          </w:tcPr>
          <w:p w14:paraId="1E63B8D6"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Реконструкция емкости №2 V=2000 м</w:t>
            </w:r>
            <w:r w:rsidRPr="00AF59B5">
              <w:rPr>
                <w:rFonts w:eastAsia="Times New Roman" w:cs="Times New Roman"/>
                <w:color w:val="000000"/>
                <w:sz w:val="16"/>
                <w:szCs w:val="18"/>
                <w:vertAlign w:val="superscript"/>
                <w:lang w:eastAsia="ru-RU"/>
              </w:rPr>
              <w:t>3</w:t>
            </w:r>
            <w:r w:rsidRPr="00AF59B5">
              <w:rPr>
                <w:rFonts w:eastAsia="Times New Roman" w:cs="Times New Roman"/>
                <w:color w:val="000000"/>
                <w:sz w:val="16"/>
                <w:szCs w:val="18"/>
                <w:lang w:eastAsia="ru-RU"/>
              </w:rPr>
              <w:t xml:space="preserve"> на ФНС;</w:t>
            </w:r>
          </w:p>
        </w:tc>
        <w:tc>
          <w:tcPr>
            <w:tcW w:w="438" w:type="pct"/>
            <w:tcBorders>
              <w:top w:val="nil"/>
              <w:left w:val="nil"/>
              <w:bottom w:val="single" w:sz="4" w:space="0" w:color="auto"/>
              <w:right w:val="single" w:sz="4" w:space="0" w:color="auto"/>
            </w:tcBorders>
            <w:shd w:val="clear" w:color="auto" w:fill="auto"/>
            <w:vAlign w:val="center"/>
            <w:hideMark/>
          </w:tcPr>
          <w:p w14:paraId="72B6A036" w14:textId="0765EEAB"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4326,40</w:t>
            </w:r>
          </w:p>
        </w:tc>
        <w:tc>
          <w:tcPr>
            <w:tcW w:w="176" w:type="pct"/>
            <w:tcBorders>
              <w:top w:val="nil"/>
              <w:left w:val="nil"/>
              <w:bottom w:val="single" w:sz="4" w:space="0" w:color="auto"/>
              <w:right w:val="single" w:sz="4" w:space="0" w:color="auto"/>
            </w:tcBorders>
            <w:shd w:val="clear" w:color="auto" w:fill="auto"/>
            <w:noWrap/>
            <w:vAlign w:val="center"/>
            <w:hideMark/>
          </w:tcPr>
          <w:p w14:paraId="632D39D7"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tcPr>
          <w:p w14:paraId="5910E19E" w14:textId="5F676B50"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244" w:type="pct"/>
            <w:tcBorders>
              <w:top w:val="nil"/>
              <w:left w:val="nil"/>
              <w:bottom w:val="single" w:sz="4" w:space="0" w:color="auto"/>
              <w:right w:val="single" w:sz="4" w:space="0" w:color="auto"/>
            </w:tcBorders>
            <w:shd w:val="clear" w:color="auto" w:fill="auto"/>
            <w:noWrap/>
            <w:vAlign w:val="center"/>
          </w:tcPr>
          <w:p w14:paraId="77AC558B" w14:textId="0638768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295AABF6" w14:textId="62AD2D7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7" w:type="pct"/>
            <w:tcBorders>
              <w:top w:val="nil"/>
              <w:left w:val="nil"/>
              <w:bottom w:val="single" w:sz="4" w:space="0" w:color="auto"/>
              <w:right w:val="single" w:sz="4" w:space="0" w:color="auto"/>
            </w:tcBorders>
            <w:shd w:val="clear" w:color="auto" w:fill="auto"/>
            <w:noWrap/>
            <w:vAlign w:val="center"/>
            <w:hideMark/>
          </w:tcPr>
          <w:p w14:paraId="1683B697" w14:textId="186F99B8"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56007780" w14:textId="2FAC93B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4326,40</w:t>
            </w:r>
          </w:p>
        </w:tc>
        <w:tc>
          <w:tcPr>
            <w:tcW w:w="309" w:type="pct"/>
            <w:tcBorders>
              <w:top w:val="nil"/>
              <w:left w:val="nil"/>
              <w:bottom w:val="single" w:sz="4" w:space="0" w:color="auto"/>
              <w:right w:val="single" w:sz="4" w:space="0" w:color="auto"/>
            </w:tcBorders>
            <w:shd w:val="clear" w:color="auto" w:fill="auto"/>
            <w:noWrap/>
            <w:vAlign w:val="center"/>
            <w:hideMark/>
          </w:tcPr>
          <w:p w14:paraId="6AF54FA0" w14:textId="609EB7E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5FFC9D11" w14:textId="05893775"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79227D66" w14:textId="1FFF5B9A"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3B31A54C" w14:textId="52ACAF6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7A9F162B" w14:textId="088C640C"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44226D5A" w14:textId="0C2623C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77C9E7BD" w14:textId="0723270B"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17CC39E5" w14:textId="35C8007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1DF2186A"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73321BED"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4</w:t>
            </w:r>
          </w:p>
        </w:tc>
        <w:tc>
          <w:tcPr>
            <w:tcW w:w="792" w:type="pct"/>
            <w:tcBorders>
              <w:top w:val="nil"/>
              <w:left w:val="nil"/>
              <w:bottom w:val="single" w:sz="4" w:space="0" w:color="auto"/>
              <w:right w:val="single" w:sz="4" w:space="0" w:color="auto"/>
            </w:tcBorders>
            <w:shd w:val="clear" w:color="auto" w:fill="auto"/>
            <w:vAlign w:val="center"/>
            <w:hideMark/>
          </w:tcPr>
          <w:p w14:paraId="646651F3"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xml:space="preserve">Приобретение и установка </w:t>
            </w:r>
            <w:proofErr w:type="spellStart"/>
            <w:r w:rsidRPr="00AF59B5">
              <w:rPr>
                <w:rFonts w:eastAsia="Times New Roman" w:cs="Times New Roman"/>
                <w:color w:val="000000"/>
                <w:sz w:val="16"/>
                <w:szCs w:val="18"/>
                <w:lang w:eastAsia="ru-RU"/>
              </w:rPr>
              <w:t>дохлорирования</w:t>
            </w:r>
            <w:proofErr w:type="spellEnd"/>
            <w:r w:rsidRPr="00AF59B5">
              <w:rPr>
                <w:rFonts w:eastAsia="Times New Roman" w:cs="Times New Roman"/>
                <w:color w:val="000000"/>
                <w:sz w:val="16"/>
                <w:szCs w:val="18"/>
                <w:lang w:eastAsia="ru-RU"/>
              </w:rPr>
              <w:t xml:space="preserve"> и доочистки воды в соответствии нормам (гидролизная установка) на ФНС;</w:t>
            </w:r>
          </w:p>
        </w:tc>
        <w:tc>
          <w:tcPr>
            <w:tcW w:w="438" w:type="pct"/>
            <w:tcBorders>
              <w:top w:val="nil"/>
              <w:left w:val="nil"/>
              <w:bottom w:val="single" w:sz="4" w:space="0" w:color="auto"/>
              <w:right w:val="single" w:sz="4" w:space="0" w:color="auto"/>
            </w:tcBorders>
            <w:shd w:val="clear" w:color="auto" w:fill="auto"/>
            <w:vAlign w:val="center"/>
            <w:hideMark/>
          </w:tcPr>
          <w:p w14:paraId="4462C50C" w14:textId="19959B81"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6235,80</w:t>
            </w:r>
          </w:p>
        </w:tc>
        <w:tc>
          <w:tcPr>
            <w:tcW w:w="176" w:type="pct"/>
            <w:tcBorders>
              <w:top w:val="nil"/>
              <w:left w:val="nil"/>
              <w:bottom w:val="single" w:sz="4" w:space="0" w:color="auto"/>
              <w:right w:val="single" w:sz="4" w:space="0" w:color="auto"/>
            </w:tcBorders>
            <w:shd w:val="clear" w:color="auto" w:fill="auto"/>
            <w:noWrap/>
            <w:vAlign w:val="center"/>
            <w:hideMark/>
          </w:tcPr>
          <w:p w14:paraId="1C2E3B2C"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tcPr>
          <w:p w14:paraId="34A0CA59" w14:textId="6A6129F3"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244" w:type="pct"/>
            <w:tcBorders>
              <w:top w:val="nil"/>
              <w:left w:val="nil"/>
              <w:bottom w:val="single" w:sz="4" w:space="0" w:color="auto"/>
              <w:right w:val="single" w:sz="4" w:space="0" w:color="auto"/>
            </w:tcBorders>
            <w:shd w:val="clear" w:color="auto" w:fill="auto"/>
            <w:noWrap/>
            <w:vAlign w:val="center"/>
          </w:tcPr>
          <w:p w14:paraId="177F7720" w14:textId="54C679D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1009C259" w14:textId="36389DA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7" w:type="pct"/>
            <w:tcBorders>
              <w:top w:val="nil"/>
              <w:left w:val="nil"/>
              <w:bottom w:val="single" w:sz="4" w:space="0" w:color="auto"/>
              <w:right w:val="single" w:sz="4" w:space="0" w:color="auto"/>
            </w:tcBorders>
            <w:shd w:val="clear" w:color="auto" w:fill="auto"/>
            <w:noWrap/>
            <w:vAlign w:val="center"/>
            <w:hideMark/>
          </w:tcPr>
          <w:p w14:paraId="61717AE4" w14:textId="00242A6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3640,00</w:t>
            </w:r>
          </w:p>
        </w:tc>
        <w:tc>
          <w:tcPr>
            <w:tcW w:w="306" w:type="pct"/>
            <w:tcBorders>
              <w:top w:val="nil"/>
              <w:left w:val="nil"/>
              <w:bottom w:val="single" w:sz="4" w:space="0" w:color="auto"/>
              <w:right w:val="single" w:sz="4" w:space="0" w:color="auto"/>
            </w:tcBorders>
            <w:shd w:val="clear" w:color="auto" w:fill="auto"/>
            <w:noWrap/>
            <w:vAlign w:val="center"/>
            <w:hideMark/>
          </w:tcPr>
          <w:p w14:paraId="59845D42" w14:textId="5245D35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2595,80</w:t>
            </w:r>
          </w:p>
        </w:tc>
        <w:tc>
          <w:tcPr>
            <w:tcW w:w="309" w:type="pct"/>
            <w:tcBorders>
              <w:top w:val="nil"/>
              <w:left w:val="nil"/>
              <w:bottom w:val="single" w:sz="4" w:space="0" w:color="auto"/>
              <w:right w:val="single" w:sz="4" w:space="0" w:color="auto"/>
            </w:tcBorders>
            <w:shd w:val="clear" w:color="auto" w:fill="auto"/>
            <w:noWrap/>
            <w:vAlign w:val="center"/>
            <w:hideMark/>
          </w:tcPr>
          <w:p w14:paraId="45FAA46A" w14:textId="5E7A178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3B823E84" w14:textId="4372FB1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0EA516C9" w14:textId="68FD75B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6E67E5C6" w14:textId="3A94B4DE"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22E6C515" w14:textId="63B82C9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0A237CB1" w14:textId="4E4C953D"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0E733F69" w14:textId="6655C3DC"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76545FF4" w14:textId="6F4490F5"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5D96461F"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6B9F6F40"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5</w:t>
            </w:r>
          </w:p>
        </w:tc>
        <w:tc>
          <w:tcPr>
            <w:tcW w:w="792" w:type="pct"/>
            <w:tcBorders>
              <w:top w:val="nil"/>
              <w:left w:val="nil"/>
              <w:bottom w:val="single" w:sz="4" w:space="0" w:color="auto"/>
              <w:right w:val="single" w:sz="4" w:space="0" w:color="auto"/>
            </w:tcBorders>
            <w:shd w:val="clear" w:color="auto" w:fill="auto"/>
            <w:vAlign w:val="center"/>
            <w:hideMark/>
          </w:tcPr>
          <w:p w14:paraId="5E7BD4CC" w14:textId="0F7A536C"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Разработка ПСД и ПИР для реконструкции водовода Якутск-</w:t>
            </w:r>
            <w:proofErr w:type="spellStart"/>
            <w:r w:rsidRPr="00AF59B5">
              <w:rPr>
                <w:rFonts w:eastAsia="Times New Roman" w:cs="Times New Roman"/>
                <w:color w:val="000000"/>
                <w:sz w:val="16"/>
                <w:szCs w:val="18"/>
                <w:lang w:eastAsia="ru-RU"/>
              </w:rPr>
              <w:t>Жатай</w:t>
            </w:r>
            <w:proofErr w:type="spellEnd"/>
            <w:r w:rsidRPr="00AF59B5">
              <w:rPr>
                <w:rFonts w:eastAsia="Times New Roman" w:cs="Times New Roman"/>
                <w:color w:val="000000"/>
                <w:sz w:val="16"/>
                <w:szCs w:val="18"/>
                <w:lang w:eastAsia="ru-RU"/>
              </w:rPr>
              <w:t xml:space="preserve"> от границы раздела между АО «Водоканал»</w:t>
            </w:r>
            <w:r w:rsidRPr="00AF59B5">
              <w:rPr>
                <w:sz w:val="20"/>
                <w:szCs w:val="20"/>
              </w:rPr>
              <w:t xml:space="preserve"> </w:t>
            </w:r>
            <w:r w:rsidRPr="00AF59B5">
              <w:rPr>
                <w:sz w:val="16"/>
                <w:szCs w:val="16"/>
              </w:rPr>
              <w:t>и МУП «</w:t>
            </w:r>
            <w:proofErr w:type="spellStart"/>
            <w:r w:rsidRPr="00AF59B5">
              <w:rPr>
                <w:sz w:val="16"/>
                <w:szCs w:val="16"/>
              </w:rPr>
              <w:t>Жатайтеплосеть</w:t>
            </w:r>
            <w:proofErr w:type="spellEnd"/>
            <w:r w:rsidRPr="00AF59B5">
              <w:rPr>
                <w:sz w:val="16"/>
                <w:szCs w:val="16"/>
              </w:rPr>
              <w:t>»</w:t>
            </w:r>
            <w:r w:rsidRPr="00AF59B5">
              <w:rPr>
                <w:rFonts w:eastAsia="Times New Roman" w:cs="Times New Roman"/>
                <w:color w:val="000000"/>
                <w:sz w:val="16"/>
                <w:szCs w:val="18"/>
                <w:lang w:eastAsia="ru-RU"/>
              </w:rPr>
              <w:t xml:space="preserve"> до ФНС;</w:t>
            </w:r>
          </w:p>
        </w:tc>
        <w:tc>
          <w:tcPr>
            <w:tcW w:w="438" w:type="pct"/>
            <w:tcBorders>
              <w:top w:val="nil"/>
              <w:left w:val="nil"/>
              <w:bottom w:val="single" w:sz="4" w:space="0" w:color="auto"/>
              <w:right w:val="single" w:sz="4" w:space="0" w:color="auto"/>
            </w:tcBorders>
            <w:shd w:val="clear" w:color="auto" w:fill="auto"/>
            <w:vAlign w:val="center"/>
            <w:hideMark/>
          </w:tcPr>
          <w:p w14:paraId="4F9F7B56" w14:textId="3B316E80"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8820,40</w:t>
            </w:r>
          </w:p>
        </w:tc>
        <w:tc>
          <w:tcPr>
            <w:tcW w:w="176" w:type="pct"/>
            <w:tcBorders>
              <w:top w:val="nil"/>
              <w:left w:val="nil"/>
              <w:bottom w:val="single" w:sz="4" w:space="0" w:color="auto"/>
              <w:right w:val="single" w:sz="4" w:space="0" w:color="auto"/>
            </w:tcBorders>
            <w:shd w:val="clear" w:color="auto" w:fill="auto"/>
            <w:noWrap/>
            <w:vAlign w:val="center"/>
            <w:hideMark/>
          </w:tcPr>
          <w:p w14:paraId="344B7B4B"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hideMark/>
          </w:tcPr>
          <w:p w14:paraId="4EC5B90C"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244" w:type="pct"/>
            <w:tcBorders>
              <w:top w:val="nil"/>
              <w:left w:val="nil"/>
              <w:bottom w:val="single" w:sz="4" w:space="0" w:color="auto"/>
              <w:right w:val="single" w:sz="4" w:space="0" w:color="auto"/>
            </w:tcBorders>
            <w:shd w:val="clear" w:color="auto" w:fill="auto"/>
            <w:noWrap/>
            <w:vAlign w:val="center"/>
            <w:hideMark/>
          </w:tcPr>
          <w:p w14:paraId="1258E22B" w14:textId="46B8B8D8"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8820,40</w:t>
            </w:r>
          </w:p>
        </w:tc>
        <w:tc>
          <w:tcPr>
            <w:tcW w:w="283" w:type="pct"/>
            <w:tcBorders>
              <w:top w:val="nil"/>
              <w:left w:val="nil"/>
              <w:bottom w:val="single" w:sz="4" w:space="0" w:color="auto"/>
              <w:right w:val="single" w:sz="4" w:space="0" w:color="auto"/>
            </w:tcBorders>
            <w:shd w:val="clear" w:color="auto" w:fill="auto"/>
            <w:noWrap/>
            <w:vAlign w:val="center"/>
            <w:hideMark/>
          </w:tcPr>
          <w:p w14:paraId="76E9592B" w14:textId="616884D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7" w:type="pct"/>
            <w:tcBorders>
              <w:top w:val="nil"/>
              <w:left w:val="nil"/>
              <w:bottom w:val="single" w:sz="4" w:space="0" w:color="auto"/>
              <w:right w:val="single" w:sz="4" w:space="0" w:color="auto"/>
            </w:tcBorders>
            <w:shd w:val="clear" w:color="auto" w:fill="auto"/>
            <w:noWrap/>
            <w:vAlign w:val="center"/>
            <w:hideMark/>
          </w:tcPr>
          <w:p w14:paraId="710EC6BF" w14:textId="500393C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5EEB7E9A" w14:textId="5A20A00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9" w:type="pct"/>
            <w:tcBorders>
              <w:top w:val="nil"/>
              <w:left w:val="nil"/>
              <w:bottom w:val="single" w:sz="4" w:space="0" w:color="auto"/>
              <w:right w:val="single" w:sz="4" w:space="0" w:color="auto"/>
            </w:tcBorders>
            <w:shd w:val="clear" w:color="auto" w:fill="auto"/>
            <w:noWrap/>
            <w:vAlign w:val="center"/>
            <w:hideMark/>
          </w:tcPr>
          <w:p w14:paraId="0B64C579" w14:textId="29A1E0B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33F8592C" w14:textId="3C3A155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5981B8E3" w14:textId="0227421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609EB661" w14:textId="4CAE2EF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43C77FE1" w14:textId="6B203E8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5781B001" w14:textId="3D08447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254A0B54" w14:textId="4F26A4E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24A15DC0" w14:textId="6B40EFF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4AC51ABD"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0CF0604F"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7</w:t>
            </w:r>
          </w:p>
        </w:tc>
        <w:tc>
          <w:tcPr>
            <w:tcW w:w="792" w:type="pct"/>
            <w:tcBorders>
              <w:top w:val="nil"/>
              <w:left w:val="nil"/>
              <w:bottom w:val="single" w:sz="4" w:space="0" w:color="auto"/>
              <w:right w:val="single" w:sz="4" w:space="0" w:color="auto"/>
            </w:tcBorders>
            <w:shd w:val="clear" w:color="auto" w:fill="auto"/>
            <w:vAlign w:val="center"/>
            <w:hideMark/>
          </w:tcPr>
          <w:p w14:paraId="7CAB6F91" w14:textId="51600146"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xml:space="preserve"> Реконструкция водовода Якутск-</w:t>
            </w:r>
            <w:proofErr w:type="spellStart"/>
            <w:r w:rsidRPr="00AF59B5">
              <w:rPr>
                <w:rFonts w:eastAsia="Times New Roman" w:cs="Times New Roman"/>
                <w:color w:val="000000"/>
                <w:sz w:val="16"/>
                <w:szCs w:val="18"/>
                <w:lang w:eastAsia="ru-RU"/>
              </w:rPr>
              <w:t>Жатай</w:t>
            </w:r>
            <w:proofErr w:type="spellEnd"/>
            <w:r w:rsidRPr="00AF59B5">
              <w:rPr>
                <w:rFonts w:eastAsia="Times New Roman" w:cs="Times New Roman"/>
                <w:color w:val="000000"/>
                <w:sz w:val="16"/>
                <w:szCs w:val="18"/>
                <w:lang w:eastAsia="ru-RU"/>
              </w:rPr>
              <w:t xml:space="preserve"> от границы раздела между АО «Водоканал» </w:t>
            </w:r>
            <w:r w:rsidRPr="00AF59B5">
              <w:rPr>
                <w:sz w:val="16"/>
                <w:szCs w:val="16"/>
              </w:rPr>
              <w:t>и МУП «</w:t>
            </w:r>
            <w:proofErr w:type="spellStart"/>
            <w:r w:rsidRPr="00AF59B5">
              <w:rPr>
                <w:sz w:val="16"/>
                <w:szCs w:val="16"/>
              </w:rPr>
              <w:t>Жатайтеплосеть</w:t>
            </w:r>
            <w:proofErr w:type="spellEnd"/>
            <w:r w:rsidRPr="00AF59B5">
              <w:rPr>
                <w:sz w:val="16"/>
                <w:szCs w:val="16"/>
              </w:rPr>
              <w:t>»</w:t>
            </w:r>
            <w:r w:rsidRPr="00AF59B5">
              <w:rPr>
                <w:rFonts w:eastAsia="Times New Roman" w:cs="Times New Roman"/>
                <w:color w:val="000000"/>
                <w:sz w:val="16"/>
                <w:szCs w:val="18"/>
                <w:lang w:eastAsia="ru-RU"/>
              </w:rPr>
              <w:t xml:space="preserve"> до ФНС (1 этап);</w:t>
            </w:r>
          </w:p>
        </w:tc>
        <w:tc>
          <w:tcPr>
            <w:tcW w:w="438" w:type="pct"/>
            <w:tcBorders>
              <w:top w:val="nil"/>
              <w:left w:val="nil"/>
              <w:bottom w:val="single" w:sz="4" w:space="0" w:color="auto"/>
              <w:right w:val="single" w:sz="4" w:space="0" w:color="auto"/>
            </w:tcBorders>
            <w:shd w:val="clear" w:color="auto" w:fill="auto"/>
            <w:vAlign w:val="center"/>
            <w:hideMark/>
          </w:tcPr>
          <w:p w14:paraId="57E408B5" w14:textId="18D68FF9"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26006,08</w:t>
            </w:r>
          </w:p>
        </w:tc>
        <w:tc>
          <w:tcPr>
            <w:tcW w:w="176" w:type="pct"/>
            <w:tcBorders>
              <w:top w:val="nil"/>
              <w:left w:val="nil"/>
              <w:bottom w:val="single" w:sz="4" w:space="0" w:color="auto"/>
              <w:right w:val="single" w:sz="4" w:space="0" w:color="auto"/>
            </w:tcBorders>
            <w:shd w:val="clear" w:color="auto" w:fill="auto"/>
            <w:noWrap/>
            <w:vAlign w:val="center"/>
            <w:hideMark/>
          </w:tcPr>
          <w:p w14:paraId="622EEB7B"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hideMark/>
          </w:tcPr>
          <w:p w14:paraId="3D0CC4D2"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244" w:type="pct"/>
            <w:tcBorders>
              <w:top w:val="nil"/>
              <w:left w:val="nil"/>
              <w:bottom w:val="single" w:sz="4" w:space="0" w:color="auto"/>
              <w:right w:val="single" w:sz="4" w:space="0" w:color="auto"/>
            </w:tcBorders>
            <w:shd w:val="clear" w:color="auto" w:fill="auto"/>
            <w:noWrap/>
            <w:vAlign w:val="center"/>
            <w:hideMark/>
          </w:tcPr>
          <w:p w14:paraId="2DE77EC9" w14:textId="4036516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24F7BE56" w14:textId="237C0DD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26006,08</w:t>
            </w:r>
          </w:p>
        </w:tc>
        <w:tc>
          <w:tcPr>
            <w:tcW w:w="307" w:type="pct"/>
            <w:tcBorders>
              <w:top w:val="nil"/>
              <w:left w:val="nil"/>
              <w:bottom w:val="single" w:sz="4" w:space="0" w:color="auto"/>
              <w:right w:val="single" w:sz="4" w:space="0" w:color="auto"/>
            </w:tcBorders>
            <w:shd w:val="clear" w:color="auto" w:fill="auto"/>
            <w:noWrap/>
            <w:vAlign w:val="center"/>
          </w:tcPr>
          <w:p w14:paraId="4F4DB080" w14:textId="692CE8B8"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7278EE5F" w14:textId="4FA729D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9" w:type="pct"/>
            <w:tcBorders>
              <w:top w:val="nil"/>
              <w:left w:val="nil"/>
              <w:bottom w:val="single" w:sz="4" w:space="0" w:color="auto"/>
              <w:right w:val="single" w:sz="4" w:space="0" w:color="auto"/>
            </w:tcBorders>
            <w:shd w:val="clear" w:color="auto" w:fill="auto"/>
            <w:noWrap/>
            <w:vAlign w:val="center"/>
            <w:hideMark/>
          </w:tcPr>
          <w:p w14:paraId="245DA47B" w14:textId="6347E57D"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377BC0CD" w14:textId="082B972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21A04234" w14:textId="22617A7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1C18948B" w14:textId="60FCF87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76074F31" w14:textId="52E5D6C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1175FB92" w14:textId="6E0C88F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7640D1C0" w14:textId="1236180B"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2FBB980E" w14:textId="37B2FE7D"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063562A2"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069FB3B5"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8</w:t>
            </w:r>
          </w:p>
        </w:tc>
        <w:tc>
          <w:tcPr>
            <w:tcW w:w="792" w:type="pct"/>
            <w:tcBorders>
              <w:top w:val="nil"/>
              <w:left w:val="nil"/>
              <w:bottom w:val="single" w:sz="4" w:space="0" w:color="auto"/>
              <w:right w:val="single" w:sz="4" w:space="0" w:color="auto"/>
            </w:tcBorders>
            <w:shd w:val="clear" w:color="auto" w:fill="auto"/>
            <w:vAlign w:val="center"/>
            <w:hideMark/>
          </w:tcPr>
          <w:p w14:paraId="37BDE193" w14:textId="3F32514F"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xml:space="preserve"> Реконструкция водовода Якутск-</w:t>
            </w:r>
            <w:proofErr w:type="spellStart"/>
            <w:r w:rsidRPr="00AF59B5">
              <w:rPr>
                <w:rFonts w:eastAsia="Times New Roman" w:cs="Times New Roman"/>
                <w:color w:val="000000"/>
                <w:sz w:val="16"/>
                <w:szCs w:val="18"/>
                <w:lang w:eastAsia="ru-RU"/>
              </w:rPr>
              <w:t>Жатай</w:t>
            </w:r>
            <w:proofErr w:type="spellEnd"/>
            <w:r w:rsidRPr="00AF59B5">
              <w:rPr>
                <w:rFonts w:eastAsia="Times New Roman" w:cs="Times New Roman"/>
                <w:color w:val="000000"/>
                <w:sz w:val="16"/>
                <w:szCs w:val="18"/>
                <w:lang w:eastAsia="ru-RU"/>
              </w:rPr>
              <w:t xml:space="preserve"> от границы раздела между АО «Водоканал» </w:t>
            </w:r>
            <w:r w:rsidRPr="00AF59B5">
              <w:rPr>
                <w:sz w:val="16"/>
                <w:szCs w:val="16"/>
              </w:rPr>
              <w:t>и МУП «</w:t>
            </w:r>
            <w:proofErr w:type="spellStart"/>
            <w:r w:rsidRPr="00AF59B5">
              <w:rPr>
                <w:sz w:val="16"/>
                <w:szCs w:val="16"/>
              </w:rPr>
              <w:t>Жатайтеплосеть</w:t>
            </w:r>
            <w:proofErr w:type="spellEnd"/>
            <w:r w:rsidRPr="00AF59B5">
              <w:rPr>
                <w:sz w:val="16"/>
                <w:szCs w:val="16"/>
              </w:rPr>
              <w:t>»</w:t>
            </w:r>
            <w:r w:rsidRPr="00AF59B5">
              <w:rPr>
                <w:rFonts w:eastAsia="Times New Roman" w:cs="Times New Roman"/>
                <w:color w:val="000000"/>
                <w:sz w:val="16"/>
                <w:szCs w:val="18"/>
                <w:lang w:eastAsia="ru-RU"/>
              </w:rPr>
              <w:t xml:space="preserve"> до ФНС (2 этап);</w:t>
            </w:r>
          </w:p>
        </w:tc>
        <w:tc>
          <w:tcPr>
            <w:tcW w:w="438" w:type="pct"/>
            <w:tcBorders>
              <w:top w:val="nil"/>
              <w:left w:val="nil"/>
              <w:bottom w:val="single" w:sz="4" w:space="0" w:color="auto"/>
              <w:right w:val="single" w:sz="4" w:space="0" w:color="auto"/>
            </w:tcBorders>
            <w:shd w:val="clear" w:color="auto" w:fill="auto"/>
            <w:vAlign w:val="center"/>
            <w:hideMark/>
          </w:tcPr>
          <w:p w14:paraId="0A838E6F" w14:textId="003168C1"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60680,83</w:t>
            </w:r>
          </w:p>
        </w:tc>
        <w:tc>
          <w:tcPr>
            <w:tcW w:w="176" w:type="pct"/>
            <w:tcBorders>
              <w:top w:val="nil"/>
              <w:left w:val="nil"/>
              <w:bottom w:val="single" w:sz="4" w:space="0" w:color="auto"/>
              <w:right w:val="single" w:sz="4" w:space="0" w:color="auto"/>
            </w:tcBorders>
            <w:shd w:val="clear" w:color="auto" w:fill="auto"/>
            <w:noWrap/>
            <w:vAlign w:val="center"/>
            <w:hideMark/>
          </w:tcPr>
          <w:p w14:paraId="73FBFD7B"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176" w:type="pct"/>
            <w:tcBorders>
              <w:top w:val="nil"/>
              <w:left w:val="nil"/>
              <w:bottom w:val="single" w:sz="4" w:space="0" w:color="auto"/>
              <w:right w:val="single" w:sz="4" w:space="0" w:color="auto"/>
            </w:tcBorders>
            <w:shd w:val="clear" w:color="auto" w:fill="auto"/>
            <w:noWrap/>
            <w:vAlign w:val="center"/>
            <w:hideMark/>
          </w:tcPr>
          <w:p w14:paraId="25384AA0"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244" w:type="pct"/>
            <w:tcBorders>
              <w:top w:val="nil"/>
              <w:left w:val="nil"/>
              <w:bottom w:val="single" w:sz="4" w:space="0" w:color="auto"/>
              <w:right w:val="single" w:sz="4" w:space="0" w:color="auto"/>
            </w:tcBorders>
            <w:shd w:val="clear" w:color="auto" w:fill="auto"/>
            <w:noWrap/>
            <w:vAlign w:val="center"/>
            <w:hideMark/>
          </w:tcPr>
          <w:p w14:paraId="7B93A82D" w14:textId="069AD07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6AA7AE32" w14:textId="58D4FD53"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7" w:type="pct"/>
            <w:tcBorders>
              <w:top w:val="nil"/>
              <w:left w:val="nil"/>
              <w:bottom w:val="single" w:sz="4" w:space="0" w:color="auto"/>
              <w:right w:val="single" w:sz="4" w:space="0" w:color="auto"/>
            </w:tcBorders>
            <w:shd w:val="clear" w:color="auto" w:fill="auto"/>
            <w:noWrap/>
            <w:vAlign w:val="center"/>
            <w:hideMark/>
          </w:tcPr>
          <w:p w14:paraId="3DD2AB13" w14:textId="75AF06C5"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60680,83</w:t>
            </w:r>
          </w:p>
        </w:tc>
        <w:tc>
          <w:tcPr>
            <w:tcW w:w="306" w:type="pct"/>
            <w:tcBorders>
              <w:top w:val="nil"/>
              <w:left w:val="nil"/>
              <w:bottom w:val="single" w:sz="4" w:space="0" w:color="auto"/>
              <w:right w:val="single" w:sz="4" w:space="0" w:color="auto"/>
            </w:tcBorders>
            <w:shd w:val="clear" w:color="auto" w:fill="auto"/>
            <w:noWrap/>
            <w:vAlign w:val="center"/>
          </w:tcPr>
          <w:p w14:paraId="55F9DBDB" w14:textId="56A3A81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9" w:type="pct"/>
            <w:tcBorders>
              <w:top w:val="nil"/>
              <w:left w:val="nil"/>
              <w:bottom w:val="single" w:sz="4" w:space="0" w:color="auto"/>
              <w:right w:val="single" w:sz="4" w:space="0" w:color="auto"/>
            </w:tcBorders>
            <w:shd w:val="clear" w:color="auto" w:fill="auto"/>
            <w:noWrap/>
            <w:vAlign w:val="center"/>
            <w:hideMark/>
          </w:tcPr>
          <w:p w14:paraId="6D74463C" w14:textId="7E2A7C7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20B7584C" w14:textId="05B7684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34C30FB0" w14:textId="3B403B3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3A3D8FA1" w14:textId="5E3E872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66BBF245" w14:textId="150A555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534A38A7" w14:textId="2ECC44A9"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616C349C" w14:textId="66BCA01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0F2B2BA0" w14:textId="09E860BE"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14000FA2"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49159B98"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9</w:t>
            </w:r>
          </w:p>
        </w:tc>
        <w:tc>
          <w:tcPr>
            <w:tcW w:w="792" w:type="pct"/>
            <w:tcBorders>
              <w:top w:val="nil"/>
              <w:left w:val="nil"/>
              <w:bottom w:val="single" w:sz="4" w:space="0" w:color="auto"/>
              <w:right w:val="single" w:sz="4" w:space="0" w:color="auto"/>
            </w:tcBorders>
            <w:shd w:val="clear" w:color="auto" w:fill="auto"/>
            <w:vAlign w:val="center"/>
            <w:hideMark/>
          </w:tcPr>
          <w:p w14:paraId="5CFEFFA4"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xml:space="preserve"> Строительство сетей водоснабжения для подключения перспективных потребителей;</w:t>
            </w:r>
          </w:p>
        </w:tc>
        <w:tc>
          <w:tcPr>
            <w:tcW w:w="438" w:type="pct"/>
            <w:tcBorders>
              <w:top w:val="nil"/>
              <w:left w:val="nil"/>
              <w:bottom w:val="single" w:sz="4" w:space="0" w:color="auto"/>
              <w:right w:val="single" w:sz="4" w:space="0" w:color="auto"/>
            </w:tcBorders>
            <w:shd w:val="clear" w:color="auto" w:fill="auto"/>
            <w:noWrap/>
            <w:vAlign w:val="center"/>
            <w:hideMark/>
          </w:tcPr>
          <w:p w14:paraId="3DA22639" w14:textId="66BAC4E3"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62451,20</w:t>
            </w:r>
          </w:p>
        </w:tc>
        <w:tc>
          <w:tcPr>
            <w:tcW w:w="176" w:type="pct"/>
            <w:tcBorders>
              <w:top w:val="nil"/>
              <w:left w:val="nil"/>
              <w:bottom w:val="single" w:sz="4" w:space="0" w:color="auto"/>
              <w:right w:val="single" w:sz="4" w:space="0" w:color="auto"/>
            </w:tcBorders>
            <w:shd w:val="clear" w:color="auto" w:fill="auto"/>
            <w:noWrap/>
            <w:vAlign w:val="center"/>
          </w:tcPr>
          <w:p w14:paraId="10A124EA" w14:textId="0751B979"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176" w:type="pct"/>
            <w:tcBorders>
              <w:top w:val="nil"/>
              <w:left w:val="nil"/>
              <w:bottom w:val="single" w:sz="4" w:space="0" w:color="auto"/>
              <w:right w:val="single" w:sz="4" w:space="0" w:color="auto"/>
            </w:tcBorders>
            <w:shd w:val="clear" w:color="auto" w:fill="auto"/>
            <w:noWrap/>
            <w:vAlign w:val="center"/>
          </w:tcPr>
          <w:p w14:paraId="1111CE12" w14:textId="2E52DF1F"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244" w:type="pct"/>
            <w:tcBorders>
              <w:top w:val="nil"/>
              <w:left w:val="nil"/>
              <w:bottom w:val="single" w:sz="4" w:space="0" w:color="auto"/>
              <w:right w:val="single" w:sz="4" w:space="0" w:color="auto"/>
            </w:tcBorders>
            <w:shd w:val="clear" w:color="auto" w:fill="auto"/>
            <w:noWrap/>
            <w:vAlign w:val="center"/>
          </w:tcPr>
          <w:p w14:paraId="731B50B1" w14:textId="32D4127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tcPr>
          <w:p w14:paraId="79F3936E" w14:textId="150DF4A1"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9353,90</w:t>
            </w:r>
          </w:p>
        </w:tc>
        <w:tc>
          <w:tcPr>
            <w:tcW w:w="307" w:type="pct"/>
            <w:tcBorders>
              <w:top w:val="nil"/>
              <w:left w:val="nil"/>
              <w:bottom w:val="single" w:sz="4" w:space="0" w:color="auto"/>
              <w:right w:val="single" w:sz="4" w:space="0" w:color="auto"/>
            </w:tcBorders>
            <w:shd w:val="clear" w:color="auto" w:fill="auto"/>
            <w:noWrap/>
            <w:vAlign w:val="center"/>
            <w:hideMark/>
          </w:tcPr>
          <w:p w14:paraId="106BC9FE" w14:textId="52BD50B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9728,10</w:t>
            </w:r>
          </w:p>
        </w:tc>
        <w:tc>
          <w:tcPr>
            <w:tcW w:w="306" w:type="pct"/>
            <w:tcBorders>
              <w:top w:val="nil"/>
              <w:left w:val="nil"/>
              <w:bottom w:val="single" w:sz="4" w:space="0" w:color="auto"/>
              <w:right w:val="single" w:sz="4" w:space="0" w:color="auto"/>
            </w:tcBorders>
            <w:shd w:val="clear" w:color="auto" w:fill="auto"/>
            <w:noWrap/>
            <w:vAlign w:val="center"/>
          </w:tcPr>
          <w:p w14:paraId="1230BF76" w14:textId="61AC4D1A"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10117,20</w:t>
            </w:r>
          </w:p>
        </w:tc>
        <w:tc>
          <w:tcPr>
            <w:tcW w:w="309" w:type="pct"/>
            <w:tcBorders>
              <w:top w:val="nil"/>
              <w:left w:val="nil"/>
              <w:bottom w:val="single" w:sz="4" w:space="0" w:color="auto"/>
              <w:right w:val="single" w:sz="4" w:space="0" w:color="auto"/>
            </w:tcBorders>
            <w:shd w:val="clear" w:color="auto" w:fill="auto"/>
            <w:noWrap/>
            <w:vAlign w:val="center"/>
          </w:tcPr>
          <w:p w14:paraId="732DCF75" w14:textId="457A70C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10521,90</w:t>
            </w:r>
          </w:p>
        </w:tc>
        <w:tc>
          <w:tcPr>
            <w:tcW w:w="298" w:type="pct"/>
            <w:tcBorders>
              <w:top w:val="nil"/>
              <w:left w:val="nil"/>
              <w:bottom w:val="single" w:sz="4" w:space="0" w:color="auto"/>
              <w:right w:val="single" w:sz="4" w:space="0" w:color="auto"/>
            </w:tcBorders>
            <w:shd w:val="clear" w:color="auto" w:fill="auto"/>
            <w:noWrap/>
            <w:vAlign w:val="center"/>
          </w:tcPr>
          <w:p w14:paraId="3F7CA12F" w14:textId="2985BBD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605,40</w:t>
            </w:r>
          </w:p>
        </w:tc>
        <w:tc>
          <w:tcPr>
            <w:tcW w:w="219" w:type="pct"/>
            <w:tcBorders>
              <w:top w:val="nil"/>
              <w:left w:val="nil"/>
              <w:bottom w:val="single" w:sz="4" w:space="0" w:color="auto"/>
              <w:right w:val="single" w:sz="4" w:space="0" w:color="auto"/>
            </w:tcBorders>
            <w:shd w:val="clear" w:color="auto" w:fill="auto"/>
            <w:noWrap/>
            <w:vAlign w:val="center"/>
            <w:hideMark/>
          </w:tcPr>
          <w:p w14:paraId="2B404E49" w14:textId="2B04CE8B"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1142,4</w:t>
            </w:r>
          </w:p>
        </w:tc>
        <w:tc>
          <w:tcPr>
            <w:tcW w:w="245" w:type="pct"/>
            <w:tcBorders>
              <w:top w:val="nil"/>
              <w:left w:val="nil"/>
              <w:bottom w:val="single" w:sz="4" w:space="0" w:color="auto"/>
              <w:right w:val="single" w:sz="4" w:space="0" w:color="auto"/>
            </w:tcBorders>
            <w:shd w:val="clear" w:color="auto" w:fill="auto"/>
            <w:noWrap/>
            <w:vAlign w:val="center"/>
            <w:hideMark/>
          </w:tcPr>
          <w:p w14:paraId="5D080190" w14:textId="0DA421E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357,50</w:t>
            </w:r>
          </w:p>
        </w:tc>
        <w:tc>
          <w:tcPr>
            <w:tcW w:w="244" w:type="pct"/>
            <w:tcBorders>
              <w:top w:val="nil"/>
              <w:left w:val="nil"/>
              <w:bottom w:val="single" w:sz="4" w:space="0" w:color="auto"/>
              <w:right w:val="single" w:sz="4" w:space="0" w:color="auto"/>
            </w:tcBorders>
            <w:shd w:val="clear" w:color="auto" w:fill="auto"/>
            <w:noWrap/>
            <w:vAlign w:val="center"/>
            <w:hideMark/>
          </w:tcPr>
          <w:p w14:paraId="1730D040" w14:textId="31BECACF"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1509,90</w:t>
            </w:r>
          </w:p>
        </w:tc>
        <w:tc>
          <w:tcPr>
            <w:tcW w:w="244" w:type="pct"/>
            <w:tcBorders>
              <w:top w:val="nil"/>
              <w:left w:val="nil"/>
              <w:bottom w:val="single" w:sz="4" w:space="0" w:color="auto"/>
              <w:right w:val="single" w:sz="4" w:space="0" w:color="auto"/>
            </w:tcBorders>
            <w:shd w:val="clear" w:color="auto" w:fill="auto"/>
            <w:noWrap/>
            <w:vAlign w:val="center"/>
            <w:hideMark/>
          </w:tcPr>
          <w:p w14:paraId="46B1E00C" w14:textId="527D5BD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15752,8</w:t>
            </w:r>
          </w:p>
        </w:tc>
        <w:tc>
          <w:tcPr>
            <w:tcW w:w="283" w:type="pct"/>
            <w:tcBorders>
              <w:top w:val="nil"/>
              <w:left w:val="nil"/>
              <w:bottom w:val="single" w:sz="4" w:space="0" w:color="auto"/>
              <w:right w:val="single" w:sz="4" w:space="0" w:color="auto"/>
            </w:tcBorders>
            <w:shd w:val="clear" w:color="auto" w:fill="auto"/>
            <w:noWrap/>
            <w:vAlign w:val="center"/>
            <w:hideMark/>
          </w:tcPr>
          <w:p w14:paraId="30ECFA10" w14:textId="3EA67C7B"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2512,60</w:t>
            </w:r>
          </w:p>
        </w:tc>
        <w:tc>
          <w:tcPr>
            <w:tcW w:w="263" w:type="pct"/>
            <w:tcBorders>
              <w:top w:val="nil"/>
              <w:left w:val="nil"/>
              <w:bottom w:val="single" w:sz="4" w:space="0" w:color="auto"/>
              <w:right w:val="single" w:sz="4" w:space="0" w:color="auto"/>
            </w:tcBorders>
            <w:shd w:val="clear" w:color="auto" w:fill="auto"/>
            <w:noWrap/>
            <w:vAlign w:val="center"/>
            <w:hideMark/>
          </w:tcPr>
          <w:p w14:paraId="0E41F927" w14:textId="3A43156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849,50</w:t>
            </w:r>
          </w:p>
        </w:tc>
      </w:tr>
      <w:tr w:rsidR="00C00470" w:rsidRPr="00AF59B5" w14:paraId="31F01CD8" w14:textId="77777777" w:rsidTr="00C00470">
        <w:trPr>
          <w:trHeight w:val="20"/>
        </w:trPr>
        <w:tc>
          <w:tcPr>
            <w:tcW w:w="173" w:type="pct"/>
            <w:tcBorders>
              <w:top w:val="nil"/>
              <w:left w:val="single" w:sz="4" w:space="0" w:color="auto"/>
              <w:bottom w:val="single" w:sz="4" w:space="0" w:color="auto"/>
              <w:right w:val="single" w:sz="4" w:space="0" w:color="auto"/>
            </w:tcBorders>
            <w:shd w:val="clear" w:color="auto" w:fill="auto"/>
            <w:vAlign w:val="center"/>
            <w:hideMark/>
          </w:tcPr>
          <w:p w14:paraId="616471BF"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10</w:t>
            </w:r>
          </w:p>
        </w:tc>
        <w:tc>
          <w:tcPr>
            <w:tcW w:w="792" w:type="pct"/>
            <w:tcBorders>
              <w:top w:val="nil"/>
              <w:left w:val="nil"/>
              <w:bottom w:val="single" w:sz="4" w:space="0" w:color="auto"/>
              <w:right w:val="single" w:sz="4" w:space="0" w:color="auto"/>
            </w:tcBorders>
            <w:shd w:val="clear" w:color="auto" w:fill="auto"/>
            <w:vAlign w:val="center"/>
            <w:hideMark/>
          </w:tcPr>
          <w:p w14:paraId="656C998E"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Строительство сетей водоснабжения и водоотведения с проектированием «Общеобразовательный комплекс «Точка будущего».</w:t>
            </w:r>
          </w:p>
        </w:tc>
        <w:tc>
          <w:tcPr>
            <w:tcW w:w="438" w:type="pct"/>
            <w:tcBorders>
              <w:top w:val="nil"/>
              <w:left w:val="nil"/>
              <w:bottom w:val="single" w:sz="4" w:space="0" w:color="auto"/>
              <w:right w:val="single" w:sz="4" w:space="0" w:color="auto"/>
            </w:tcBorders>
            <w:shd w:val="clear" w:color="auto" w:fill="auto"/>
            <w:vAlign w:val="center"/>
            <w:hideMark/>
          </w:tcPr>
          <w:p w14:paraId="124BCF61" w14:textId="2EFF489C" w:rsidR="00C00470" w:rsidRPr="00AF59B5" w:rsidRDefault="00C00470" w:rsidP="00C00470">
            <w:pPr>
              <w:spacing w:line="240" w:lineRule="auto"/>
              <w:ind w:firstLine="0"/>
              <w:jc w:val="center"/>
              <w:rPr>
                <w:rFonts w:eastAsia="Times New Roman" w:cs="Times New Roman"/>
                <w:color w:val="000000"/>
                <w:sz w:val="16"/>
                <w:szCs w:val="18"/>
                <w:lang w:eastAsia="ru-RU"/>
              </w:rPr>
            </w:pPr>
            <w:r>
              <w:rPr>
                <w:rFonts w:eastAsia="Times New Roman" w:cs="Times New Roman"/>
                <w:color w:val="000000"/>
                <w:sz w:val="16"/>
                <w:szCs w:val="18"/>
                <w:lang w:eastAsia="ru-RU"/>
              </w:rPr>
              <w:t>295247,89</w:t>
            </w:r>
          </w:p>
        </w:tc>
        <w:tc>
          <w:tcPr>
            <w:tcW w:w="176" w:type="pct"/>
            <w:tcBorders>
              <w:top w:val="nil"/>
              <w:left w:val="nil"/>
              <w:bottom w:val="single" w:sz="4" w:space="0" w:color="auto"/>
              <w:right w:val="single" w:sz="4" w:space="0" w:color="auto"/>
            </w:tcBorders>
            <w:shd w:val="clear" w:color="auto" w:fill="auto"/>
            <w:noWrap/>
            <w:vAlign w:val="center"/>
            <w:hideMark/>
          </w:tcPr>
          <w:p w14:paraId="015F7A35" w14:textId="5C3624BE" w:rsidR="00C00470" w:rsidRPr="00AF59B5" w:rsidRDefault="00C00470" w:rsidP="00C00470">
            <w:pPr>
              <w:spacing w:line="240" w:lineRule="auto"/>
              <w:ind w:firstLine="0"/>
              <w:jc w:val="center"/>
              <w:rPr>
                <w:rFonts w:eastAsia="Times New Roman" w:cs="Times New Roman"/>
                <w:color w:val="000000"/>
                <w:sz w:val="16"/>
                <w:szCs w:val="18"/>
                <w:lang w:eastAsia="ru-RU"/>
              </w:rPr>
            </w:pPr>
          </w:p>
        </w:tc>
        <w:tc>
          <w:tcPr>
            <w:tcW w:w="176" w:type="pct"/>
            <w:tcBorders>
              <w:top w:val="nil"/>
              <w:left w:val="nil"/>
              <w:bottom w:val="single" w:sz="4" w:space="0" w:color="auto"/>
              <w:right w:val="single" w:sz="4" w:space="0" w:color="auto"/>
            </w:tcBorders>
            <w:shd w:val="clear" w:color="auto" w:fill="auto"/>
            <w:noWrap/>
            <w:vAlign w:val="center"/>
            <w:hideMark/>
          </w:tcPr>
          <w:p w14:paraId="46DFFF0C" w14:textId="77777777" w:rsidR="00C00470" w:rsidRPr="00AF59B5" w:rsidRDefault="00C00470" w:rsidP="00C00470">
            <w:pPr>
              <w:spacing w:line="240" w:lineRule="auto"/>
              <w:ind w:firstLine="0"/>
              <w:jc w:val="center"/>
              <w:rPr>
                <w:rFonts w:eastAsia="Times New Roman" w:cs="Times New Roman"/>
                <w:color w:val="000000"/>
                <w:sz w:val="16"/>
                <w:szCs w:val="18"/>
                <w:lang w:eastAsia="ru-RU"/>
              </w:rPr>
            </w:pPr>
            <w:r w:rsidRPr="00AF59B5">
              <w:rPr>
                <w:rFonts w:eastAsia="Times New Roman" w:cs="Times New Roman"/>
                <w:color w:val="000000"/>
                <w:sz w:val="16"/>
                <w:szCs w:val="18"/>
                <w:lang w:eastAsia="ru-RU"/>
              </w:rPr>
              <w:t> </w:t>
            </w:r>
          </w:p>
        </w:tc>
        <w:tc>
          <w:tcPr>
            <w:tcW w:w="244" w:type="pct"/>
            <w:tcBorders>
              <w:top w:val="nil"/>
              <w:left w:val="nil"/>
              <w:bottom w:val="single" w:sz="4" w:space="0" w:color="auto"/>
              <w:right w:val="single" w:sz="4" w:space="0" w:color="auto"/>
            </w:tcBorders>
            <w:shd w:val="clear" w:color="auto" w:fill="auto"/>
            <w:noWrap/>
            <w:vAlign w:val="center"/>
            <w:hideMark/>
          </w:tcPr>
          <w:p w14:paraId="1A484741" w14:textId="14FE531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61E24A06" w14:textId="6360F3E7"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295247,89</w:t>
            </w:r>
          </w:p>
        </w:tc>
        <w:tc>
          <w:tcPr>
            <w:tcW w:w="307" w:type="pct"/>
            <w:tcBorders>
              <w:top w:val="nil"/>
              <w:left w:val="nil"/>
              <w:bottom w:val="single" w:sz="4" w:space="0" w:color="auto"/>
              <w:right w:val="single" w:sz="4" w:space="0" w:color="auto"/>
            </w:tcBorders>
            <w:shd w:val="clear" w:color="auto" w:fill="auto"/>
            <w:noWrap/>
            <w:vAlign w:val="center"/>
            <w:hideMark/>
          </w:tcPr>
          <w:p w14:paraId="413EB7F9" w14:textId="6F21E3F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6" w:type="pct"/>
            <w:tcBorders>
              <w:top w:val="nil"/>
              <w:left w:val="nil"/>
              <w:bottom w:val="single" w:sz="4" w:space="0" w:color="auto"/>
              <w:right w:val="single" w:sz="4" w:space="0" w:color="auto"/>
            </w:tcBorders>
            <w:shd w:val="clear" w:color="auto" w:fill="auto"/>
            <w:noWrap/>
            <w:vAlign w:val="center"/>
            <w:hideMark/>
          </w:tcPr>
          <w:p w14:paraId="1E24A599" w14:textId="62CA8F3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309" w:type="pct"/>
            <w:tcBorders>
              <w:top w:val="nil"/>
              <w:left w:val="nil"/>
              <w:bottom w:val="single" w:sz="4" w:space="0" w:color="auto"/>
              <w:right w:val="single" w:sz="4" w:space="0" w:color="auto"/>
            </w:tcBorders>
            <w:shd w:val="clear" w:color="auto" w:fill="auto"/>
            <w:noWrap/>
            <w:vAlign w:val="center"/>
            <w:hideMark/>
          </w:tcPr>
          <w:p w14:paraId="7EF1A5C3" w14:textId="46771302"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98" w:type="pct"/>
            <w:tcBorders>
              <w:top w:val="nil"/>
              <w:left w:val="nil"/>
              <w:bottom w:val="single" w:sz="4" w:space="0" w:color="auto"/>
              <w:right w:val="single" w:sz="4" w:space="0" w:color="auto"/>
            </w:tcBorders>
            <w:shd w:val="clear" w:color="auto" w:fill="auto"/>
            <w:noWrap/>
            <w:vAlign w:val="center"/>
            <w:hideMark/>
          </w:tcPr>
          <w:p w14:paraId="1771191C" w14:textId="4DCCF16E"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19" w:type="pct"/>
            <w:tcBorders>
              <w:top w:val="nil"/>
              <w:left w:val="nil"/>
              <w:bottom w:val="single" w:sz="4" w:space="0" w:color="auto"/>
              <w:right w:val="single" w:sz="4" w:space="0" w:color="auto"/>
            </w:tcBorders>
            <w:shd w:val="clear" w:color="auto" w:fill="auto"/>
            <w:noWrap/>
            <w:vAlign w:val="center"/>
            <w:hideMark/>
          </w:tcPr>
          <w:p w14:paraId="68DD16F8" w14:textId="04D706AA"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5" w:type="pct"/>
            <w:tcBorders>
              <w:top w:val="nil"/>
              <w:left w:val="nil"/>
              <w:bottom w:val="single" w:sz="4" w:space="0" w:color="auto"/>
              <w:right w:val="single" w:sz="4" w:space="0" w:color="auto"/>
            </w:tcBorders>
            <w:shd w:val="clear" w:color="auto" w:fill="auto"/>
            <w:noWrap/>
            <w:vAlign w:val="center"/>
            <w:hideMark/>
          </w:tcPr>
          <w:p w14:paraId="04C71318" w14:textId="25FE3FD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643441E1" w14:textId="2DC40F76"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44" w:type="pct"/>
            <w:tcBorders>
              <w:top w:val="nil"/>
              <w:left w:val="nil"/>
              <w:bottom w:val="single" w:sz="4" w:space="0" w:color="auto"/>
              <w:right w:val="single" w:sz="4" w:space="0" w:color="auto"/>
            </w:tcBorders>
            <w:shd w:val="clear" w:color="auto" w:fill="auto"/>
            <w:noWrap/>
            <w:vAlign w:val="center"/>
            <w:hideMark/>
          </w:tcPr>
          <w:p w14:paraId="43D03D7D" w14:textId="58840DB0"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83" w:type="pct"/>
            <w:tcBorders>
              <w:top w:val="nil"/>
              <w:left w:val="nil"/>
              <w:bottom w:val="single" w:sz="4" w:space="0" w:color="auto"/>
              <w:right w:val="single" w:sz="4" w:space="0" w:color="auto"/>
            </w:tcBorders>
            <w:shd w:val="clear" w:color="auto" w:fill="auto"/>
            <w:noWrap/>
            <w:vAlign w:val="center"/>
            <w:hideMark/>
          </w:tcPr>
          <w:p w14:paraId="26D3BBB4" w14:textId="7E85E72A"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c>
          <w:tcPr>
            <w:tcW w:w="263" w:type="pct"/>
            <w:tcBorders>
              <w:top w:val="nil"/>
              <w:left w:val="nil"/>
              <w:bottom w:val="single" w:sz="4" w:space="0" w:color="auto"/>
              <w:right w:val="single" w:sz="4" w:space="0" w:color="auto"/>
            </w:tcBorders>
            <w:shd w:val="clear" w:color="auto" w:fill="auto"/>
            <w:noWrap/>
            <w:vAlign w:val="center"/>
            <w:hideMark/>
          </w:tcPr>
          <w:p w14:paraId="23D4B352" w14:textId="58916E64" w:rsidR="00C00470" w:rsidRPr="00AF59B5" w:rsidRDefault="00C00470" w:rsidP="00C00470">
            <w:pPr>
              <w:spacing w:line="240" w:lineRule="auto"/>
              <w:ind w:firstLine="0"/>
              <w:jc w:val="center"/>
              <w:rPr>
                <w:rFonts w:eastAsia="Times New Roman" w:cs="Times New Roman"/>
                <w:color w:val="000000"/>
                <w:sz w:val="16"/>
                <w:szCs w:val="18"/>
                <w:lang w:eastAsia="ru-RU"/>
              </w:rPr>
            </w:pPr>
            <w:r>
              <w:rPr>
                <w:color w:val="000000"/>
                <w:sz w:val="16"/>
                <w:szCs w:val="16"/>
              </w:rPr>
              <w:t> </w:t>
            </w:r>
          </w:p>
        </w:tc>
      </w:tr>
      <w:tr w:rsidR="00C00470" w:rsidRPr="00AF59B5" w14:paraId="683BA6E0" w14:textId="77777777" w:rsidTr="00C00470">
        <w:trPr>
          <w:trHeight w:val="20"/>
        </w:trPr>
        <w:tc>
          <w:tcPr>
            <w:tcW w:w="965"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F4BF4" w14:textId="77777777" w:rsidR="00C00470" w:rsidRPr="0064672E" w:rsidRDefault="00C00470" w:rsidP="00C00470">
            <w:pPr>
              <w:spacing w:line="240" w:lineRule="auto"/>
              <w:ind w:firstLine="0"/>
              <w:jc w:val="center"/>
              <w:rPr>
                <w:rFonts w:eastAsia="Times New Roman" w:cs="Times New Roman"/>
                <w:b/>
                <w:bCs/>
                <w:color w:val="000000"/>
                <w:sz w:val="16"/>
                <w:szCs w:val="18"/>
                <w:lang w:eastAsia="ru-RU"/>
              </w:rPr>
            </w:pPr>
            <w:r w:rsidRPr="0064672E">
              <w:rPr>
                <w:rFonts w:eastAsia="Times New Roman" w:cs="Times New Roman"/>
                <w:b/>
                <w:bCs/>
                <w:color w:val="000000"/>
                <w:sz w:val="16"/>
                <w:szCs w:val="18"/>
                <w:lang w:eastAsia="ru-RU"/>
              </w:rPr>
              <w:t>Итого</w:t>
            </w:r>
          </w:p>
        </w:tc>
        <w:tc>
          <w:tcPr>
            <w:tcW w:w="438" w:type="pct"/>
            <w:tcBorders>
              <w:top w:val="nil"/>
              <w:left w:val="nil"/>
              <w:bottom w:val="single" w:sz="4" w:space="0" w:color="auto"/>
              <w:right w:val="single" w:sz="4" w:space="0" w:color="auto"/>
            </w:tcBorders>
            <w:shd w:val="clear" w:color="auto" w:fill="auto"/>
            <w:noWrap/>
            <w:vAlign w:val="center"/>
            <w:hideMark/>
          </w:tcPr>
          <w:p w14:paraId="0B61C668" w14:textId="267B235C" w:rsidR="00C00470" w:rsidRPr="0064672E" w:rsidRDefault="00C00470" w:rsidP="00C00470">
            <w:pPr>
              <w:spacing w:line="240" w:lineRule="auto"/>
              <w:ind w:firstLine="0"/>
              <w:jc w:val="center"/>
              <w:rPr>
                <w:rFonts w:eastAsia="Times New Roman" w:cs="Times New Roman"/>
                <w:b/>
                <w:bCs/>
                <w:color w:val="000000"/>
                <w:sz w:val="16"/>
                <w:szCs w:val="18"/>
                <w:lang w:eastAsia="ru-RU"/>
              </w:rPr>
            </w:pPr>
            <w:r w:rsidRPr="0064672E">
              <w:rPr>
                <w:rFonts w:eastAsia="Times New Roman" w:cs="Times New Roman"/>
                <w:b/>
                <w:bCs/>
                <w:color w:val="000000"/>
                <w:sz w:val="16"/>
                <w:szCs w:val="18"/>
                <w:lang w:eastAsia="ru-RU"/>
              </w:rPr>
              <w:t>468893,80</w:t>
            </w:r>
          </w:p>
        </w:tc>
        <w:tc>
          <w:tcPr>
            <w:tcW w:w="176" w:type="pct"/>
            <w:tcBorders>
              <w:top w:val="nil"/>
              <w:left w:val="nil"/>
              <w:bottom w:val="single" w:sz="4" w:space="0" w:color="auto"/>
              <w:right w:val="single" w:sz="4" w:space="0" w:color="auto"/>
            </w:tcBorders>
            <w:shd w:val="clear" w:color="auto" w:fill="auto"/>
            <w:noWrap/>
            <w:vAlign w:val="center"/>
          </w:tcPr>
          <w:p w14:paraId="41053370" w14:textId="084D67F4" w:rsidR="00C00470" w:rsidRPr="0064672E" w:rsidRDefault="00C00470" w:rsidP="00C00470">
            <w:pPr>
              <w:spacing w:line="240" w:lineRule="auto"/>
              <w:ind w:firstLine="0"/>
              <w:jc w:val="center"/>
              <w:rPr>
                <w:rFonts w:eastAsia="Times New Roman" w:cs="Times New Roman"/>
                <w:b/>
                <w:bCs/>
                <w:color w:val="000000"/>
                <w:sz w:val="16"/>
                <w:szCs w:val="18"/>
                <w:lang w:eastAsia="ru-RU"/>
              </w:rPr>
            </w:pPr>
            <w:r w:rsidRPr="0064672E">
              <w:rPr>
                <w:rFonts w:eastAsia="Times New Roman" w:cs="Times New Roman"/>
                <w:b/>
                <w:bCs/>
                <w:color w:val="000000"/>
                <w:sz w:val="16"/>
                <w:szCs w:val="18"/>
                <w:lang w:eastAsia="ru-RU"/>
              </w:rPr>
              <w:t>0</w:t>
            </w:r>
          </w:p>
        </w:tc>
        <w:tc>
          <w:tcPr>
            <w:tcW w:w="176" w:type="pct"/>
            <w:tcBorders>
              <w:top w:val="nil"/>
              <w:left w:val="nil"/>
              <w:bottom w:val="single" w:sz="4" w:space="0" w:color="auto"/>
              <w:right w:val="single" w:sz="4" w:space="0" w:color="auto"/>
            </w:tcBorders>
            <w:shd w:val="clear" w:color="auto" w:fill="auto"/>
            <w:noWrap/>
            <w:vAlign w:val="center"/>
          </w:tcPr>
          <w:p w14:paraId="7F93173E" w14:textId="2D78A48C" w:rsidR="00C00470" w:rsidRPr="0064672E" w:rsidRDefault="00C00470" w:rsidP="00C00470">
            <w:pPr>
              <w:spacing w:line="240" w:lineRule="auto"/>
              <w:ind w:firstLine="0"/>
              <w:jc w:val="center"/>
              <w:rPr>
                <w:rFonts w:eastAsia="Times New Roman" w:cs="Times New Roman"/>
                <w:b/>
                <w:bCs/>
                <w:color w:val="000000"/>
                <w:sz w:val="16"/>
                <w:szCs w:val="18"/>
                <w:lang w:eastAsia="ru-RU"/>
              </w:rPr>
            </w:pPr>
            <w:r w:rsidRPr="0064672E">
              <w:rPr>
                <w:rFonts w:eastAsia="Times New Roman" w:cs="Times New Roman"/>
                <w:b/>
                <w:bCs/>
                <w:color w:val="000000"/>
                <w:sz w:val="16"/>
                <w:szCs w:val="18"/>
                <w:lang w:eastAsia="ru-RU"/>
              </w:rPr>
              <w:t>0</w:t>
            </w:r>
          </w:p>
        </w:tc>
        <w:tc>
          <w:tcPr>
            <w:tcW w:w="244" w:type="pct"/>
            <w:tcBorders>
              <w:top w:val="nil"/>
              <w:left w:val="nil"/>
              <w:bottom w:val="single" w:sz="4" w:space="0" w:color="auto"/>
              <w:right w:val="single" w:sz="4" w:space="0" w:color="auto"/>
            </w:tcBorders>
            <w:shd w:val="clear" w:color="auto" w:fill="auto"/>
            <w:noWrap/>
            <w:vAlign w:val="center"/>
          </w:tcPr>
          <w:p w14:paraId="48EF9145" w14:textId="20746CA4" w:rsidR="00C00470" w:rsidRPr="0064672E" w:rsidRDefault="00C00470" w:rsidP="00C00470">
            <w:pPr>
              <w:spacing w:line="240" w:lineRule="auto"/>
              <w:ind w:firstLine="0"/>
              <w:jc w:val="center"/>
              <w:rPr>
                <w:rFonts w:eastAsia="Times New Roman" w:cs="Times New Roman"/>
                <w:b/>
                <w:bCs/>
                <w:color w:val="000000"/>
                <w:sz w:val="16"/>
                <w:szCs w:val="18"/>
                <w:lang w:eastAsia="ru-RU"/>
              </w:rPr>
            </w:pPr>
            <w:r w:rsidRPr="0064672E">
              <w:rPr>
                <w:rFonts w:eastAsia="Times New Roman" w:cs="Times New Roman"/>
                <w:b/>
                <w:bCs/>
                <w:color w:val="000000"/>
                <w:sz w:val="16"/>
                <w:szCs w:val="18"/>
                <w:lang w:eastAsia="ru-RU"/>
              </w:rPr>
              <w:t>0</w:t>
            </w:r>
          </w:p>
        </w:tc>
        <w:tc>
          <w:tcPr>
            <w:tcW w:w="283" w:type="pct"/>
            <w:tcBorders>
              <w:top w:val="nil"/>
              <w:left w:val="nil"/>
              <w:bottom w:val="single" w:sz="4" w:space="0" w:color="auto"/>
              <w:right w:val="single" w:sz="4" w:space="0" w:color="auto"/>
            </w:tcBorders>
            <w:shd w:val="clear" w:color="auto" w:fill="auto"/>
            <w:noWrap/>
            <w:vAlign w:val="bottom"/>
          </w:tcPr>
          <w:p w14:paraId="29A4E5B3" w14:textId="5C79855F"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8820,4</w:t>
            </w:r>
          </w:p>
        </w:tc>
        <w:tc>
          <w:tcPr>
            <w:tcW w:w="307" w:type="pct"/>
            <w:tcBorders>
              <w:top w:val="nil"/>
              <w:left w:val="nil"/>
              <w:bottom w:val="single" w:sz="4" w:space="0" w:color="auto"/>
              <w:right w:val="single" w:sz="4" w:space="0" w:color="auto"/>
            </w:tcBorders>
            <w:shd w:val="clear" w:color="auto" w:fill="auto"/>
            <w:noWrap/>
            <w:vAlign w:val="bottom"/>
          </w:tcPr>
          <w:p w14:paraId="360CD181" w14:textId="3CFE8553"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330 607,87</w:t>
            </w:r>
          </w:p>
        </w:tc>
        <w:tc>
          <w:tcPr>
            <w:tcW w:w="306" w:type="pct"/>
            <w:tcBorders>
              <w:top w:val="nil"/>
              <w:left w:val="nil"/>
              <w:bottom w:val="single" w:sz="4" w:space="0" w:color="auto"/>
              <w:right w:val="single" w:sz="4" w:space="0" w:color="auto"/>
            </w:tcBorders>
            <w:shd w:val="clear" w:color="auto" w:fill="auto"/>
            <w:noWrap/>
            <w:vAlign w:val="bottom"/>
          </w:tcPr>
          <w:p w14:paraId="24CE14A9" w14:textId="0B4D85A4"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74 469,13</w:t>
            </w:r>
          </w:p>
        </w:tc>
        <w:tc>
          <w:tcPr>
            <w:tcW w:w="309" w:type="pct"/>
            <w:tcBorders>
              <w:top w:val="nil"/>
              <w:left w:val="nil"/>
              <w:bottom w:val="single" w:sz="4" w:space="0" w:color="auto"/>
              <w:right w:val="single" w:sz="4" w:space="0" w:color="auto"/>
            </w:tcBorders>
            <w:shd w:val="clear" w:color="auto" w:fill="auto"/>
            <w:noWrap/>
            <w:vAlign w:val="bottom"/>
          </w:tcPr>
          <w:p w14:paraId="10FB6639" w14:textId="380C98CE"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21 744,40</w:t>
            </w:r>
          </w:p>
        </w:tc>
        <w:tc>
          <w:tcPr>
            <w:tcW w:w="298" w:type="pct"/>
            <w:tcBorders>
              <w:top w:val="nil"/>
              <w:left w:val="nil"/>
              <w:bottom w:val="single" w:sz="4" w:space="0" w:color="auto"/>
              <w:right w:val="single" w:sz="4" w:space="0" w:color="auto"/>
            </w:tcBorders>
            <w:shd w:val="clear" w:color="auto" w:fill="auto"/>
            <w:noWrap/>
            <w:vAlign w:val="bottom"/>
          </w:tcPr>
          <w:p w14:paraId="178D4F7B" w14:textId="564EE177"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10 521,90</w:t>
            </w:r>
          </w:p>
        </w:tc>
        <w:tc>
          <w:tcPr>
            <w:tcW w:w="219" w:type="pct"/>
            <w:tcBorders>
              <w:top w:val="nil"/>
              <w:left w:val="nil"/>
              <w:bottom w:val="single" w:sz="4" w:space="0" w:color="auto"/>
              <w:right w:val="single" w:sz="4" w:space="0" w:color="auto"/>
            </w:tcBorders>
            <w:shd w:val="clear" w:color="auto" w:fill="auto"/>
            <w:noWrap/>
            <w:vAlign w:val="bottom"/>
          </w:tcPr>
          <w:p w14:paraId="232EF30F" w14:textId="2B2C68C6"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605,40</w:t>
            </w:r>
          </w:p>
        </w:tc>
        <w:tc>
          <w:tcPr>
            <w:tcW w:w="245" w:type="pct"/>
            <w:tcBorders>
              <w:top w:val="nil"/>
              <w:left w:val="nil"/>
              <w:bottom w:val="single" w:sz="4" w:space="0" w:color="auto"/>
              <w:right w:val="single" w:sz="4" w:space="0" w:color="auto"/>
            </w:tcBorders>
            <w:shd w:val="clear" w:color="auto" w:fill="auto"/>
            <w:noWrap/>
            <w:vAlign w:val="bottom"/>
          </w:tcPr>
          <w:p w14:paraId="5B2F43F7" w14:textId="61BC45E6"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1 142,40</w:t>
            </w:r>
          </w:p>
        </w:tc>
        <w:tc>
          <w:tcPr>
            <w:tcW w:w="244" w:type="pct"/>
            <w:tcBorders>
              <w:top w:val="nil"/>
              <w:left w:val="nil"/>
              <w:bottom w:val="single" w:sz="4" w:space="0" w:color="auto"/>
              <w:right w:val="single" w:sz="4" w:space="0" w:color="auto"/>
            </w:tcBorders>
            <w:shd w:val="clear" w:color="auto" w:fill="auto"/>
            <w:noWrap/>
            <w:vAlign w:val="bottom"/>
          </w:tcPr>
          <w:p w14:paraId="3F4F3971" w14:textId="0ED27DD2"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357,50</w:t>
            </w:r>
          </w:p>
        </w:tc>
        <w:tc>
          <w:tcPr>
            <w:tcW w:w="244" w:type="pct"/>
            <w:tcBorders>
              <w:top w:val="nil"/>
              <w:left w:val="nil"/>
              <w:bottom w:val="single" w:sz="4" w:space="0" w:color="auto"/>
              <w:right w:val="single" w:sz="4" w:space="0" w:color="auto"/>
            </w:tcBorders>
            <w:shd w:val="clear" w:color="auto" w:fill="auto"/>
            <w:noWrap/>
            <w:vAlign w:val="bottom"/>
          </w:tcPr>
          <w:p w14:paraId="5D5B6E4E" w14:textId="3C319F08"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1 509,90</w:t>
            </w:r>
          </w:p>
        </w:tc>
        <w:tc>
          <w:tcPr>
            <w:tcW w:w="283" w:type="pct"/>
            <w:tcBorders>
              <w:top w:val="nil"/>
              <w:left w:val="nil"/>
              <w:bottom w:val="single" w:sz="4" w:space="0" w:color="auto"/>
              <w:right w:val="single" w:sz="4" w:space="0" w:color="auto"/>
            </w:tcBorders>
            <w:shd w:val="clear" w:color="auto" w:fill="auto"/>
            <w:noWrap/>
            <w:vAlign w:val="bottom"/>
          </w:tcPr>
          <w:p w14:paraId="17A38067" w14:textId="56AEC328"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15 752,80</w:t>
            </w:r>
          </w:p>
        </w:tc>
        <w:tc>
          <w:tcPr>
            <w:tcW w:w="263" w:type="pct"/>
            <w:tcBorders>
              <w:top w:val="nil"/>
              <w:left w:val="nil"/>
              <w:bottom w:val="single" w:sz="4" w:space="0" w:color="auto"/>
              <w:right w:val="single" w:sz="4" w:space="0" w:color="auto"/>
            </w:tcBorders>
            <w:shd w:val="clear" w:color="auto" w:fill="auto"/>
            <w:noWrap/>
            <w:vAlign w:val="bottom"/>
          </w:tcPr>
          <w:p w14:paraId="7681AFA1" w14:textId="0981B9CA" w:rsidR="00C00470" w:rsidRPr="0064672E" w:rsidRDefault="00C00470" w:rsidP="00C00470">
            <w:pPr>
              <w:spacing w:line="240" w:lineRule="auto"/>
              <w:ind w:firstLine="0"/>
              <w:jc w:val="center"/>
              <w:rPr>
                <w:b/>
                <w:bCs/>
                <w:color w:val="000000"/>
                <w:sz w:val="16"/>
                <w:szCs w:val="16"/>
              </w:rPr>
            </w:pPr>
            <w:r w:rsidRPr="0064672E">
              <w:rPr>
                <w:b/>
                <w:bCs/>
                <w:color w:val="000000"/>
                <w:sz w:val="16"/>
                <w:szCs w:val="16"/>
              </w:rPr>
              <w:t>2 512,60</w:t>
            </w:r>
          </w:p>
        </w:tc>
      </w:tr>
    </w:tbl>
    <w:p w14:paraId="61FAFE40" w14:textId="77777777" w:rsidR="0064672E" w:rsidRDefault="0064672E" w:rsidP="00816E42">
      <w:pPr>
        <w:rPr>
          <w:szCs w:val="26"/>
        </w:rPr>
      </w:pPr>
    </w:p>
    <w:p w14:paraId="09D60282" w14:textId="77777777" w:rsidR="0064672E" w:rsidRDefault="0064672E" w:rsidP="00816E42">
      <w:pPr>
        <w:rPr>
          <w:szCs w:val="26"/>
        </w:rPr>
      </w:pPr>
    </w:p>
    <w:p w14:paraId="70BEC2B4" w14:textId="74F8DA27" w:rsidR="00816E42" w:rsidRPr="00AF59B5" w:rsidRDefault="00816E42" w:rsidP="00816E42">
      <w:pPr>
        <w:rPr>
          <w:szCs w:val="26"/>
        </w:rPr>
      </w:pPr>
      <w:r w:rsidRPr="00AF59B5">
        <w:rPr>
          <w:szCs w:val="26"/>
        </w:rPr>
        <w:lastRenderedPageBreak/>
        <w:t>Таким образом финансовые вложения в реализацию м</w:t>
      </w:r>
      <w:r w:rsidR="00AD1DD3" w:rsidRPr="00AF59B5">
        <w:rPr>
          <w:szCs w:val="26"/>
        </w:rPr>
        <w:t>ероприятий схемы водоснабжения Г</w:t>
      </w:r>
      <w:r w:rsidRPr="00AF59B5">
        <w:rPr>
          <w:szCs w:val="26"/>
        </w:rPr>
        <w:t>О «</w:t>
      </w:r>
      <w:proofErr w:type="spellStart"/>
      <w:r w:rsidR="00AD1DD3" w:rsidRPr="00AF59B5">
        <w:rPr>
          <w:szCs w:val="26"/>
        </w:rPr>
        <w:t>Жатай</w:t>
      </w:r>
      <w:proofErr w:type="spellEnd"/>
      <w:r w:rsidRPr="00AF59B5">
        <w:rPr>
          <w:szCs w:val="26"/>
        </w:rPr>
        <w:t>» составят — </w:t>
      </w:r>
      <w:r w:rsidR="0064672E">
        <w:rPr>
          <w:szCs w:val="26"/>
        </w:rPr>
        <w:t>468,893</w:t>
      </w:r>
      <w:r w:rsidRPr="00AF59B5">
        <w:rPr>
          <w:szCs w:val="26"/>
        </w:rPr>
        <w:t> м</w:t>
      </w:r>
      <w:r w:rsidR="00AD1DD3" w:rsidRPr="00AF59B5">
        <w:rPr>
          <w:szCs w:val="26"/>
        </w:rPr>
        <w:t xml:space="preserve">лн. руб. (в </w:t>
      </w:r>
      <w:r w:rsidR="00816052" w:rsidRPr="00AF59B5">
        <w:rPr>
          <w:szCs w:val="26"/>
        </w:rPr>
        <w:t>текущих</w:t>
      </w:r>
      <w:r w:rsidR="00AD1DD3" w:rsidRPr="00AF59B5">
        <w:rPr>
          <w:szCs w:val="26"/>
        </w:rPr>
        <w:t xml:space="preserve"> ценах), без</w:t>
      </w:r>
      <w:r w:rsidRPr="00AF59B5">
        <w:rPr>
          <w:szCs w:val="26"/>
        </w:rPr>
        <w:t xml:space="preserve"> НДС.</w:t>
      </w:r>
    </w:p>
    <w:p w14:paraId="4D5A3F28" w14:textId="77777777" w:rsidR="000C47D6" w:rsidRPr="00AF59B5" w:rsidRDefault="000C47D6" w:rsidP="000C47D6">
      <w:pPr>
        <w:rPr>
          <w:szCs w:val="26"/>
        </w:rPr>
      </w:pPr>
      <w:r w:rsidRPr="00AF59B5">
        <w:rPr>
          <w:szCs w:val="26"/>
        </w:rPr>
        <w:t>Рассчитанные стоимости являются предварительными и будут уточнены (могут измениться) на этапе разработки ПСД.</w:t>
      </w:r>
    </w:p>
    <w:p w14:paraId="28F816F0" w14:textId="6D99F8DF" w:rsidR="00816E42" w:rsidRPr="00AF59B5" w:rsidRDefault="00816E42">
      <w:pPr>
        <w:spacing w:after="160" w:line="259" w:lineRule="auto"/>
        <w:ind w:firstLine="0"/>
        <w:jc w:val="left"/>
      </w:pPr>
    </w:p>
    <w:p w14:paraId="46ED6505" w14:textId="77777777" w:rsidR="00816E42" w:rsidRPr="00AF59B5" w:rsidRDefault="00816E42">
      <w:pPr>
        <w:spacing w:after="160" w:line="259" w:lineRule="auto"/>
        <w:ind w:firstLine="0"/>
        <w:jc w:val="left"/>
        <w:sectPr w:rsidR="00816E42" w:rsidRPr="00AF59B5" w:rsidSect="002E07E7">
          <w:pgSz w:w="16838" w:h="11906" w:orient="landscape"/>
          <w:pgMar w:top="1701" w:right="567" w:bottom="567" w:left="567" w:header="709" w:footer="709" w:gutter="0"/>
          <w:cols w:space="708"/>
          <w:docGrid w:linePitch="360"/>
        </w:sectPr>
      </w:pPr>
    </w:p>
    <w:p w14:paraId="7025ACD5" w14:textId="7850AE9D" w:rsidR="00CF0B0F" w:rsidRPr="00AF59B5" w:rsidRDefault="00CF0B0F" w:rsidP="00B17BAB">
      <w:pPr>
        <w:pStyle w:val="a0"/>
        <w:keepNext/>
        <w:keepLines/>
        <w:pageBreakBefore/>
        <w:rPr>
          <w:rFonts w:ascii="PT Astra Serif" w:hAnsi="PT Astra Serif"/>
          <w:kern w:val="1"/>
        </w:rPr>
      </w:pPr>
      <w:bookmarkStart w:id="77" w:name="_Toc142995436"/>
      <w:bookmarkStart w:id="78" w:name="_Ref24356629"/>
      <w:r w:rsidRPr="00AF59B5">
        <w:rPr>
          <w:rFonts w:ascii="PT Astra Serif" w:hAnsi="PT Astra Serif"/>
          <w:kern w:val="1"/>
        </w:rPr>
        <w:lastRenderedPageBreak/>
        <w:t>Цены (тарифы) в сфере водоснабжения</w:t>
      </w:r>
      <w:bookmarkEnd w:id="77"/>
    </w:p>
    <w:p w14:paraId="67037A63" w14:textId="44B57AA7" w:rsidR="00CF0B0F" w:rsidRPr="00AF59B5" w:rsidRDefault="00CF0B0F" w:rsidP="00CF0B0F">
      <w:pPr>
        <w:pStyle w:val="111"/>
      </w:pPr>
      <w:bookmarkStart w:id="79" w:name="_Toc142995437"/>
      <w:r w:rsidRPr="00AF59B5">
        <w:t>Динамика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организации водоснабжения с учетом последних 3 лет</w:t>
      </w:r>
      <w:bookmarkEnd w:id="79"/>
    </w:p>
    <w:p w14:paraId="4A47BB37" w14:textId="4FC7C5EE" w:rsidR="00CF0B0F" w:rsidRDefault="008820FB" w:rsidP="00CF0B0F">
      <w:r w:rsidRPr="00AF59B5">
        <w:t>Тарифы на питьевую воду (питьевое водоснабжение) в ГО «</w:t>
      </w:r>
      <w:proofErr w:type="spellStart"/>
      <w:r w:rsidRPr="00AF59B5">
        <w:t>Жатай</w:t>
      </w:r>
      <w:proofErr w:type="spellEnd"/>
      <w:r w:rsidRPr="00AF59B5">
        <w:t>» утверждаются государственным комитетом по ценовой политике Республики Саха (Якутия).</w:t>
      </w:r>
    </w:p>
    <w:p w14:paraId="3E011214" w14:textId="5D70C349" w:rsidR="00394051" w:rsidRPr="00AF59B5" w:rsidRDefault="00394051" w:rsidP="00CF0B0F">
      <w:bookmarkStart w:id="80" w:name="_Hlk231908601"/>
      <w:r>
        <w:t xml:space="preserve">С 01.07.2025 года </w:t>
      </w:r>
      <w:r w:rsidR="009C3C72" w:rsidRPr="009C3C72">
        <w:t xml:space="preserve">АО «Водоканал» </w:t>
      </w:r>
      <w:r w:rsidR="001F5D64" w:rsidRPr="001F5D64">
        <w:t>наделен</w:t>
      </w:r>
      <w:r w:rsidR="009C3C72">
        <w:t>о</w:t>
      </w:r>
      <w:r w:rsidR="001F5D64" w:rsidRPr="001F5D64">
        <w:t xml:space="preserve"> статусом гарантирующей организации в сфере централизованного водоснабжения и водоотведения Городского округа «</w:t>
      </w:r>
      <w:proofErr w:type="spellStart"/>
      <w:r w:rsidR="001F5D64" w:rsidRPr="001F5D64">
        <w:t>Жатай</w:t>
      </w:r>
      <w:proofErr w:type="spellEnd"/>
      <w:r w:rsidR="001F5D64" w:rsidRPr="001F5D64">
        <w:t>»</w:t>
      </w:r>
      <w:r w:rsidR="001F5D64">
        <w:t xml:space="preserve">, </w:t>
      </w:r>
      <w:r w:rsidR="001F5D64" w:rsidRPr="001F5D64">
        <w:t>а МУП «</w:t>
      </w:r>
      <w:proofErr w:type="spellStart"/>
      <w:r w:rsidR="001F5D64" w:rsidRPr="001F5D64">
        <w:t>Жатайтеплосеть</w:t>
      </w:r>
      <w:proofErr w:type="spellEnd"/>
      <w:r w:rsidR="001F5D64" w:rsidRPr="001F5D64">
        <w:t>» - транзитной организацией (постановление ОА ГО «</w:t>
      </w:r>
      <w:proofErr w:type="spellStart"/>
      <w:r w:rsidR="001F5D64" w:rsidRPr="001F5D64">
        <w:t>Жатай</w:t>
      </w:r>
      <w:proofErr w:type="spellEnd"/>
      <w:r w:rsidR="001F5D64" w:rsidRPr="001F5D64">
        <w:t>» от 17.06.2025г. №42, постановление ОА ГО «</w:t>
      </w:r>
      <w:proofErr w:type="spellStart"/>
      <w:r w:rsidR="001F5D64" w:rsidRPr="001F5D64">
        <w:t>Жатай</w:t>
      </w:r>
      <w:proofErr w:type="spellEnd"/>
      <w:r w:rsidR="001F5D64" w:rsidRPr="001F5D64">
        <w:t>» т 25.04.2025г. №23)</w:t>
      </w:r>
      <w:r w:rsidR="00C411DC">
        <w:t>.</w:t>
      </w:r>
    </w:p>
    <w:bookmarkEnd w:id="80"/>
    <w:p w14:paraId="3731D23A" w14:textId="5ABAEA9F" w:rsidR="008820FB" w:rsidRPr="00AF59B5" w:rsidRDefault="008820FB" w:rsidP="008820FB">
      <w:r w:rsidRPr="00AF59B5">
        <w:t>Тарифы на питьевую воду (питьевое водоснабжение) и ди</w:t>
      </w:r>
      <w:r w:rsidR="00742896" w:rsidRPr="00AF59B5">
        <w:t>намика их изменения за 202</w:t>
      </w:r>
      <w:r w:rsidR="00394051">
        <w:t>3</w:t>
      </w:r>
      <w:r w:rsidR="00742896" w:rsidRPr="00AF59B5">
        <w:t>-202</w:t>
      </w:r>
      <w:r w:rsidR="00394051">
        <w:t>6</w:t>
      </w:r>
      <w:r w:rsidRPr="00AF59B5">
        <w:t xml:space="preserve"> гг. </w:t>
      </w:r>
      <w:r w:rsidR="00742896" w:rsidRPr="00AF59B5">
        <w:t>для ресурсоснабжающ</w:t>
      </w:r>
      <w:r w:rsidR="00394051">
        <w:t>их</w:t>
      </w:r>
      <w:r w:rsidR="00742896" w:rsidRPr="00AF59B5">
        <w:t xml:space="preserve"> организаци</w:t>
      </w:r>
      <w:r w:rsidR="00394051">
        <w:t>й</w:t>
      </w:r>
      <w:r w:rsidR="00742896" w:rsidRPr="00AF59B5">
        <w:t xml:space="preserve"> МУП «</w:t>
      </w:r>
      <w:proofErr w:type="spellStart"/>
      <w:r w:rsidR="00742896" w:rsidRPr="00AF59B5">
        <w:t>Жатайтеплосеть</w:t>
      </w:r>
      <w:proofErr w:type="spellEnd"/>
      <w:r w:rsidR="00742896" w:rsidRPr="00AF59B5">
        <w:t>»</w:t>
      </w:r>
      <w:r w:rsidR="00394051">
        <w:t>, АО «Водоканал»</w:t>
      </w:r>
      <w:r w:rsidR="00742896" w:rsidRPr="00AF59B5">
        <w:t xml:space="preserve"> </w:t>
      </w:r>
      <w:r w:rsidRPr="00AF59B5">
        <w:t>представлены в таблице ниже.</w:t>
      </w:r>
    </w:p>
    <w:p w14:paraId="0018F15B" w14:textId="50DC1395" w:rsidR="00742896" w:rsidRPr="00AF59B5" w:rsidRDefault="00742896" w:rsidP="00742896">
      <w:pPr>
        <w:pStyle w:val="-"/>
        <w:numPr>
          <w:ilvl w:val="6"/>
          <w:numId w:val="43"/>
        </w:numPr>
        <w:tabs>
          <w:tab w:val="clear" w:pos="1276"/>
          <w:tab w:val="left" w:pos="0"/>
        </w:tabs>
        <w:ind w:left="0" w:firstLine="0"/>
      </w:pPr>
      <w:r w:rsidRPr="00AF59B5">
        <w:t xml:space="preserve">Тарифы </w:t>
      </w:r>
      <w:r w:rsidR="007C38EE" w:rsidRPr="00AF59B5">
        <w:t>на питьевое водоснабжение</w:t>
      </w:r>
      <w:r w:rsidRPr="00AF59B5">
        <w:t xml:space="preserve"> за 202</w:t>
      </w:r>
      <w:r w:rsidR="00C411DC">
        <w:t>3</w:t>
      </w:r>
      <w:r w:rsidRPr="00AF59B5">
        <w:t>-202</w:t>
      </w:r>
      <w:r w:rsidR="000E46C3">
        <w:t>6</w:t>
      </w:r>
      <w:r w:rsidRPr="00AF59B5">
        <w:t xml:space="preserve"> гг. МУП «</w:t>
      </w:r>
      <w:proofErr w:type="spellStart"/>
      <w:r w:rsidRPr="00AF59B5">
        <w:t>Жатайтеплосеть</w:t>
      </w:r>
      <w:proofErr w:type="spellEnd"/>
      <w:r w:rsidRPr="00AF59B5">
        <w:t>»</w:t>
      </w:r>
      <w:r w:rsidR="00C411DC">
        <w:t>, АО «Водоканал»</w:t>
      </w:r>
    </w:p>
    <w:tbl>
      <w:tblPr>
        <w:tblW w:w="9483" w:type="dxa"/>
        <w:tblLook w:val="04A0" w:firstRow="1" w:lastRow="0" w:firstColumn="1" w:lastColumn="0" w:noHBand="0" w:noVBand="1"/>
      </w:tblPr>
      <w:tblGrid>
        <w:gridCol w:w="1966"/>
        <w:gridCol w:w="5684"/>
        <w:gridCol w:w="1828"/>
        <w:gridCol w:w="6"/>
      </w:tblGrid>
      <w:tr w:rsidR="0007004F" w:rsidRPr="0007004F" w14:paraId="61B75613" w14:textId="77777777" w:rsidTr="0007004F">
        <w:trPr>
          <w:gridAfter w:val="1"/>
          <w:wAfter w:w="6" w:type="dxa"/>
          <w:trHeight w:val="283"/>
        </w:trPr>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9B9B1" w14:textId="77777777" w:rsidR="0007004F" w:rsidRPr="0007004F" w:rsidRDefault="0007004F" w:rsidP="001E0929">
            <w:pPr>
              <w:spacing w:line="240" w:lineRule="auto"/>
              <w:ind w:firstLine="0"/>
              <w:jc w:val="center"/>
              <w:rPr>
                <w:rFonts w:eastAsia="Times New Roman" w:cs="Times New Roman"/>
                <w:b/>
                <w:color w:val="000000"/>
                <w:sz w:val="22"/>
                <w:lang w:eastAsia="ru-RU"/>
              </w:rPr>
            </w:pPr>
            <w:r w:rsidRPr="0007004F">
              <w:rPr>
                <w:rFonts w:eastAsia="Times New Roman" w:cs="Times New Roman"/>
                <w:b/>
                <w:color w:val="000000"/>
                <w:sz w:val="22"/>
                <w:lang w:eastAsia="ru-RU"/>
              </w:rPr>
              <w:t xml:space="preserve">Наименование организации </w:t>
            </w:r>
          </w:p>
        </w:tc>
        <w:tc>
          <w:tcPr>
            <w:tcW w:w="5684" w:type="dxa"/>
            <w:tcBorders>
              <w:top w:val="single" w:sz="4" w:space="0" w:color="auto"/>
              <w:left w:val="nil"/>
              <w:bottom w:val="single" w:sz="4" w:space="0" w:color="auto"/>
              <w:right w:val="single" w:sz="4" w:space="0" w:color="auto"/>
            </w:tcBorders>
            <w:shd w:val="clear" w:color="auto" w:fill="auto"/>
            <w:noWrap/>
            <w:vAlign w:val="center"/>
            <w:hideMark/>
          </w:tcPr>
          <w:p w14:paraId="64F59271" w14:textId="77777777" w:rsidR="0007004F" w:rsidRPr="0007004F" w:rsidRDefault="0007004F" w:rsidP="001E0929">
            <w:pPr>
              <w:spacing w:line="240" w:lineRule="auto"/>
              <w:ind w:firstLine="0"/>
              <w:jc w:val="center"/>
              <w:rPr>
                <w:rFonts w:eastAsia="Times New Roman" w:cs="Times New Roman"/>
                <w:b/>
                <w:color w:val="000000"/>
                <w:sz w:val="22"/>
                <w:lang w:eastAsia="ru-RU"/>
              </w:rPr>
            </w:pPr>
            <w:r w:rsidRPr="0007004F">
              <w:rPr>
                <w:rFonts w:eastAsia="Times New Roman" w:cs="Times New Roman"/>
                <w:b/>
                <w:color w:val="000000"/>
                <w:sz w:val="22"/>
                <w:lang w:eastAsia="ru-RU"/>
              </w:rPr>
              <w:t>Период</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FFDC68" w14:textId="77777777" w:rsidR="0007004F" w:rsidRPr="0007004F" w:rsidRDefault="0007004F" w:rsidP="001E0929">
            <w:pPr>
              <w:spacing w:line="240" w:lineRule="auto"/>
              <w:ind w:firstLine="0"/>
              <w:jc w:val="center"/>
              <w:rPr>
                <w:rFonts w:eastAsia="Times New Roman" w:cs="Times New Roman"/>
                <w:b/>
                <w:color w:val="000000"/>
                <w:sz w:val="22"/>
                <w:lang w:eastAsia="ru-RU"/>
              </w:rPr>
            </w:pPr>
            <w:r w:rsidRPr="0007004F">
              <w:rPr>
                <w:rFonts w:eastAsia="Times New Roman" w:cs="Times New Roman"/>
                <w:b/>
                <w:color w:val="000000"/>
                <w:sz w:val="22"/>
                <w:lang w:eastAsia="ru-RU"/>
              </w:rPr>
              <w:t xml:space="preserve">Тариф на питьевое водоснабжение, </w:t>
            </w:r>
            <w:proofErr w:type="spellStart"/>
            <w:r w:rsidRPr="0007004F">
              <w:rPr>
                <w:rFonts w:eastAsia="Times New Roman" w:cs="Times New Roman"/>
                <w:b/>
                <w:color w:val="000000"/>
                <w:sz w:val="22"/>
                <w:lang w:eastAsia="ru-RU"/>
              </w:rPr>
              <w:t>одноставочный</w:t>
            </w:r>
            <w:proofErr w:type="spellEnd"/>
            <w:r w:rsidRPr="0007004F">
              <w:rPr>
                <w:rFonts w:eastAsia="Times New Roman" w:cs="Times New Roman"/>
                <w:b/>
                <w:color w:val="000000"/>
                <w:sz w:val="22"/>
                <w:lang w:eastAsia="ru-RU"/>
              </w:rPr>
              <w:t>, руб./м</w:t>
            </w:r>
            <w:r w:rsidRPr="0007004F">
              <w:rPr>
                <w:rFonts w:eastAsia="Times New Roman" w:cs="Times New Roman"/>
                <w:b/>
                <w:color w:val="000000"/>
                <w:sz w:val="22"/>
                <w:vertAlign w:val="superscript"/>
                <w:lang w:eastAsia="ru-RU"/>
              </w:rPr>
              <w:t>3</w:t>
            </w:r>
            <w:r w:rsidRPr="0007004F">
              <w:rPr>
                <w:rFonts w:eastAsia="Times New Roman" w:cs="Times New Roman"/>
                <w:b/>
                <w:color w:val="000000"/>
                <w:sz w:val="22"/>
                <w:lang w:eastAsia="ru-RU"/>
              </w:rPr>
              <w:t xml:space="preserve"> </w:t>
            </w:r>
          </w:p>
        </w:tc>
      </w:tr>
      <w:tr w:rsidR="0007004F" w:rsidRPr="0007004F" w14:paraId="02540EB4" w14:textId="77777777" w:rsidTr="0007004F">
        <w:trPr>
          <w:trHeight w:val="283"/>
        </w:trPr>
        <w:tc>
          <w:tcPr>
            <w:tcW w:w="1966" w:type="dxa"/>
            <w:vMerge w:val="restart"/>
            <w:tcBorders>
              <w:top w:val="single" w:sz="4" w:space="0" w:color="auto"/>
              <w:left w:val="single" w:sz="4" w:space="0" w:color="auto"/>
              <w:right w:val="single" w:sz="4" w:space="0" w:color="auto"/>
            </w:tcBorders>
            <w:shd w:val="clear" w:color="auto" w:fill="auto"/>
            <w:vAlign w:val="center"/>
            <w:hideMark/>
          </w:tcPr>
          <w:p w14:paraId="516DFE01"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МУП «</w:t>
            </w:r>
            <w:proofErr w:type="spellStart"/>
            <w:r w:rsidRPr="0007004F">
              <w:rPr>
                <w:rFonts w:eastAsia="Times New Roman" w:cs="Times New Roman"/>
                <w:color w:val="000000"/>
                <w:sz w:val="22"/>
                <w:lang w:eastAsia="ru-RU"/>
              </w:rPr>
              <w:t>Жатайтеплосеть</w:t>
            </w:r>
            <w:proofErr w:type="spellEnd"/>
            <w:r w:rsidRPr="0007004F">
              <w:rPr>
                <w:rFonts w:eastAsia="Times New Roman" w:cs="Times New Roman"/>
                <w:color w:val="000000"/>
                <w:sz w:val="22"/>
                <w:lang w:eastAsia="ru-RU"/>
              </w:rPr>
              <w:t>»</w:t>
            </w: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03B643CF"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Прочие потребители</w:t>
            </w:r>
          </w:p>
        </w:tc>
      </w:tr>
      <w:tr w:rsidR="0007004F" w:rsidRPr="0007004F" w14:paraId="0AAE1E4F"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6DC4D333"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32E73421"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01.01.2023 по 30.06.2023</w:t>
            </w:r>
          </w:p>
        </w:tc>
        <w:tc>
          <w:tcPr>
            <w:tcW w:w="0" w:type="auto"/>
            <w:tcBorders>
              <w:top w:val="nil"/>
              <w:left w:val="nil"/>
              <w:bottom w:val="single" w:sz="4" w:space="0" w:color="auto"/>
              <w:right w:val="single" w:sz="4" w:space="0" w:color="auto"/>
            </w:tcBorders>
            <w:shd w:val="clear" w:color="auto" w:fill="auto"/>
            <w:noWrap/>
            <w:vAlign w:val="center"/>
            <w:hideMark/>
          </w:tcPr>
          <w:p w14:paraId="6AC7B66B"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89,32</w:t>
            </w:r>
          </w:p>
        </w:tc>
      </w:tr>
      <w:tr w:rsidR="0007004F" w:rsidRPr="0007004F" w14:paraId="1D310C85"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54CD84DB"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6B6E9C53"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01.07.2023 по 31.12.2023</w:t>
            </w:r>
          </w:p>
        </w:tc>
        <w:tc>
          <w:tcPr>
            <w:tcW w:w="0" w:type="auto"/>
            <w:tcBorders>
              <w:top w:val="nil"/>
              <w:left w:val="nil"/>
              <w:bottom w:val="single" w:sz="4" w:space="0" w:color="auto"/>
              <w:right w:val="single" w:sz="4" w:space="0" w:color="auto"/>
            </w:tcBorders>
            <w:shd w:val="clear" w:color="auto" w:fill="auto"/>
            <w:noWrap/>
            <w:vAlign w:val="center"/>
            <w:hideMark/>
          </w:tcPr>
          <w:p w14:paraId="0D700308"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89,32</w:t>
            </w:r>
          </w:p>
        </w:tc>
      </w:tr>
      <w:tr w:rsidR="0007004F" w:rsidRPr="0007004F" w14:paraId="3814078C" w14:textId="77777777" w:rsidTr="0007004F">
        <w:trPr>
          <w:trHeight w:val="283"/>
        </w:trPr>
        <w:tc>
          <w:tcPr>
            <w:tcW w:w="1966" w:type="dxa"/>
            <w:vMerge/>
            <w:tcBorders>
              <w:left w:val="single" w:sz="4" w:space="0" w:color="auto"/>
              <w:right w:val="single" w:sz="4" w:space="0" w:color="auto"/>
            </w:tcBorders>
            <w:shd w:val="clear" w:color="auto" w:fill="auto"/>
            <w:vAlign w:val="center"/>
            <w:hideMark/>
          </w:tcPr>
          <w:p w14:paraId="7DBA1025"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660A66BB"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Население (тарифы указываются с учетом НДС)</w:t>
            </w:r>
          </w:p>
        </w:tc>
      </w:tr>
      <w:tr w:rsidR="0007004F" w:rsidRPr="0007004F" w14:paraId="01285E28"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73726A1C"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075DB5BA"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01.01.2023 по 30.06.2023</w:t>
            </w:r>
          </w:p>
        </w:tc>
        <w:tc>
          <w:tcPr>
            <w:tcW w:w="0" w:type="auto"/>
            <w:tcBorders>
              <w:top w:val="nil"/>
              <w:left w:val="nil"/>
              <w:bottom w:val="single" w:sz="4" w:space="0" w:color="auto"/>
              <w:right w:val="single" w:sz="4" w:space="0" w:color="auto"/>
            </w:tcBorders>
            <w:shd w:val="clear" w:color="auto" w:fill="auto"/>
            <w:noWrap/>
            <w:vAlign w:val="center"/>
            <w:hideMark/>
          </w:tcPr>
          <w:p w14:paraId="3111564C"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107,18</w:t>
            </w:r>
          </w:p>
        </w:tc>
      </w:tr>
      <w:tr w:rsidR="0007004F" w:rsidRPr="0007004F" w14:paraId="2DFC7978"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04B0CF05"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0E02A5EC"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01.07.2023 по 31.12.2023</w:t>
            </w:r>
          </w:p>
        </w:tc>
        <w:tc>
          <w:tcPr>
            <w:tcW w:w="0" w:type="auto"/>
            <w:tcBorders>
              <w:top w:val="nil"/>
              <w:left w:val="nil"/>
              <w:bottom w:val="single" w:sz="4" w:space="0" w:color="auto"/>
              <w:right w:val="single" w:sz="4" w:space="0" w:color="auto"/>
            </w:tcBorders>
            <w:shd w:val="clear" w:color="auto" w:fill="auto"/>
            <w:noWrap/>
            <w:vAlign w:val="center"/>
            <w:hideMark/>
          </w:tcPr>
          <w:p w14:paraId="16A40910"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107,18</w:t>
            </w:r>
          </w:p>
        </w:tc>
      </w:tr>
      <w:tr w:rsidR="0007004F" w:rsidRPr="0007004F" w14:paraId="21264092" w14:textId="77777777" w:rsidTr="0007004F">
        <w:trPr>
          <w:trHeight w:val="283"/>
        </w:trPr>
        <w:tc>
          <w:tcPr>
            <w:tcW w:w="1966" w:type="dxa"/>
            <w:vMerge/>
            <w:tcBorders>
              <w:left w:val="single" w:sz="4" w:space="0" w:color="auto"/>
              <w:right w:val="single" w:sz="4" w:space="0" w:color="auto"/>
            </w:tcBorders>
            <w:shd w:val="clear" w:color="auto" w:fill="auto"/>
            <w:vAlign w:val="center"/>
            <w:hideMark/>
          </w:tcPr>
          <w:p w14:paraId="49CCC7A4"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5013C2D5"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Прочие потребители</w:t>
            </w:r>
          </w:p>
        </w:tc>
      </w:tr>
      <w:tr w:rsidR="0007004F" w:rsidRPr="0007004F" w14:paraId="4E4C980F"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5387D6B0"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1D43F9E1"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01.01.2024 по 30.06.2024</w:t>
            </w:r>
          </w:p>
        </w:tc>
        <w:tc>
          <w:tcPr>
            <w:tcW w:w="0" w:type="auto"/>
            <w:tcBorders>
              <w:top w:val="nil"/>
              <w:left w:val="nil"/>
              <w:bottom w:val="single" w:sz="4" w:space="0" w:color="auto"/>
              <w:right w:val="single" w:sz="4" w:space="0" w:color="auto"/>
            </w:tcBorders>
            <w:shd w:val="clear" w:color="auto" w:fill="auto"/>
            <w:noWrap/>
            <w:vAlign w:val="center"/>
            <w:hideMark/>
          </w:tcPr>
          <w:p w14:paraId="53D5DB58"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89,32</w:t>
            </w:r>
          </w:p>
        </w:tc>
      </w:tr>
      <w:tr w:rsidR="0007004F" w:rsidRPr="0007004F" w14:paraId="0572CEE1"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6B725029"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1B7A377F"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01.07.2024 по 31.12.2024</w:t>
            </w:r>
          </w:p>
        </w:tc>
        <w:tc>
          <w:tcPr>
            <w:tcW w:w="0" w:type="auto"/>
            <w:tcBorders>
              <w:top w:val="nil"/>
              <w:left w:val="nil"/>
              <w:bottom w:val="single" w:sz="4" w:space="0" w:color="auto"/>
              <w:right w:val="single" w:sz="4" w:space="0" w:color="auto"/>
            </w:tcBorders>
            <w:shd w:val="clear" w:color="auto" w:fill="auto"/>
            <w:noWrap/>
            <w:vAlign w:val="center"/>
            <w:hideMark/>
          </w:tcPr>
          <w:p w14:paraId="3AAFCDB1"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99,15</w:t>
            </w:r>
          </w:p>
        </w:tc>
      </w:tr>
      <w:tr w:rsidR="0007004F" w:rsidRPr="0007004F" w14:paraId="0FE4AD87" w14:textId="77777777" w:rsidTr="0007004F">
        <w:trPr>
          <w:trHeight w:val="283"/>
        </w:trPr>
        <w:tc>
          <w:tcPr>
            <w:tcW w:w="1966" w:type="dxa"/>
            <w:vMerge/>
            <w:tcBorders>
              <w:left w:val="single" w:sz="4" w:space="0" w:color="auto"/>
              <w:right w:val="single" w:sz="4" w:space="0" w:color="auto"/>
            </w:tcBorders>
            <w:shd w:val="clear" w:color="auto" w:fill="auto"/>
            <w:vAlign w:val="center"/>
            <w:hideMark/>
          </w:tcPr>
          <w:p w14:paraId="20773D78"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197DF31F"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Население (тарифы указываются с учетом НДС)</w:t>
            </w:r>
          </w:p>
        </w:tc>
      </w:tr>
      <w:tr w:rsidR="0007004F" w:rsidRPr="0007004F" w14:paraId="67FA8EE4"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52E1CF89"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hideMark/>
          </w:tcPr>
          <w:p w14:paraId="3BE39D27"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01.01.2024 по 30.06.2024</w:t>
            </w:r>
          </w:p>
        </w:tc>
        <w:tc>
          <w:tcPr>
            <w:tcW w:w="0" w:type="auto"/>
            <w:tcBorders>
              <w:top w:val="nil"/>
              <w:left w:val="nil"/>
              <w:bottom w:val="single" w:sz="4" w:space="0" w:color="auto"/>
              <w:right w:val="single" w:sz="4" w:space="0" w:color="auto"/>
            </w:tcBorders>
            <w:shd w:val="clear" w:color="auto" w:fill="auto"/>
            <w:noWrap/>
            <w:vAlign w:val="center"/>
            <w:hideMark/>
          </w:tcPr>
          <w:p w14:paraId="2610A79A"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107,18</w:t>
            </w:r>
          </w:p>
        </w:tc>
      </w:tr>
      <w:tr w:rsidR="0007004F" w:rsidRPr="0007004F" w14:paraId="4214DD17"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1248B9C4"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hideMark/>
          </w:tcPr>
          <w:p w14:paraId="0B0B4E20"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01.07.2024 по 31.12.2024</w:t>
            </w:r>
          </w:p>
        </w:tc>
        <w:tc>
          <w:tcPr>
            <w:tcW w:w="0" w:type="auto"/>
            <w:tcBorders>
              <w:top w:val="nil"/>
              <w:left w:val="nil"/>
              <w:bottom w:val="single" w:sz="4" w:space="0" w:color="auto"/>
              <w:right w:val="single" w:sz="4" w:space="0" w:color="auto"/>
            </w:tcBorders>
            <w:shd w:val="clear" w:color="auto" w:fill="auto"/>
            <w:noWrap/>
            <w:vAlign w:val="center"/>
            <w:hideMark/>
          </w:tcPr>
          <w:p w14:paraId="4BC0E4C3"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118,98</w:t>
            </w:r>
          </w:p>
        </w:tc>
      </w:tr>
      <w:tr w:rsidR="0007004F" w:rsidRPr="0007004F" w14:paraId="180F930C" w14:textId="77777777" w:rsidTr="0007004F">
        <w:trPr>
          <w:trHeight w:val="283"/>
        </w:trPr>
        <w:tc>
          <w:tcPr>
            <w:tcW w:w="1966" w:type="dxa"/>
            <w:vMerge/>
            <w:tcBorders>
              <w:left w:val="single" w:sz="4" w:space="0" w:color="auto"/>
              <w:right w:val="single" w:sz="4" w:space="0" w:color="auto"/>
            </w:tcBorders>
            <w:shd w:val="clear" w:color="auto" w:fill="auto"/>
            <w:vAlign w:val="center"/>
            <w:hideMark/>
          </w:tcPr>
          <w:p w14:paraId="35728370"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05292F7D"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Прочие потребители</w:t>
            </w:r>
          </w:p>
        </w:tc>
      </w:tr>
      <w:tr w:rsidR="0007004F" w:rsidRPr="0007004F" w14:paraId="66005585" w14:textId="77777777" w:rsidTr="0007004F">
        <w:trPr>
          <w:gridAfter w:val="1"/>
          <w:wAfter w:w="6" w:type="dxa"/>
          <w:trHeight w:val="283"/>
        </w:trPr>
        <w:tc>
          <w:tcPr>
            <w:tcW w:w="1966" w:type="dxa"/>
            <w:vMerge/>
            <w:tcBorders>
              <w:left w:val="single" w:sz="4" w:space="0" w:color="auto"/>
              <w:bottom w:val="single" w:sz="4" w:space="0" w:color="auto"/>
              <w:right w:val="single" w:sz="4" w:space="0" w:color="auto"/>
            </w:tcBorders>
            <w:shd w:val="clear" w:color="auto" w:fill="auto"/>
            <w:vAlign w:val="center"/>
            <w:hideMark/>
          </w:tcPr>
          <w:p w14:paraId="2888F586"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293FD811"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01.01.2025 по 30.06.2025</w:t>
            </w:r>
          </w:p>
        </w:tc>
        <w:tc>
          <w:tcPr>
            <w:tcW w:w="0" w:type="auto"/>
            <w:tcBorders>
              <w:top w:val="nil"/>
              <w:left w:val="nil"/>
              <w:bottom w:val="single" w:sz="4" w:space="0" w:color="auto"/>
              <w:right w:val="single" w:sz="4" w:space="0" w:color="auto"/>
            </w:tcBorders>
            <w:shd w:val="clear" w:color="auto" w:fill="auto"/>
            <w:noWrap/>
            <w:vAlign w:val="center"/>
            <w:hideMark/>
          </w:tcPr>
          <w:p w14:paraId="1150DB78"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99,15</w:t>
            </w:r>
          </w:p>
        </w:tc>
      </w:tr>
      <w:tr w:rsidR="0007004F" w:rsidRPr="0007004F" w14:paraId="15678BE4" w14:textId="77777777" w:rsidTr="0007004F">
        <w:trPr>
          <w:gridAfter w:val="1"/>
          <w:wAfter w:w="6" w:type="dxa"/>
          <w:trHeight w:val="283"/>
        </w:trPr>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DC1BC"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АО «Водоканал»</w:t>
            </w:r>
          </w:p>
        </w:tc>
        <w:tc>
          <w:tcPr>
            <w:tcW w:w="5684" w:type="dxa"/>
            <w:tcBorders>
              <w:top w:val="nil"/>
              <w:left w:val="nil"/>
              <w:bottom w:val="single" w:sz="4" w:space="0" w:color="auto"/>
              <w:right w:val="single" w:sz="4" w:space="0" w:color="auto"/>
            </w:tcBorders>
            <w:shd w:val="clear" w:color="auto" w:fill="auto"/>
            <w:noWrap/>
            <w:vAlign w:val="center"/>
            <w:hideMark/>
          </w:tcPr>
          <w:p w14:paraId="175E0AC9"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01.07.2025 по 31.12.2025</w:t>
            </w:r>
          </w:p>
        </w:tc>
        <w:tc>
          <w:tcPr>
            <w:tcW w:w="0" w:type="auto"/>
            <w:tcBorders>
              <w:top w:val="nil"/>
              <w:left w:val="nil"/>
              <w:bottom w:val="single" w:sz="4" w:space="0" w:color="auto"/>
              <w:right w:val="single" w:sz="4" w:space="0" w:color="auto"/>
            </w:tcBorders>
            <w:shd w:val="clear" w:color="auto" w:fill="auto"/>
            <w:noWrap/>
            <w:vAlign w:val="center"/>
            <w:hideMark/>
          </w:tcPr>
          <w:p w14:paraId="0DD0916C"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105,19</w:t>
            </w:r>
          </w:p>
        </w:tc>
      </w:tr>
      <w:tr w:rsidR="0007004F" w:rsidRPr="0007004F" w14:paraId="7C473FCF" w14:textId="77777777" w:rsidTr="0007004F">
        <w:trPr>
          <w:trHeight w:val="283"/>
        </w:trPr>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E7163"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6800A859"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Население (тарифы указываются с учетом НДС)</w:t>
            </w:r>
          </w:p>
        </w:tc>
      </w:tr>
      <w:tr w:rsidR="0007004F" w:rsidRPr="0007004F" w14:paraId="1DA8AE42" w14:textId="77777777" w:rsidTr="0007004F">
        <w:trPr>
          <w:gridAfter w:val="1"/>
          <w:wAfter w:w="6" w:type="dxa"/>
          <w:trHeight w:val="283"/>
        </w:trPr>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7F477"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МУП «</w:t>
            </w:r>
            <w:proofErr w:type="spellStart"/>
            <w:r w:rsidRPr="0007004F">
              <w:rPr>
                <w:rFonts w:eastAsia="Times New Roman" w:cs="Times New Roman"/>
                <w:color w:val="000000"/>
                <w:sz w:val="22"/>
                <w:lang w:eastAsia="ru-RU"/>
              </w:rPr>
              <w:t>Жатайтеплосеть</w:t>
            </w:r>
            <w:proofErr w:type="spellEnd"/>
            <w:r w:rsidRPr="0007004F">
              <w:rPr>
                <w:rFonts w:eastAsia="Times New Roman" w:cs="Times New Roman"/>
                <w:color w:val="000000"/>
                <w:sz w:val="22"/>
                <w:lang w:eastAsia="ru-RU"/>
              </w:rPr>
              <w:t>»</w:t>
            </w:r>
          </w:p>
        </w:tc>
        <w:tc>
          <w:tcPr>
            <w:tcW w:w="5684" w:type="dxa"/>
            <w:tcBorders>
              <w:top w:val="nil"/>
              <w:left w:val="nil"/>
              <w:bottom w:val="single" w:sz="4" w:space="0" w:color="auto"/>
              <w:right w:val="single" w:sz="4" w:space="0" w:color="auto"/>
            </w:tcBorders>
            <w:shd w:val="clear" w:color="auto" w:fill="auto"/>
            <w:noWrap/>
            <w:vAlign w:val="center"/>
            <w:hideMark/>
          </w:tcPr>
          <w:p w14:paraId="331A5445"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01.01.2025 по 30.06.2025</w:t>
            </w:r>
          </w:p>
        </w:tc>
        <w:tc>
          <w:tcPr>
            <w:tcW w:w="0" w:type="auto"/>
            <w:tcBorders>
              <w:top w:val="nil"/>
              <w:left w:val="nil"/>
              <w:bottom w:val="single" w:sz="4" w:space="0" w:color="auto"/>
              <w:right w:val="single" w:sz="4" w:space="0" w:color="auto"/>
            </w:tcBorders>
            <w:shd w:val="clear" w:color="auto" w:fill="auto"/>
            <w:noWrap/>
            <w:vAlign w:val="center"/>
            <w:hideMark/>
          </w:tcPr>
          <w:p w14:paraId="141FA925"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118,98</w:t>
            </w:r>
          </w:p>
        </w:tc>
      </w:tr>
      <w:tr w:rsidR="0007004F" w:rsidRPr="0007004F" w14:paraId="3E8CA76C" w14:textId="77777777" w:rsidTr="0007004F">
        <w:trPr>
          <w:gridAfter w:val="1"/>
          <w:wAfter w:w="6" w:type="dxa"/>
          <w:trHeight w:val="283"/>
        </w:trPr>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1EE32"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АО «Водоканал»</w:t>
            </w:r>
          </w:p>
        </w:tc>
        <w:tc>
          <w:tcPr>
            <w:tcW w:w="5684" w:type="dxa"/>
            <w:tcBorders>
              <w:top w:val="nil"/>
              <w:left w:val="nil"/>
              <w:bottom w:val="single" w:sz="4" w:space="0" w:color="auto"/>
              <w:right w:val="single" w:sz="4" w:space="0" w:color="auto"/>
            </w:tcBorders>
            <w:shd w:val="clear" w:color="auto" w:fill="auto"/>
            <w:noWrap/>
            <w:vAlign w:val="center"/>
            <w:hideMark/>
          </w:tcPr>
          <w:p w14:paraId="758BD44B"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01.07.2025 по 31.12.2025</w:t>
            </w:r>
          </w:p>
        </w:tc>
        <w:tc>
          <w:tcPr>
            <w:tcW w:w="0" w:type="auto"/>
            <w:tcBorders>
              <w:top w:val="nil"/>
              <w:left w:val="nil"/>
              <w:bottom w:val="single" w:sz="4" w:space="0" w:color="auto"/>
              <w:right w:val="single" w:sz="4" w:space="0" w:color="auto"/>
            </w:tcBorders>
            <w:shd w:val="clear" w:color="auto" w:fill="auto"/>
            <w:noWrap/>
            <w:vAlign w:val="center"/>
            <w:hideMark/>
          </w:tcPr>
          <w:p w14:paraId="105C4340"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126,23</w:t>
            </w:r>
          </w:p>
        </w:tc>
      </w:tr>
      <w:tr w:rsidR="0007004F" w:rsidRPr="0007004F" w14:paraId="6C3B83A4" w14:textId="77777777" w:rsidTr="0007004F">
        <w:trPr>
          <w:trHeight w:val="283"/>
        </w:trPr>
        <w:tc>
          <w:tcPr>
            <w:tcW w:w="1966" w:type="dxa"/>
            <w:vMerge w:val="restart"/>
            <w:tcBorders>
              <w:top w:val="single" w:sz="4" w:space="0" w:color="auto"/>
              <w:left w:val="single" w:sz="4" w:space="0" w:color="auto"/>
              <w:right w:val="single" w:sz="4" w:space="0" w:color="auto"/>
            </w:tcBorders>
            <w:shd w:val="clear" w:color="auto" w:fill="auto"/>
            <w:vAlign w:val="center"/>
            <w:hideMark/>
          </w:tcPr>
          <w:p w14:paraId="34FFA46A"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АО «Водоканал»</w:t>
            </w: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4E53499A"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Прочие потребители (АО «Водоканал»)</w:t>
            </w:r>
          </w:p>
        </w:tc>
      </w:tr>
      <w:tr w:rsidR="0007004F" w:rsidRPr="0007004F" w14:paraId="3F4F97B6"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tcPr>
          <w:p w14:paraId="42361D98"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tcPr>
          <w:p w14:paraId="311A232A"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01.01.2026 по 30.09.2026</w:t>
            </w:r>
          </w:p>
        </w:tc>
        <w:tc>
          <w:tcPr>
            <w:tcW w:w="0" w:type="auto"/>
            <w:tcBorders>
              <w:top w:val="nil"/>
              <w:left w:val="nil"/>
              <w:bottom w:val="single" w:sz="4" w:space="0" w:color="auto"/>
              <w:right w:val="single" w:sz="4" w:space="0" w:color="auto"/>
            </w:tcBorders>
            <w:shd w:val="clear" w:color="auto" w:fill="auto"/>
            <w:noWrap/>
            <w:vAlign w:val="center"/>
          </w:tcPr>
          <w:p w14:paraId="52C3DF05"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105,19</w:t>
            </w:r>
          </w:p>
        </w:tc>
      </w:tr>
      <w:tr w:rsidR="0007004F" w:rsidRPr="0007004F" w14:paraId="4BE6255F"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hideMark/>
          </w:tcPr>
          <w:p w14:paraId="6B7BF33C"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vAlign w:val="center"/>
            <w:hideMark/>
          </w:tcPr>
          <w:p w14:paraId="0D2F4800"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01.10.2026 по 31.12.2026</w:t>
            </w:r>
          </w:p>
        </w:tc>
        <w:tc>
          <w:tcPr>
            <w:tcW w:w="0" w:type="auto"/>
            <w:tcBorders>
              <w:top w:val="nil"/>
              <w:left w:val="nil"/>
              <w:bottom w:val="single" w:sz="4" w:space="0" w:color="auto"/>
              <w:right w:val="single" w:sz="4" w:space="0" w:color="auto"/>
            </w:tcBorders>
            <w:shd w:val="clear" w:color="auto" w:fill="auto"/>
            <w:noWrap/>
            <w:vAlign w:val="center"/>
            <w:hideMark/>
          </w:tcPr>
          <w:p w14:paraId="69E9DD92"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95,45</w:t>
            </w:r>
          </w:p>
        </w:tc>
      </w:tr>
      <w:tr w:rsidR="0007004F" w:rsidRPr="0007004F" w14:paraId="056621A3" w14:textId="77777777" w:rsidTr="0007004F">
        <w:trPr>
          <w:trHeight w:val="283"/>
        </w:trPr>
        <w:tc>
          <w:tcPr>
            <w:tcW w:w="1966" w:type="dxa"/>
            <w:vMerge/>
            <w:tcBorders>
              <w:left w:val="single" w:sz="4" w:space="0" w:color="auto"/>
              <w:right w:val="single" w:sz="4" w:space="0" w:color="auto"/>
            </w:tcBorders>
            <w:shd w:val="clear" w:color="auto" w:fill="auto"/>
            <w:vAlign w:val="center"/>
            <w:hideMark/>
          </w:tcPr>
          <w:p w14:paraId="5734869A"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7517" w:type="dxa"/>
            <w:gridSpan w:val="3"/>
            <w:tcBorders>
              <w:top w:val="single" w:sz="4" w:space="0" w:color="auto"/>
              <w:left w:val="nil"/>
              <w:bottom w:val="single" w:sz="4" w:space="0" w:color="auto"/>
              <w:right w:val="single" w:sz="4" w:space="0" w:color="auto"/>
            </w:tcBorders>
            <w:shd w:val="clear" w:color="auto" w:fill="auto"/>
            <w:noWrap/>
            <w:vAlign w:val="center"/>
            <w:hideMark/>
          </w:tcPr>
          <w:p w14:paraId="151C9AAA"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Население (АО «Водоканал», тарифы указываются с учетом НДС)</w:t>
            </w:r>
          </w:p>
        </w:tc>
      </w:tr>
      <w:tr w:rsidR="0007004F" w:rsidRPr="0007004F" w14:paraId="18DFDE7E"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tcPr>
          <w:p w14:paraId="3A250E55"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tcPr>
          <w:p w14:paraId="3AA39B7C"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01.01.2026 по 30.09.2026</w:t>
            </w:r>
          </w:p>
        </w:tc>
        <w:tc>
          <w:tcPr>
            <w:tcW w:w="0" w:type="auto"/>
            <w:tcBorders>
              <w:top w:val="nil"/>
              <w:left w:val="nil"/>
              <w:bottom w:val="single" w:sz="4" w:space="0" w:color="auto"/>
              <w:right w:val="single" w:sz="4" w:space="0" w:color="auto"/>
            </w:tcBorders>
            <w:shd w:val="clear" w:color="auto" w:fill="auto"/>
            <w:noWrap/>
            <w:vAlign w:val="center"/>
          </w:tcPr>
          <w:p w14:paraId="3190BE43"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128,33</w:t>
            </w:r>
          </w:p>
        </w:tc>
      </w:tr>
      <w:tr w:rsidR="0007004F" w:rsidRPr="0007004F" w14:paraId="2917C2B1" w14:textId="77777777" w:rsidTr="0007004F">
        <w:trPr>
          <w:gridAfter w:val="1"/>
          <w:wAfter w:w="6" w:type="dxa"/>
          <w:trHeight w:val="283"/>
        </w:trPr>
        <w:tc>
          <w:tcPr>
            <w:tcW w:w="1966" w:type="dxa"/>
            <w:vMerge/>
            <w:tcBorders>
              <w:left w:val="single" w:sz="4" w:space="0" w:color="auto"/>
              <w:bottom w:val="single" w:sz="4" w:space="0" w:color="auto"/>
              <w:right w:val="single" w:sz="4" w:space="0" w:color="auto"/>
            </w:tcBorders>
            <w:shd w:val="clear" w:color="auto" w:fill="auto"/>
            <w:vAlign w:val="center"/>
            <w:hideMark/>
          </w:tcPr>
          <w:p w14:paraId="5F674C8E" w14:textId="77777777" w:rsidR="0007004F" w:rsidRPr="0007004F" w:rsidRDefault="0007004F" w:rsidP="001E0929">
            <w:pPr>
              <w:spacing w:line="240" w:lineRule="auto"/>
              <w:ind w:firstLine="0"/>
              <w:jc w:val="center"/>
              <w:rPr>
                <w:rFonts w:eastAsia="Times New Roman" w:cs="Times New Roman"/>
                <w:color w:val="000000"/>
                <w:sz w:val="22"/>
                <w:lang w:eastAsia="ru-RU"/>
              </w:rPr>
            </w:pPr>
          </w:p>
        </w:tc>
        <w:tc>
          <w:tcPr>
            <w:tcW w:w="5684" w:type="dxa"/>
            <w:tcBorders>
              <w:top w:val="nil"/>
              <w:left w:val="nil"/>
              <w:bottom w:val="single" w:sz="4" w:space="0" w:color="auto"/>
              <w:right w:val="single" w:sz="4" w:space="0" w:color="auto"/>
            </w:tcBorders>
            <w:shd w:val="clear" w:color="auto" w:fill="auto"/>
            <w:noWrap/>
            <w:hideMark/>
          </w:tcPr>
          <w:p w14:paraId="18F0DA0D"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01.07.2026 по 31.12.2026</w:t>
            </w:r>
          </w:p>
        </w:tc>
        <w:tc>
          <w:tcPr>
            <w:tcW w:w="0" w:type="auto"/>
            <w:tcBorders>
              <w:top w:val="nil"/>
              <w:left w:val="nil"/>
              <w:bottom w:val="single" w:sz="4" w:space="0" w:color="auto"/>
              <w:right w:val="single" w:sz="4" w:space="0" w:color="auto"/>
            </w:tcBorders>
            <w:shd w:val="clear" w:color="auto" w:fill="auto"/>
            <w:noWrap/>
            <w:vAlign w:val="center"/>
            <w:hideMark/>
          </w:tcPr>
          <w:p w14:paraId="6AE9DEDD"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116,45</w:t>
            </w:r>
          </w:p>
        </w:tc>
      </w:tr>
      <w:tr w:rsidR="0007004F" w:rsidRPr="0007004F" w14:paraId="234B9F11" w14:textId="77777777" w:rsidTr="0007004F">
        <w:trPr>
          <w:gridAfter w:val="1"/>
          <w:wAfter w:w="6" w:type="dxa"/>
          <w:trHeight w:val="283"/>
        </w:trPr>
        <w:tc>
          <w:tcPr>
            <w:tcW w:w="1966" w:type="dxa"/>
            <w:vMerge w:val="restart"/>
            <w:tcBorders>
              <w:top w:val="single" w:sz="4" w:space="0" w:color="auto"/>
              <w:left w:val="single" w:sz="4" w:space="0" w:color="auto"/>
              <w:right w:val="single" w:sz="4" w:space="0" w:color="auto"/>
            </w:tcBorders>
            <w:shd w:val="clear" w:color="auto" w:fill="auto"/>
            <w:vAlign w:val="center"/>
          </w:tcPr>
          <w:p w14:paraId="0F94C444"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МУП «</w:t>
            </w:r>
            <w:proofErr w:type="spellStart"/>
            <w:r w:rsidRPr="0007004F">
              <w:rPr>
                <w:rFonts w:eastAsia="Times New Roman" w:cs="Times New Roman"/>
                <w:color w:val="000000"/>
                <w:sz w:val="22"/>
                <w:lang w:eastAsia="ru-RU"/>
              </w:rPr>
              <w:t>Жатайтеплосеть</w:t>
            </w:r>
            <w:proofErr w:type="spellEnd"/>
            <w:r w:rsidRPr="0007004F">
              <w:rPr>
                <w:rFonts w:eastAsia="Times New Roman" w:cs="Times New Roman"/>
                <w:color w:val="000000"/>
                <w:sz w:val="22"/>
                <w:lang w:eastAsia="ru-RU"/>
              </w:rPr>
              <w:t>»</w:t>
            </w:r>
          </w:p>
        </w:tc>
        <w:tc>
          <w:tcPr>
            <w:tcW w:w="7511" w:type="dxa"/>
            <w:gridSpan w:val="2"/>
            <w:tcBorders>
              <w:top w:val="single" w:sz="4" w:space="0" w:color="auto"/>
              <w:left w:val="nil"/>
              <w:bottom w:val="single" w:sz="4" w:space="0" w:color="auto"/>
              <w:right w:val="single" w:sz="4" w:space="0" w:color="auto"/>
            </w:tcBorders>
            <w:shd w:val="clear" w:color="auto" w:fill="auto"/>
            <w:noWrap/>
            <w:vAlign w:val="center"/>
          </w:tcPr>
          <w:p w14:paraId="593A0E83"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Прочие потребители (транспортировка МУП «</w:t>
            </w:r>
            <w:proofErr w:type="spellStart"/>
            <w:r w:rsidRPr="0007004F">
              <w:rPr>
                <w:rFonts w:eastAsia="Times New Roman" w:cs="Times New Roman"/>
                <w:color w:val="000000"/>
                <w:sz w:val="22"/>
                <w:lang w:eastAsia="ru-RU"/>
              </w:rPr>
              <w:t>Жатайтеплосеть</w:t>
            </w:r>
            <w:proofErr w:type="spellEnd"/>
            <w:r w:rsidRPr="0007004F">
              <w:rPr>
                <w:rFonts w:eastAsia="Times New Roman" w:cs="Times New Roman"/>
                <w:color w:val="000000"/>
                <w:sz w:val="22"/>
                <w:lang w:eastAsia="ru-RU"/>
              </w:rPr>
              <w:t>»)</w:t>
            </w:r>
          </w:p>
        </w:tc>
      </w:tr>
      <w:tr w:rsidR="0007004F" w:rsidRPr="0007004F" w14:paraId="43A268A9"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tcPr>
          <w:p w14:paraId="27222319" w14:textId="77777777" w:rsidR="0007004F" w:rsidRPr="0007004F" w:rsidRDefault="0007004F" w:rsidP="001E0929">
            <w:pPr>
              <w:spacing w:line="240" w:lineRule="auto"/>
              <w:ind w:firstLine="0"/>
              <w:jc w:val="left"/>
              <w:rPr>
                <w:rFonts w:eastAsia="Times New Roman" w:cs="Times New Roman"/>
                <w:color w:val="000000"/>
                <w:sz w:val="22"/>
                <w:lang w:eastAsia="ru-RU"/>
              </w:rPr>
            </w:pPr>
          </w:p>
        </w:tc>
        <w:tc>
          <w:tcPr>
            <w:tcW w:w="5684" w:type="dxa"/>
            <w:tcBorders>
              <w:top w:val="single" w:sz="4" w:space="0" w:color="auto"/>
              <w:left w:val="nil"/>
              <w:bottom w:val="single" w:sz="4" w:space="0" w:color="auto"/>
              <w:right w:val="single" w:sz="4" w:space="0" w:color="auto"/>
            </w:tcBorders>
            <w:shd w:val="clear" w:color="auto" w:fill="auto"/>
            <w:noWrap/>
            <w:vAlign w:val="center"/>
          </w:tcPr>
          <w:p w14:paraId="63A93A57"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01.01.2026 по 30.09.2026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E3007A6"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48,20</w:t>
            </w:r>
          </w:p>
        </w:tc>
      </w:tr>
      <w:tr w:rsidR="0007004F" w:rsidRPr="00AF59B5" w14:paraId="19DBBA04" w14:textId="77777777" w:rsidTr="0007004F">
        <w:trPr>
          <w:gridAfter w:val="1"/>
          <w:wAfter w:w="6" w:type="dxa"/>
          <w:trHeight w:val="283"/>
        </w:trPr>
        <w:tc>
          <w:tcPr>
            <w:tcW w:w="1966" w:type="dxa"/>
            <w:vMerge/>
            <w:tcBorders>
              <w:left w:val="single" w:sz="4" w:space="0" w:color="auto"/>
              <w:right w:val="single" w:sz="4" w:space="0" w:color="auto"/>
            </w:tcBorders>
            <w:shd w:val="clear" w:color="auto" w:fill="auto"/>
            <w:vAlign w:val="center"/>
          </w:tcPr>
          <w:p w14:paraId="4895F0E3" w14:textId="77777777" w:rsidR="0007004F" w:rsidRPr="0007004F" w:rsidRDefault="0007004F" w:rsidP="001E0929">
            <w:pPr>
              <w:spacing w:line="240" w:lineRule="auto"/>
              <w:ind w:firstLine="0"/>
              <w:jc w:val="left"/>
              <w:rPr>
                <w:rFonts w:eastAsia="Times New Roman" w:cs="Times New Roman"/>
                <w:color w:val="000000"/>
                <w:sz w:val="22"/>
                <w:lang w:eastAsia="ru-RU"/>
              </w:rPr>
            </w:pPr>
          </w:p>
        </w:tc>
        <w:tc>
          <w:tcPr>
            <w:tcW w:w="5684" w:type="dxa"/>
            <w:tcBorders>
              <w:top w:val="single" w:sz="4" w:space="0" w:color="auto"/>
              <w:left w:val="nil"/>
              <w:bottom w:val="single" w:sz="4" w:space="0" w:color="auto"/>
              <w:right w:val="single" w:sz="4" w:space="0" w:color="auto"/>
            </w:tcBorders>
            <w:shd w:val="clear" w:color="auto" w:fill="auto"/>
            <w:noWrap/>
            <w:vAlign w:val="center"/>
          </w:tcPr>
          <w:p w14:paraId="3B4717F8"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c 01.10.2026 по 31.12.2026</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16F6753" w14:textId="77777777" w:rsidR="0007004F" w:rsidRPr="0007004F" w:rsidRDefault="0007004F" w:rsidP="001E0929">
            <w:pPr>
              <w:spacing w:line="240" w:lineRule="auto"/>
              <w:ind w:firstLine="0"/>
              <w:jc w:val="center"/>
              <w:rPr>
                <w:rFonts w:eastAsia="Times New Roman" w:cs="Times New Roman"/>
                <w:color w:val="000000"/>
                <w:sz w:val="22"/>
                <w:lang w:eastAsia="ru-RU"/>
              </w:rPr>
            </w:pPr>
            <w:r w:rsidRPr="0007004F">
              <w:rPr>
                <w:rFonts w:eastAsia="Times New Roman" w:cs="Times New Roman"/>
                <w:color w:val="000000"/>
                <w:sz w:val="22"/>
                <w:lang w:eastAsia="ru-RU"/>
              </w:rPr>
              <w:t>50,19</w:t>
            </w:r>
          </w:p>
        </w:tc>
      </w:tr>
    </w:tbl>
    <w:p w14:paraId="457BD753" w14:textId="77777777" w:rsidR="008820FB" w:rsidRPr="00AF59B5" w:rsidRDefault="008820FB" w:rsidP="008820FB"/>
    <w:p w14:paraId="149C7E9F" w14:textId="6F2DCB93" w:rsidR="00CF0B0F" w:rsidRPr="00AF59B5" w:rsidRDefault="00CF0B0F" w:rsidP="00CF0B0F">
      <w:pPr>
        <w:pStyle w:val="111"/>
      </w:pPr>
      <w:bookmarkStart w:id="81" w:name="_Toc142995438"/>
      <w:r w:rsidRPr="00AF59B5">
        <w:t>Структура цен (тарифов), установленных на момент разработки схемы водоснабжения</w:t>
      </w:r>
      <w:bookmarkEnd w:id="81"/>
    </w:p>
    <w:p w14:paraId="5F31AF02" w14:textId="3BE88F1F" w:rsidR="00F815C8" w:rsidRPr="00AF59B5" w:rsidRDefault="00F815C8" w:rsidP="00F815C8">
      <w:pPr>
        <w:pStyle w:val="00"/>
        <w:widowControl w:val="0"/>
      </w:pPr>
      <w:r w:rsidRPr="00AF59B5">
        <w:t>Регулирование тарифов (цен) основывается на принципе обязательности раздельного учета организациями, осуществляющими регулируемую деятельность, объемов продукции (услуг), доходов и расходов по производству, передаче и сбыту услуг в соответствии с законодательством Российской Федерации.</w:t>
      </w:r>
    </w:p>
    <w:p w14:paraId="1013B9DE" w14:textId="77777777" w:rsidR="00F815C8" w:rsidRPr="00AF59B5" w:rsidRDefault="00F815C8" w:rsidP="00F815C8">
      <w:pPr>
        <w:pStyle w:val="00"/>
        <w:widowControl w:val="0"/>
      </w:pPr>
      <w:r w:rsidRPr="00AF59B5">
        <w:t>Расходы, связанные с производством и реализацией продукции (услуг) по регулируемым видам деятельности, включают следующие группы расходов:</w:t>
      </w:r>
    </w:p>
    <w:p w14:paraId="0699F44A" w14:textId="77777777" w:rsidR="00F815C8" w:rsidRPr="00AF59B5" w:rsidRDefault="00F815C8" w:rsidP="00F815C8">
      <w:pPr>
        <w:pStyle w:val="11"/>
        <w:widowControl w:val="0"/>
        <w:numPr>
          <w:ilvl w:val="0"/>
          <w:numId w:val="47"/>
        </w:numPr>
        <w:tabs>
          <w:tab w:val="left" w:pos="993"/>
        </w:tabs>
        <w:ind w:left="0" w:firstLine="709"/>
      </w:pPr>
      <w:r w:rsidRPr="00AF59B5">
        <w:t>на покупаемую электрическую и тепловую энергию;</w:t>
      </w:r>
    </w:p>
    <w:p w14:paraId="5B3D643E" w14:textId="77777777" w:rsidR="00F815C8" w:rsidRPr="00AF59B5" w:rsidRDefault="00F815C8" w:rsidP="00F815C8">
      <w:pPr>
        <w:pStyle w:val="11"/>
        <w:widowControl w:val="0"/>
        <w:numPr>
          <w:ilvl w:val="0"/>
          <w:numId w:val="47"/>
        </w:numPr>
        <w:tabs>
          <w:tab w:val="left" w:pos="993"/>
        </w:tabs>
        <w:ind w:left="0" w:firstLine="709"/>
      </w:pPr>
      <w:r w:rsidRPr="00AF59B5">
        <w:t>на оплату услуг, оказываемых организациями, осуществляющими регулируемую деятельность;</w:t>
      </w:r>
    </w:p>
    <w:p w14:paraId="5D3B828D" w14:textId="77777777" w:rsidR="00F815C8" w:rsidRPr="00AF59B5" w:rsidRDefault="00F815C8" w:rsidP="00F815C8">
      <w:pPr>
        <w:pStyle w:val="11"/>
        <w:widowControl w:val="0"/>
        <w:numPr>
          <w:ilvl w:val="0"/>
          <w:numId w:val="47"/>
        </w:numPr>
        <w:tabs>
          <w:tab w:val="left" w:pos="993"/>
        </w:tabs>
        <w:ind w:left="0" w:firstLine="709"/>
      </w:pPr>
      <w:r w:rsidRPr="00AF59B5">
        <w:t>на сырье и материалы;</w:t>
      </w:r>
    </w:p>
    <w:p w14:paraId="4F0C47DE" w14:textId="77777777" w:rsidR="00F815C8" w:rsidRPr="00AF59B5" w:rsidRDefault="00F815C8" w:rsidP="00F815C8">
      <w:pPr>
        <w:pStyle w:val="11"/>
        <w:widowControl w:val="0"/>
        <w:numPr>
          <w:ilvl w:val="0"/>
          <w:numId w:val="47"/>
        </w:numPr>
        <w:tabs>
          <w:tab w:val="left" w:pos="993"/>
        </w:tabs>
        <w:ind w:left="0" w:firstLine="709"/>
      </w:pPr>
      <w:r w:rsidRPr="00AF59B5">
        <w:t>на ремонт основных средств;</w:t>
      </w:r>
    </w:p>
    <w:p w14:paraId="252DF807" w14:textId="77777777" w:rsidR="00F815C8" w:rsidRPr="00AF59B5" w:rsidRDefault="00F815C8" w:rsidP="00F815C8">
      <w:pPr>
        <w:pStyle w:val="11"/>
        <w:widowControl w:val="0"/>
        <w:numPr>
          <w:ilvl w:val="0"/>
          <w:numId w:val="47"/>
        </w:numPr>
        <w:tabs>
          <w:tab w:val="left" w:pos="993"/>
        </w:tabs>
        <w:ind w:left="0" w:firstLine="709"/>
      </w:pPr>
      <w:r w:rsidRPr="00AF59B5">
        <w:t>на оплату труда и отчисления на социальные нужды;</w:t>
      </w:r>
    </w:p>
    <w:p w14:paraId="6F90D8FD" w14:textId="77777777" w:rsidR="00F815C8" w:rsidRPr="00AF59B5" w:rsidRDefault="00F815C8" w:rsidP="00F815C8">
      <w:pPr>
        <w:pStyle w:val="11"/>
        <w:widowControl w:val="0"/>
        <w:numPr>
          <w:ilvl w:val="0"/>
          <w:numId w:val="47"/>
        </w:numPr>
        <w:tabs>
          <w:tab w:val="left" w:pos="993"/>
        </w:tabs>
        <w:ind w:left="0" w:firstLine="709"/>
      </w:pPr>
      <w:r w:rsidRPr="00AF59B5">
        <w:t>на амортизацию основных средств и нематериальных активов;</w:t>
      </w:r>
    </w:p>
    <w:p w14:paraId="22E167CF" w14:textId="77777777" w:rsidR="00F815C8" w:rsidRPr="00AF59B5" w:rsidRDefault="00F815C8" w:rsidP="00F815C8">
      <w:pPr>
        <w:pStyle w:val="11"/>
        <w:widowControl w:val="0"/>
        <w:numPr>
          <w:ilvl w:val="0"/>
          <w:numId w:val="47"/>
        </w:numPr>
        <w:tabs>
          <w:tab w:val="left" w:pos="993"/>
        </w:tabs>
        <w:ind w:left="0" w:firstLine="709"/>
      </w:pPr>
      <w:r w:rsidRPr="00AF59B5">
        <w:t>прочие расходы.</w:t>
      </w:r>
    </w:p>
    <w:p w14:paraId="3C583A74" w14:textId="46EEAE61" w:rsidR="00F815C8" w:rsidRDefault="00F815C8" w:rsidP="00F815C8">
      <w:pPr>
        <w:autoSpaceDE w:val="0"/>
        <w:autoSpaceDN w:val="0"/>
        <w:ind w:firstLine="851"/>
        <w:rPr>
          <w:szCs w:val="26"/>
        </w:rPr>
      </w:pPr>
      <w:r w:rsidRPr="00AF59B5">
        <w:rPr>
          <w:szCs w:val="26"/>
        </w:rPr>
        <w:t>Структура тарифов МУП «</w:t>
      </w:r>
      <w:proofErr w:type="spellStart"/>
      <w:r w:rsidRPr="00AF59B5">
        <w:rPr>
          <w:szCs w:val="26"/>
        </w:rPr>
        <w:t>Жатайтеплосеть</w:t>
      </w:r>
      <w:proofErr w:type="spellEnd"/>
      <w:r w:rsidRPr="00AF59B5">
        <w:rPr>
          <w:szCs w:val="26"/>
        </w:rPr>
        <w:t>»</w:t>
      </w:r>
      <w:r w:rsidR="00CD3859" w:rsidRPr="00AF59B5">
        <w:rPr>
          <w:szCs w:val="26"/>
        </w:rPr>
        <w:t xml:space="preserve"> на 202</w:t>
      </w:r>
      <w:r w:rsidR="00127C74">
        <w:rPr>
          <w:szCs w:val="26"/>
        </w:rPr>
        <w:t>5</w:t>
      </w:r>
      <w:r w:rsidR="00CD3859" w:rsidRPr="00AF59B5">
        <w:rPr>
          <w:szCs w:val="26"/>
        </w:rPr>
        <w:t>-202</w:t>
      </w:r>
      <w:r w:rsidR="00127C74">
        <w:rPr>
          <w:szCs w:val="26"/>
        </w:rPr>
        <w:t>6</w:t>
      </w:r>
      <w:r w:rsidRPr="00AF59B5">
        <w:rPr>
          <w:szCs w:val="26"/>
        </w:rPr>
        <w:t xml:space="preserve"> представлена в </w:t>
      </w:r>
      <w:bookmarkStart w:id="82" w:name="_Hlk232515868"/>
      <w:r w:rsidRPr="00AF59B5">
        <w:rPr>
          <w:szCs w:val="26"/>
        </w:rPr>
        <w:t>таблиц</w:t>
      </w:r>
      <w:r w:rsidR="00B32B61" w:rsidRPr="00AF59B5">
        <w:rPr>
          <w:szCs w:val="26"/>
        </w:rPr>
        <w:t>е</w:t>
      </w:r>
      <w:r w:rsidRPr="00AF59B5">
        <w:rPr>
          <w:szCs w:val="26"/>
        </w:rPr>
        <w:t xml:space="preserve"> ниже.</w:t>
      </w:r>
    </w:p>
    <w:p w14:paraId="4DA49E31" w14:textId="487C722C" w:rsidR="00073DEB" w:rsidRDefault="00073DEB" w:rsidP="00F815C8">
      <w:pPr>
        <w:autoSpaceDE w:val="0"/>
        <w:autoSpaceDN w:val="0"/>
        <w:ind w:firstLine="851"/>
        <w:rPr>
          <w:szCs w:val="26"/>
        </w:rPr>
      </w:pPr>
    </w:p>
    <w:p w14:paraId="6934EB2E" w14:textId="77777777" w:rsidR="0045461A" w:rsidRPr="00AF59B5" w:rsidRDefault="0045461A" w:rsidP="00F815C8">
      <w:pPr>
        <w:autoSpaceDE w:val="0"/>
        <w:autoSpaceDN w:val="0"/>
        <w:ind w:firstLine="851"/>
        <w:rPr>
          <w:szCs w:val="26"/>
        </w:rPr>
      </w:pPr>
    </w:p>
    <w:p w14:paraId="58C68B6B" w14:textId="22745F31" w:rsidR="00A27148" w:rsidRDefault="00A27148" w:rsidP="00A27148">
      <w:pPr>
        <w:pStyle w:val="-"/>
        <w:numPr>
          <w:ilvl w:val="6"/>
          <w:numId w:val="43"/>
        </w:numPr>
        <w:tabs>
          <w:tab w:val="clear" w:pos="1276"/>
          <w:tab w:val="left" w:pos="0"/>
        </w:tabs>
        <w:ind w:left="0" w:firstLine="0"/>
      </w:pPr>
      <w:r w:rsidRPr="00AF59B5">
        <w:lastRenderedPageBreak/>
        <w:t>Структура тарифа МУП «</w:t>
      </w:r>
      <w:proofErr w:type="spellStart"/>
      <w:r w:rsidRPr="00AF59B5">
        <w:t>Жатайтеплосеть</w:t>
      </w:r>
      <w:proofErr w:type="spellEnd"/>
      <w:r w:rsidRPr="00AF59B5">
        <w:t>» на 202</w:t>
      </w:r>
      <w:r w:rsidR="00127C74">
        <w:t>6</w:t>
      </w:r>
      <w:r w:rsidRPr="00AF59B5">
        <w:t xml:space="preserve"> год</w:t>
      </w:r>
    </w:p>
    <w:p w14:paraId="6574AF78" w14:textId="77777777" w:rsidR="0045461A" w:rsidRPr="0045461A" w:rsidRDefault="0045461A" w:rsidP="0045461A"/>
    <w:tbl>
      <w:tblPr>
        <w:tblW w:w="4712" w:type="pct"/>
        <w:tblLook w:val="04A0" w:firstRow="1" w:lastRow="0" w:firstColumn="1" w:lastColumn="0" w:noHBand="0" w:noVBand="1"/>
      </w:tblPr>
      <w:tblGrid>
        <w:gridCol w:w="1978"/>
        <w:gridCol w:w="3823"/>
        <w:gridCol w:w="1323"/>
        <w:gridCol w:w="1940"/>
      </w:tblGrid>
      <w:tr w:rsidR="00E31116" w:rsidRPr="00B32B61" w14:paraId="7A63EE49" w14:textId="77777777" w:rsidTr="00E31116">
        <w:trPr>
          <w:trHeight w:val="300"/>
          <w:tblHeader/>
        </w:trPr>
        <w:tc>
          <w:tcPr>
            <w:tcW w:w="1091"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586477A" w14:textId="77777777" w:rsidR="00E31116" w:rsidRPr="00B32B61" w:rsidRDefault="00E31116" w:rsidP="00680040">
            <w:pPr>
              <w:spacing w:line="240" w:lineRule="auto"/>
              <w:ind w:firstLine="0"/>
              <w:jc w:val="center"/>
              <w:rPr>
                <w:rFonts w:eastAsia="Times New Roman" w:cs="Times New Roman"/>
                <w:b/>
                <w:bCs/>
                <w:color w:val="000000"/>
                <w:sz w:val="20"/>
                <w:szCs w:val="20"/>
                <w:lang w:eastAsia="ru-RU"/>
              </w:rPr>
            </w:pPr>
            <w:bookmarkStart w:id="83" w:name="RANGE!B76"/>
            <w:bookmarkStart w:id="84" w:name="OLE_LINK1" w:colFirst="1" w:colLast="3"/>
            <w:r w:rsidRPr="00B32B61">
              <w:rPr>
                <w:rFonts w:eastAsia="Times New Roman" w:cs="Times New Roman"/>
                <w:b/>
                <w:bCs/>
                <w:color w:val="000000"/>
                <w:sz w:val="20"/>
                <w:szCs w:val="20"/>
                <w:lang w:eastAsia="ru-RU"/>
              </w:rPr>
              <w:t>№ п/п</w:t>
            </w:r>
            <w:bookmarkEnd w:id="83"/>
          </w:p>
        </w:tc>
        <w:tc>
          <w:tcPr>
            <w:tcW w:w="2109" w:type="pct"/>
            <w:tcBorders>
              <w:top w:val="single" w:sz="8" w:space="0" w:color="auto"/>
              <w:left w:val="nil"/>
              <w:bottom w:val="single" w:sz="8" w:space="0" w:color="auto"/>
              <w:right w:val="single" w:sz="8" w:space="0" w:color="auto"/>
            </w:tcBorders>
            <w:shd w:val="clear" w:color="auto" w:fill="auto"/>
            <w:vAlign w:val="center"/>
            <w:hideMark/>
          </w:tcPr>
          <w:p w14:paraId="7B70EECE" w14:textId="77777777" w:rsidR="00E31116" w:rsidRPr="00B32B61" w:rsidRDefault="00E31116" w:rsidP="00680040">
            <w:pPr>
              <w:spacing w:line="240" w:lineRule="auto"/>
              <w:ind w:firstLine="0"/>
              <w:jc w:val="center"/>
              <w:rPr>
                <w:rFonts w:eastAsia="Times New Roman" w:cs="Times New Roman"/>
                <w:b/>
                <w:bCs/>
                <w:color w:val="000000"/>
                <w:sz w:val="20"/>
                <w:szCs w:val="20"/>
                <w:lang w:eastAsia="ru-RU"/>
              </w:rPr>
            </w:pPr>
            <w:r w:rsidRPr="00B32B61">
              <w:rPr>
                <w:rFonts w:eastAsia="Times New Roman" w:cs="Times New Roman"/>
                <w:b/>
                <w:bCs/>
                <w:color w:val="000000"/>
                <w:sz w:val="20"/>
                <w:szCs w:val="20"/>
                <w:lang w:eastAsia="ru-RU"/>
              </w:rPr>
              <w:t xml:space="preserve">Наименование </w:t>
            </w:r>
          </w:p>
        </w:tc>
        <w:tc>
          <w:tcPr>
            <w:tcW w:w="730" w:type="pct"/>
            <w:tcBorders>
              <w:top w:val="single" w:sz="8" w:space="0" w:color="auto"/>
              <w:left w:val="nil"/>
              <w:bottom w:val="single" w:sz="8" w:space="0" w:color="auto"/>
              <w:right w:val="single" w:sz="8" w:space="0" w:color="auto"/>
            </w:tcBorders>
            <w:shd w:val="clear" w:color="auto" w:fill="auto"/>
            <w:vAlign w:val="center"/>
            <w:hideMark/>
          </w:tcPr>
          <w:p w14:paraId="36864CB9" w14:textId="77777777" w:rsidR="00E31116" w:rsidRPr="00B32B61" w:rsidRDefault="00E31116" w:rsidP="00680040">
            <w:pPr>
              <w:spacing w:line="240" w:lineRule="auto"/>
              <w:ind w:firstLine="0"/>
              <w:jc w:val="center"/>
              <w:rPr>
                <w:rFonts w:eastAsia="Times New Roman" w:cs="Times New Roman"/>
                <w:b/>
                <w:bCs/>
                <w:color w:val="000000"/>
                <w:sz w:val="20"/>
                <w:szCs w:val="20"/>
                <w:lang w:eastAsia="ru-RU"/>
              </w:rPr>
            </w:pPr>
            <w:r w:rsidRPr="00B32B61">
              <w:rPr>
                <w:rFonts w:eastAsia="Times New Roman" w:cs="Times New Roman"/>
                <w:b/>
                <w:bCs/>
                <w:color w:val="000000"/>
                <w:sz w:val="20"/>
                <w:szCs w:val="20"/>
                <w:lang w:eastAsia="ru-RU"/>
              </w:rPr>
              <w:t>Ед. изм.</w:t>
            </w:r>
          </w:p>
        </w:tc>
        <w:tc>
          <w:tcPr>
            <w:tcW w:w="1070" w:type="pct"/>
            <w:tcBorders>
              <w:top w:val="single" w:sz="8" w:space="0" w:color="auto"/>
              <w:left w:val="nil"/>
              <w:bottom w:val="single" w:sz="8" w:space="0" w:color="auto"/>
              <w:right w:val="single" w:sz="8" w:space="0" w:color="auto"/>
            </w:tcBorders>
            <w:shd w:val="clear" w:color="auto" w:fill="auto"/>
            <w:vAlign w:val="center"/>
            <w:hideMark/>
          </w:tcPr>
          <w:p w14:paraId="2603C9DD" w14:textId="4C54E956" w:rsidR="00E31116" w:rsidRPr="00680040" w:rsidRDefault="00E31116" w:rsidP="00680040">
            <w:pPr>
              <w:spacing w:line="240" w:lineRule="auto"/>
              <w:ind w:firstLine="0"/>
              <w:jc w:val="center"/>
              <w:rPr>
                <w:rFonts w:eastAsia="Times New Roman" w:cs="Times New Roman"/>
                <w:b/>
                <w:bCs/>
                <w:color w:val="000000"/>
                <w:sz w:val="20"/>
                <w:szCs w:val="20"/>
                <w:lang w:eastAsia="ru-RU"/>
              </w:rPr>
            </w:pPr>
            <w:r w:rsidRPr="00680040">
              <w:rPr>
                <w:rFonts w:eastAsia="Times New Roman" w:cs="Times New Roman"/>
                <w:b/>
                <w:bCs/>
                <w:color w:val="000000"/>
                <w:sz w:val="20"/>
                <w:szCs w:val="20"/>
                <w:lang w:eastAsia="ru-RU"/>
              </w:rPr>
              <w:t xml:space="preserve">2026 год </w:t>
            </w:r>
            <w:r>
              <w:rPr>
                <w:rFonts w:eastAsia="Times New Roman" w:cs="Times New Roman"/>
                <w:b/>
                <w:bCs/>
                <w:color w:val="000000"/>
                <w:sz w:val="20"/>
                <w:szCs w:val="20"/>
                <w:lang w:eastAsia="ru-RU"/>
              </w:rPr>
              <w:t>(</w:t>
            </w:r>
            <w:r w:rsidRPr="00680040">
              <w:rPr>
                <w:rFonts w:eastAsia="Times New Roman" w:cs="Times New Roman"/>
                <w:b/>
                <w:bCs/>
                <w:color w:val="000000"/>
                <w:sz w:val="20"/>
                <w:szCs w:val="20"/>
                <w:lang w:eastAsia="ru-RU"/>
              </w:rPr>
              <w:t>транспортировка</w:t>
            </w:r>
            <w:r>
              <w:rPr>
                <w:rFonts w:eastAsia="Times New Roman" w:cs="Times New Roman"/>
                <w:b/>
                <w:bCs/>
                <w:color w:val="000000"/>
                <w:sz w:val="20"/>
                <w:szCs w:val="20"/>
                <w:lang w:eastAsia="ru-RU"/>
              </w:rPr>
              <w:t>)</w:t>
            </w:r>
          </w:p>
        </w:tc>
      </w:tr>
      <w:tr w:rsidR="00E31116" w:rsidRPr="00B32B61" w14:paraId="0963D572"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66B95FE7"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w:t>
            </w:r>
          </w:p>
        </w:tc>
        <w:tc>
          <w:tcPr>
            <w:tcW w:w="2109" w:type="pct"/>
            <w:tcBorders>
              <w:top w:val="nil"/>
              <w:left w:val="nil"/>
              <w:bottom w:val="single" w:sz="8" w:space="0" w:color="auto"/>
              <w:right w:val="single" w:sz="8" w:space="0" w:color="auto"/>
            </w:tcBorders>
            <w:shd w:val="clear" w:color="auto" w:fill="auto"/>
            <w:vAlign w:val="center"/>
            <w:hideMark/>
          </w:tcPr>
          <w:p w14:paraId="70A104A5"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Операционные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6C3C2513"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467ECBF8" w14:textId="5CC2AD88"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20 972,4</w:t>
            </w:r>
          </w:p>
        </w:tc>
      </w:tr>
      <w:tr w:rsidR="00E31116" w:rsidRPr="00B32B61" w14:paraId="2023BEBE"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6001C8D"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I.1</w:t>
            </w:r>
          </w:p>
        </w:tc>
        <w:tc>
          <w:tcPr>
            <w:tcW w:w="2109" w:type="pct"/>
            <w:tcBorders>
              <w:top w:val="nil"/>
              <w:left w:val="nil"/>
              <w:bottom w:val="single" w:sz="8" w:space="0" w:color="auto"/>
              <w:right w:val="single" w:sz="8" w:space="0" w:color="auto"/>
            </w:tcBorders>
            <w:shd w:val="clear" w:color="auto" w:fill="auto"/>
            <w:vAlign w:val="center"/>
            <w:hideMark/>
          </w:tcPr>
          <w:p w14:paraId="5D543885"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Производственные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0309245B"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59FB7E29" w14:textId="463BA83E"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13 420,68</w:t>
            </w:r>
          </w:p>
        </w:tc>
      </w:tr>
      <w:tr w:rsidR="00E31116" w:rsidRPr="00B32B61" w14:paraId="6E59F23F"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16593C51"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I.2.</w:t>
            </w:r>
          </w:p>
        </w:tc>
        <w:tc>
          <w:tcPr>
            <w:tcW w:w="2109" w:type="pct"/>
            <w:tcBorders>
              <w:top w:val="nil"/>
              <w:left w:val="nil"/>
              <w:bottom w:val="single" w:sz="8" w:space="0" w:color="auto"/>
              <w:right w:val="single" w:sz="8" w:space="0" w:color="auto"/>
            </w:tcBorders>
            <w:shd w:val="clear" w:color="auto" w:fill="auto"/>
            <w:vAlign w:val="center"/>
            <w:hideMark/>
          </w:tcPr>
          <w:p w14:paraId="786BB93A"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Ремонтные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57ADE30D"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36C63E8A" w14:textId="11865D79"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4 578,80</w:t>
            </w:r>
          </w:p>
        </w:tc>
      </w:tr>
      <w:tr w:rsidR="00E31116" w:rsidRPr="00B32B61" w14:paraId="6857FC69"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BAF4AFC"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I.3</w:t>
            </w:r>
          </w:p>
        </w:tc>
        <w:tc>
          <w:tcPr>
            <w:tcW w:w="2109" w:type="pct"/>
            <w:tcBorders>
              <w:top w:val="nil"/>
              <w:left w:val="nil"/>
              <w:bottom w:val="single" w:sz="8" w:space="0" w:color="auto"/>
              <w:right w:val="single" w:sz="8" w:space="0" w:color="auto"/>
            </w:tcBorders>
            <w:shd w:val="clear" w:color="auto" w:fill="auto"/>
            <w:vAlign w:val="center"/>
            <w:hideMark/>
          </w:tcPr>
          <w:p w14:paraId="5EDC4ED5"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Административные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44C91E71"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3D6F0D24" w14:textId="5AC42761"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2 972,92</w:t>
            </w:r>
          </w:p>
        </w:tc>
      </w:tr>
      <w:tr w:rsidR="00E31116" w:rsidRPr="00B32B61" w14:paraId="3FCD3776"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127B3C49"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w:t>
            </w:r>
          </w:p>
        </w:tc>
        <w:tc>
          <w:tcPr>
            <w:tcW w:w="2109" w:type="pct"/>
            <w:tcBorders>
              <w:top w:val="nil"/>
              <w:left w:val="nil"/>
              <w:bottom w:val="single" w:sz="8" w:space="0" w:color="auto"/>
              <w:right w:val="single" w:sz="8" w:space="0" w:color="auto"/>
            </w:tcBorders>
            <w:shd w:val="clear" w:color="auto" w:fill="auto"/>
            <w:vAlign w:val="center"/>
            <w:hideMark/>
          </w:tcPr>
          <w:p w14:paraId="1CC484D4"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приобретение энергоресурсов</w:t>
            </w:r>
          </w:p>
        </w:tc>
        <w:tc>
          <w:tcPr>
            <w:tcW w:w="730" w:type="pct"/>
            <w:tcBorders>
              <w:top w:val="nil"/>
              <w:left w:val="nil"/>
              <w:bottom w:val="single" w:sz="8" w:space="0" w:color="auto"/>
              <w:right w:val="single" w:sz="8" w:space="0" w:color="auto"/>
            </w:tcBorders>
            <w:shd w:val="clear" w:color="auto" w:fill="auto"/>
            <w:vAlign w:val="center"/>
            <w:hideMark/>
          </w:tcPr>
          <w:p w14:paraId="3A28775B"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358EBBF3" w14:textId="02CE04E8"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3 646,3</w:t>
            </w:r>
          </w:p>
        </w:tc>
      </w:tr>
      <w:tr w:rsidR="00E31116" w:rsidRPr="00B32B61" w14:paraId="79AEEF21"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3ED59012"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II.1</w:t>
            </w:r>
          </w:p>
        </w:tc>
        <w:tc>
          <w:tcPr>
            <w:tcW w:w="2109" w:type="pct"/>
            <w:tcBorders>
              <w:top w:val="nil"/>
              <w:left w:val="nil"/>
              <w:bottom w:val="single" w:sz="8" w:space="0" w:color="auto"/>
              <w:right w:val="single" w:sz="8" w:space="0" w:color="auto"/>
            </w:tcBorders>
            <w:shd w:val="clear" w:color="auto" w:fill="auto"/>
            <w:vAlign w:val="center"/>
            <w:hideMark/>
          </w:tcPr>
          <w:p w14:paraId="2204D317"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Электрическая энергия</w:t>
            </w:r>
          </w:p>
        </w:tc>
        <w:tc>
          <w:tcPr>
            <w:tcW w:w="730" w:type="pct"/>
            <w:tcBorders>
              <w:top w:val="nil"/>
              <w:left w:val="nil"/>
              <w:bottom w:val="single" w:sz="8" w:space="0" w:color="auto"/>
              <w:right w:val="single" w:sz="8" w:space="0" w:color="auto"/>
            </w:tcBorders>
            <w:shd w:val="clear" w:color="auto" w:fill="auto"/>
            <w:vAlign w:val="center"/>
            <w:hideMark/>
          </w:tcPr>
          <w:p w14:paraId="2E22D6F3"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636D785A" w14:textId="36470260"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3 020,66</w:t>
            </w:r>
          </w:p>
        </w:tc>
      </w:tr>
      <w:tr w:rsidR="00E31116" w:rsidRPr="00B32B61" w14:paraId="2ECC6A9A"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4718CE6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II.2</w:t>
            </w:r>
          </w:p>
        </w:tc>
        <w:tc>
          <w:tcPr>
            <w:tcW w:w="2109" w:type="pct"/>
            <w:tcBorders>
              <w:top w:val="nil"/>
              <w:left w:val="nil"/>
              <w:bottom w:val="single" w:sz="8" w:space="0" w:color="auto"/>
              <w:right w:val="single" w:sz="8" w:space="0" w:color="auto"/>
            </w:tcBorders>
            <w:shd w:val="clear" w:color="auto" w:fill="auto"/>
            <w:vAlign w:val="center"/>
            <w:hideMark/>
          </w:tcPr>
          <w:p w14:paraId="1DB34AB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Тепловая энергия</w:t>
            </w:r>
          </w:p>
        </w:tc>
        <w:tc>
          <w:tcPr>
            <w:tcW w:w="730" w:type="pct"/>
            <w:tcBorders>
              <w:top w:val="nil"/>
              <w:left w:val="nil"/>
              <w:bottom w:val="single" w:sz="8" w:space="0" w:color="auto"/>
              <w:right w:val="single" w:sz="8" w:space="0" w:color="auto"/>
            </w:tcBorders>
            <w:shd w:val="clear" w:color="auto" w:fill="auto"/>
            <w:vAlign w:val="center"/>
            <w:hideMark/>
          </w:tcPr>
          <w:p w14:paraId="02462DA5"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2F641D7F" w14:textId="196FD145"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625,63</w:t>
            </w:r>
          </w:p>
        </w:tc>
      </w:tr>
      <w:tr w:rsidR="00E31116" w:rsidRPr="00B32B61" w14:paraId="392ED9E3"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73226B23"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II.5</w:t>
            </w:r>
          </w:p>
        </w:tc>
        <w:tc>
          <w:tcPr>
            <w:tcW w:w="2109" w:type="pct"/>
            <w:tcBorders>
              <w:top w:val="nil"/>
              <w:left w:val="nil"/>
              <w:bottom w:val="single" w:sz="8" w:space="0" w:color="auto"/>
              <w:right w:val="single" w:sz="8" w:space="0" w:color="auto"/>
            </w:tcBorders>
            <w:shd w:val="clear" w:color="auto" w:fill="auto"/>
            <w:vAlign w:val="center"/>
            <w:hideMark/>
          </w:tcPr>
          <w:p w14:paraId="0A750BB7"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Сырье (покупная вода) в т.ч.</w:t>
            </w:r>
          </w:p>
        </w:tc>
        <w:tc>
          <w:tcPr>
            <w:tcW w:w="730" w:type="pct"/>
            <w:tcBorders>
              <w:top w:val="nil"/>
              <w:left w:val="nil"/>
              <w:bottom w:val="single" w:sz="8" w:space="0" w:color="auto"/>
              <w:right w:val="single" w:sz="8" w:space="0" w:color="auto"/>
            </w:tcBorders>
            <w:shd w:val="clear" w:color="auto" w:fill="auto"/>
            <w:vAlign w:val="center"/>
            <w:hideMark/>
          </w:tcPr>
          <w:p w14:paraId="474F117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151747EC" w14:textId="1287D369"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0</w:t>
            </w:r>
          </w:p>
        </w:tc>
      </w:tr>
      <w:tr w:rsidR="00E31116" w:rsidRPr="00B32B61" w14:paraId="5CDD24BB"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569B94C"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w:t>
            </w:r>
          </w:p>
        </w:tc>
        <w:tc>
          <w:tcPr>
            <w:tcW w:w="2109" w:type="pct"/>
            <w:tcBorders>
              <w:top w:val="nil"/>
              <w:left w:val="nil"/>
              <w:bottom w:val="single" w:sz="8" w:space="0" w:color="auto"/>
              <w:right w:val="single" w:sz="8" w:space="0" w:color="auto"/>
            </w:tcBorders>
            <w:shd w:val="clear" w:color="auto" w:fill="auto"/>
            <w:vAlign w:val="center"/>
            <w:hideMark/>
          </w:tcPr>
          <w:p w14:paraId="53F67EA9"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Неподконтрольные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3266025F"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55C760E5" w14:textId="0AB7C1B9"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490,15</w:t>
            </w:r>
          </w:p>
        </w:tc>
      </w:tr>
      <w:tr w:rsidR="00E31116" w:rsidRPr="00B32B61" w14:paraId="5A551101"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2AD6F739"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III.2</w:t>
            </w:r>
          </w:p>
        </w:tc>
        <w:tc>
          <w:tcPr>
            <w:tcW w:w="2109" w:type="pct"/>
            <w:tcBorders>
              <w:top w:val="nil"/>
              <w:left w:val="nil"/>
              <w:bottom w:val="single" w:sz="8" w:space="0" w:color="auto"/>
              <w:right w:val="single" w:sz="8" w:space="0" w:color="auto"/>
            </w:tcBorders>
            <w:shd w:val="clear" w:color="auto" w:fill="auto"/>
            <w:vAlign w:val="center"/>
            <w:hideMark/>
          </w:tcPr>
          <w:p w14:paraId="13D6FEA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оплату налогов и сборов</w:t>
            </w:r>
          </w:p>
        </w:tc>
        <w:tc>
          <w:tcPr>
            <w:tcW w:w="730" w:type="pct"/>
            <w:tcBorders>
              <w:top w:val="nil"/>
              <w:left w:val="nil"/>
              <w:bottom w:val="single" w:sz="8" w:space="0" w:color="auto"/>
              <w:right w:val="single" w:sz="8" w:space="0" w:color="auto"/>
            </w:tcBorders>
            <w:shd w:val="clear" w:color="auto" w:fill="auto"/>
            <w:vAlign w:val="center"/>
            <w:hideMark/>
          </w:tcPr>
          <w:p w14:paraId="39F4284E"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328CB052" w14:textId="0CE9BB90"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440,11</w:t>
            </w:r>
          </w:p>
        </w:tc>
      </w:tr>
      <w:tr w:rsidR="00E31116" w:rsidRPr="00B32B61" w14:paraId="48E37D90"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C7A3DB1"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III.4</w:t>
            </w:r>
          </w:p>
        </w:tc>
        <w:tc>
          <w:tcPr>
            <w:tcW w:w="2109" w:type="pct"/>
            <w:tcBorders>
              <w:top w:val="nil"/>
              <w:left w:val="nil"/>
              <w:bottom w:val="single" w:sz="8" w:space="0" w:color="auto"/>
              <w:right w:val="single" w:sz="8" w:space="0" w:color="auto"/>
            </w:tcBorders>
            <w:shd w:val="clear" w:color="auto" w:fill="auto"/>
            <w:vAlign w:val="center"/>
            <w:hideMark/>
          </w:tcPr>
          <w:p w14:paraId="489D591C"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по сомнительным долгам</w:t>
            </w:r>
          </w:p>
        </w:tc>
        <w:tc>
          <w:tcPr>
            <w:tcW w:w="730" w:type="pct"/>
            <w:tcBorders>
              <w:top w:val="nil"/>
              <w:left w:val="nil"/>
              <w:bottom w:val="single" w:sz="8" w:space="0" w:color="auto"/>
              <w:right w:val="single" w:sz="8" w:space="0" w:color="auto"/>
            </w:tcBorders>
            <w:shd w:val="clear" w:color="auto" w:fill="auto"/>
            <w:vAlign w:val="center"/>
            <w:hideMark/>
          </w:tcPr>
          <w:p w14:paraId="57706EA6"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4AFC3754" w14:textId="7AA711A2"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 0</w:t>
            </w:r>
          </w:p>
        </w:tc>
      </w:tr>
      <w:tr w:rsidR="00E31116" w:rsidRPr="00B32B61" w14:paraId="303BD9AB" w14:textId="77777777" w:rsidTr="00E31116">
        <w:trPr>
          <w:trHeight w:val="54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A54D44E"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III.6</w:t>
            </w:r>
          </w:p>
        </w:tc>
        <w:tc>
          <w:tcPr>
            <w:tcW w:w="2109" w:type="pct"/>
            <w:tcBorders>
              <w:top w:val="nil"/>
              <w:left w:val="nil"/>
              <w:bottom w:val="single" w:sz="8" w:space="0" w:color="auto"/>
              <w:right w:val="single" w:sz="8" w:space="0" w:color="auto"/>
            </w:tcBorders>
            <w:shd w:val="clear" w:color="auto" w:fill="auto"/>
            <w:vAlign w:val="center"/>
            <w:hideMark/>
          </w:tcPr>
          <w:p w14:paraId="036189C2"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обслуживание внутриквартальных сетей</w:t>
            </w:r>
          </w:p>
        </w:tc>
        <w:tc>
          <w:tcPr>
            <w:tcW w:w="730" w:type="pct"/>
            <w:tcBorders>
              <w:top w:val="nil"/>
              <w:left w:val="nil"/>
              <w:bottom w:val="single" w:sz="8" w:space="0" w:color="auto"/>
              <w:right w:val="single" w:sz="8" w:space="0" w:color="auto"/>
            </w:tcBorders>
            <w:shd w:val="clear" w:color="auto" w:fill="auto"/>
            <w:vAlign w:val="center"/>
            <w:hideMark/>
          </w:tcPr>
          <w:p w14:paraId="4FEE8DA6"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26A8AE85" w14:textId="49FA042E"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 0</w:t>
            </w:r>
          </w:p>
        </w:tc>
      </w:tr>
      <w:tr w:rsidR="00E31116" w:rsidRPr="00B32B61" w14:paraId="24EECB5E" w14:textId="77777777" w:rsidTr="00E31116">
        <w:trPr>
          <w:trHeight w:val="54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31A3530"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III.7</w:t>
            </w:r>
          </w:p>
        </w:tc>
        <w:tc>
          <w:tcPr>
            <w:tcW w:w="2109" w:type="pct"/>
            <w:tcBorders>
              <w:top w:val="nil"/>
              <w:left w:val="nil"/>
              <w:bottom w:val="single" w:sz="8" w:space="0" w:color="auto"/>
              <w:right w:val="single" w:sz="8" w:space="0" w:color="auto"/>
            </w:tcBorders>
            <w:shd w:val="clear" w:color="auto" w:fill="auto"/>
            <w:vAlign w:val="center"/>
            <w:hideMark/>
          </w:tcPr>
          <w:p w14:paraId="1F77318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компенсацию экономически обоснованных расходов</w:t>
            </w:r>
          </w:p>
        </w:tc>
        <w:tc>
          <w:tcPr>
            <w:tcW w:w="730" w:type="pct"/>
            <w:tcBorders>
              <w:top w:val="nil"/>
              <w:left w:val="nil"/>
              <w:bottom w:val="single" w:sz="8" w:space="0" w:color="auto"/>
              <w:right w:val="single" w:sz="8" w:space="0" w:color="auto"/>
            </w:tcBorders>
            <w:shd w:val="clear" w:color="auto" w:fill="auto"/>
            <w:vAlign w:val="center"/>
            <w:hideMark/>
          </w:tcPr>
          <w:p w14:paraId="3AB3DFA3"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43A4D0E5" w14:textId="5F00279D"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0</w:t>
            </w:r>
          </w:p>
        </w:tc>
      </w:tr>
      <w:tr w:rsidR="00E31116" w:rsidRPr="00B32B61" w14:paraId="1D39BDE7"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77FC9762"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III.9</w:t>
            </w:r>
          </w:p>
        </w:tc>
        <w:tc>
          <w:tcPr>
            <w:tcW w:w="2109" w:type="pct"/>
            <w:tcBorders>
              <w:top w:val="nil"/>
              <w:left w:val="nil"/>
              <w:bottom w:val="single" w:sz="8" w:space="0" w:color="auto"/>
              <w:right w:val="single" w:sz="8" w:space="0" w:color="auto"/>
            </w:tcBorders>
            <w:shd w:val="clear" w:color="auto" w:fill="auto"/>
            <w:vAlign w:val="center"/>
            <w:hideMark/>
          </w:tcPr>
          <w:p w14:paraId="30487A52"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химические реагенты.</w:t>
            </w:r>
          </w:p>
        </w:tc>
        <w:tc>
          <w:tcPr>
            <w:tcW w:w="730" w:type="pct"/>
            <w:tcBorders>
              <w:top w:val="nil"/>
              <w:left w:val="nil"/>
              <w:bottom w:val="single" w:sz="8" w:space="0" w:color="auto"/>
              <w:right w:val="single" w:sz="8" w:space="0" w:color="auto"/>
            </w:tcBorders>
            <w:shd w:val="clear" w:color="auto" w:fill="auto"/>
            <w:vAlign w:val="center"/>
            <w:hideMark/>
          </w:tcPr>
          <w:p w14:paraId="67896F0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1C845EE8" w14:textId="1E006D5B"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50,04</w:t>
            </w:r>
          </w:p>
        </w:tc>
      </w:tr>
      <w:tr w:rsidR="00E31116" w:rsidRPr="00B32B61" w14:paraId="26311274"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4B3715AB"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IV</w:t>
            </w:r>
          </w:p>
        </w:tc>
        <w:tc>
          <w:tcPr>
            <w:tcW w:w="2109" w:type="pct"/>
            <w:tcBorders>
              <w:top w:val="nil"/>
              <w:left w:val="nil"/>
              <w:bottom w:val="single" w:sz="8" w:space="0" w:color="auto"/>
              <w:right w:val="single" w:sz="8" w:space="0" w:color="auto"/>
            </w:tcBorders>
            <w:shd w:val="clear" w:color="auto" w:fill="auto"/>
            <w:vAlign w:val="center"/>
            <w:hideMark/>
          </w:tcPr>
          <w:p w14:paraId="1B47174B"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Амортизация основных средств</w:t>
            </w:r>
          </w:p>
        </w:tc>
        <w:tc>
          <w:tcPr>
            <w:tcW w:w="730" w:type="pct"/>
            <w:tcBorders>
              <w:top w:val="nil"/>
              <w:left w:val="nil"/>
              <w:bottom w:val="single" w:sz="8" w:space="0" w:color="auto"/>
              <w:right w:val="single" w:sz="8" w:space="0" w:color="auto"/>
            </w:tcBorders>
            <w:shd w:val="clear" w:color="auto" w:fill="auto"/>
            <w:vAlign w:val="center"/>
            <w:hideMark/>
          </w:tcPr>
          <w:p w14:paraId="11554761"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0AC79879" w14:textId="74E78805"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4 177,78</w:t>
            </w:r>
          </w:p>
        </w:tc>
      </w:tr>
      <w:tr w:rsidR="00E31116" w:rsidRPr="00B32B61" w14:paraId="66A0D26F"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439DC455"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w:t>
            </w:r>
          </w:p>
        </w:tc>
        <w:tc>
          <w:tcPr>
            <w:tcW w:w="2109" w:type="pct"/>
            <w:tcBorders>
              <w:top w:val="nil"/>
              <w:left w:val="nil"/>
              <w:bottom w:val="single" w:sz="8" w:space="0" w:color="auto"/>
              <w:right w:val="single" w:sz="8" w:space="0" w:color="auto"/>
            </w:tcBorders>
            <w:shd w:val="clear" w:color="auto" w:fill="auto"/>
            <w:vAlign w:val="center"/>
            <w:hideMark/>
          </w:tcPr>
          <w:p w14:paraId="1681C2B4"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Нормативная прибыль</w:t>
            </w:r>
          </w:p>
        </w:tc>
        <w:tc>
          <w:tcPr>
            <w:tcW w:w="730" w:type="pct"/>
            <w:tcBorders>
              <w:top w:val="nil"/>
              <w:left w:val="nil"/>
              <w:bottom w:val="single" w:sz="8" w:space="0" w:color="auto"/>
              <w:right w:val="single" w:sz="8" w:space="0" w:color="auto"/>
            </w:tcBorders>
            <w:shd w:val="clear" w:color="auto" w:fill="auto"/>
            <w:vAlign w:val="center"/>
            <w:hideMark/>
          </w:tcPr>
          <w:p w14:paraId="0B17345B"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01D86B81" w14:textId="215BC5A5"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2 085,34</w:t>
            </w:r>
          </w:p>
        </w:tc>
      </w:tr>
      <w:tr w:rsidR="00E31116" w:rsidRPr="00B32B61" w14:paraId="40F82AEE" w14:textId="77777777" w:rsidTr="00E31116">
        <w:trPr>
          <w:trHeight w:val="804"/>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42B5CA5D"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V.5</w:t>
            </w:r>
          </w:p>
        </w:tc>
        <w:tc>
          <w:tcPr>
            <w:tcW w:w="2109" w:type="pct"/>
            <w:tcBorders>
              <w:top w:val="nil"/>
              <w:left w:val="nil"/>
              <w:bottom w:val="single" w:sz="8" w:space="0" w:color="auto"/>
              <w:right w:val="single" w:sz="8" w:space="0" w:color="auto"/>
            </w:tcBorders>
            <w:shd w:val="clear" w:color="auto" w:fill="auto"/>
            <w:vAlign w:val="center"/>
            <w:hideMark/>
          </w:tcPr>
          <w:p w14:paraId="53211AB1"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социальные нужды, предусмотренные коллективными договорами;</w:t>
            </w:r>
          </w:p>
        </w:tc>
        <w:tc>
          <w:tcPr>
            <w:tcW w:w="730" w:type="pct"/>
            <w:tcBorders>
              <w:top w:val="nil"/>
              <w:left w:val="nil"/>
              <w:bottom w:val="single" w:sz="8" w:space="0" w:color="auto"/>
              <w:right w:val="single" w:sz="8" w:space="0" w:color="auto"/>
            </w:tcBorders>
            <w:shd w:val="clear" w:color="auto" w:fill="auto"/>
            <w:vAlign w:val="center"/>
            <w:hideMark/>
          </w:tcPr>
          <w:p w14:paraId="3809C806"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6B6947E6" w14:textId="2CE353F4"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 101,92</w:t>
            </w:r>
          </w:p>
        </w:tc>
      </w:tr>
      <w:tr w:rsidR="00E31116" w:rsidRPr="00B32B61" w14:paraId="65B8D5FB"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B93C75A"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VII</w:t>
            </w:r>
          </w:p>
        </w:tc>
        <w:tc>
          <w:tcPr>
            <w:tcW w:w="2109" w:type="pct"/>
            <w:tcBorders>
              <w:top w:val="nil"/>
              <w:left w:val="nil"/>
              <w:bottom w:val="single" w:sz="8" w:space="0" w:color="auto"/>
              <w:right w:val="single" w:sz="8" w:space="0" w:color="auto"/>
            </w:tcBorders>
            <w:shd w:val="clear" w:color="auto" w:fill="auto"/>
            <w:vAlign w:val="center"/>
            <w:hideMark/>
          </w:tcPr>
          <w:p w14:paraId="3F5387D6"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Корректировка НВВ</w:t>
            </w:r>
          </w:p>
        </w:tc>
        <w:tc>
          <w:tcPr>
            <w:tcW w:w="730" w:type="pct"/>
            <w:tcBorders>
              <w:top w:val="nil"/>
              <w:left w:val="nil"/>
              <w:bottom w:val="single" w:sz="8" w:space="0" w:color="auto"/>
              <w:right w:val="single" w:sz="8" w:space="0" w:color="auto"/>
            </w:tcBorders>
            <w:shd w:val="clear" w:color="auto" w:fill="auto"/>
            <w:vAlign w:val="center"/>
            <w:hideMark/>
          </w:tcPr>
          <w:p w14:paraId="028EE2CE"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 xml:space="preserve"> </w:t>
            </w: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 xml:space="preserve">. </w:t>
            </w:r>
          </w:p>
        </w:tc>
        <w:tc>
          <w:tcPr>
            <w:tcW w:w="1070" w:type="pct"/>
            <w:tcBorders>
              <w:top w:val="nil"/>
              <w:left w:val="nil"/>
              <w:bottom w:val="single" w:sz="8" w:space="0" w:color="auto"/>
              <w:right w:val="single" w:sz="8" w:space="0" w:color="auto"/>
            </w:tcBorders>
            <w:shd w:val="clear" w:color="auto" w:fill="auto"/>
            <w:vAlign w:val="center"/>
            <w:hideMark/>
          </w:tcPr>
          <w:p w14:paraId="0DADF5BC" w14:textId="47A2612D"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-1 472,92</w:t>
            </w:r>
          </w:p>
        </w:tc>
      </w:tr>
      <w:tr w:rsidR="00E31116" w:rsidRPr="00B32B61" w14:paraId="2800158B"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7EF5F039"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VIII</w:t>
            </w:r>
          </w:p>
        </w:tc>
        <w:tc>
          <w:tcPr>
            <w:tcW w:w="2109" w:type="pct"/>
            <w:tcBorders>
              <w:top w:val="nil"/>
              <w:left w:val="nil"/>
              <w:bottom w:val="single" w:sz="8" w:space="0" w:color="auto"/>
              <w:right w:val="single" w:sz="8" w:space="0" w:color="auto"/>
            </w:tcBorders>
            <w:shd w:val="clear" w:color="auto" w:fill="auto"/>
            <w:vAlign w:val="center"/>
            <w:hideMark/>
          </w:tcPr>
          <w:p w14:paraId="3C0DA614"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Итого НВВ для расчета тарифа</w:t>
            </w:r>
          </w:p>
        </w:tc>
        <w:tc>
          <w:tcPr>
            <w:tcW w:w="730" w:type="pct"/>
            <w:tcBorders>
              <w:top w:val="nil"/>
              <w:left w:val="nil"/>
              <w:bottom w:val="single" w:sz="8" w:space="0" w:color="auto"/>
              <w:right w:val="single" w:sz="8" w:space="0" w:color="auto"/>
            </w:tcBorders>
            <w:shd w:val="clear" w:color="auto" w:fill="auto"/>
            <w:vAlign w:val="center"/>
            <w:hideMark/>
          </w:tcPr>
          <w:p w14:paraId="72A93257"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0FEA3BAD" w14:textId="4538D490"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29 899,05</w:t>
            </w:r>
          </w:p>
        </w:tc>
      </w:tr>
      <w:tr w:rsidR="00E31116" w:rsidRPr="00B32B61" w14:paraId="2221442C"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26474A1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IX</w:t>
            </w:r>
          </w:p>
        </w:tc>
        <w:tc>
          <w:tcPr>
            <w:tcW w:w="2109" w:type="pct"/>
            <w:tcBorders>
              <w:top w:val="nil"/>
              <w:left w:val="nil"/>
              <w:bottom w:val="single" w:sz="8" w:space="0" w:color="auto"/>
              <w:right w:val="single" w:sz="8" w:space="0" w:color="auto"/>
            </w:tcBorders>
            <w:shd w:val="clear" w:color="auto" w:fill="auto"/>
            <w:vAlign w:val="center"/>
            <w:hideMark/>
          </w:tcPr>
          <w:p w14:paraId="17F230F8"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Тариф на холодное водоснабжение</w:t>
            </w:r>
          </w:p>
        </w:tc>
        <w:tc>
          <w:tcPr>
            <w:tcW w:w="730" w:type="pct"/>
            <w:tcBorders>
              <w:top w:val="nil"/>
              <w:left w:val="nil"/>
              <w:bottom w:val="single" w:sz="8" w:space="0" w:color="auto"/>
              <w:right w:val="single" w:sz="8" w:space="0" w:color="auto"/>
            </w:tcBorders>
            <w:shd w:val="clear" w:color="auto" w:fill="auto"/>
            <w:vAlign w:val="center"/>
            <w:hideMark/>
          </w:tcPr>
          <w:p w14:paraId="414D610D"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руб</w:t>
            </w:r>
            <w:proofErr w:type="spellEnd"/>
            <w:r w:rsidRPr="00B32B61">
              <w:rPr>
                <w:rFonts w:eastAsia="Times New Roman" w:cs="Times New Roman"/>
                <w:color w:val="000000"/>
                <w:sz w:val="20"/>
                <w:szCs w:val="20"/>
                <w:lang w:eastAsia="ru-RU"/>
              </w:rPr>
              <w:t>/</w:t>
            </w:r>
            <w:proofErr w:type="spellStart"/>
            <w:r w:rsidRPr="00B32B61">
              <w:rPr>
                <w:rFonts w:eastAsia="Times New Roman" w:cs="Times New Roman"/>
                <w:color w:val="000000"/>
                <w:sz w:val="20"/>
                <w:szCs w:val="20"/>
                <w:lang w:eastAsia="ru-RU"/>
              </w:rPr>
              <w:t>куб.м</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673CCA14" w14:textId="0AD7D395"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50,19</w:t>
            </w:r>
          </w:p>
        </w:tc>
      </w:tr>
      <w:tr w:rsidR="00E31116" w:rsidRPr="00B32B61" w14:paraId="6D863C97" w14:textId="77777777" w:rsidTr="00E31116">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71411CD4"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X</w:t>
            </w:r>
          </w:p>
        </w:tc>
        <w:tc>
          <w:tcPr>
            <w:tcW w:w="2109" w:type="pct"/>
            <w:tcBorders>
              <w:top w:val="nil"/>
              <w:left w:val="nil"/>
              <w:bottom w:val="single" w:sz="8" w:space="0" w:color="auto"/>
              <w:right w:val="single" w:sz="8" w:space="0" w:color="auto"/>
            </w:tcBorders>
            <w:shd w:val="clear" w:color="auto" w:fill="auto"/>
            <w:vAlign w:val="center"/>
            <w:hideMark/>
          </w:tcPr>
          <w:p w14:paraId="69FBF0D7"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Темп роста</w:t>
            </w:r>
          </w:p>
        </w:tc>
        <w:tc>
          <w:tcPr>
            <w:tcW w:w="730" w:type="pct"/>
            <w:tcBorders>
              <w:top w:val="nil"/>
              <w:left w:val="nil"/>
              <w:bottom w:val="single" w:sz="8" w:space="0" w:color="auto"/>
              <w:right w:val="single" w:sz="8" w:space="0" w:color="auto"/>
            </w:tcBorders>
            <w:shd w:val="clear" w:color="auto" w:fill="auto"/>
            <w:vAlign w:val="center"/>
            <w:hideMark/>
          </w:tcPr>
          <w:p w14:paraId="015363D1" w14:textId="77777777" w:rsidR="00E31116" w:rsidRPr="00B32B61" w:rsidRDefault="00E31116" w:rsidP="00680040">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79C3F476" w14:textId="57F30CFB" w:rsidR="00E31116" w:rsidRPr="00680040" w:rsidRDefault="00E31116" w:rsidP="00680040">
            <w:pPr>
              <w:spacing w:line="240" w:lineRule="auto"/>
              <w:ind w:firstLine="0"/>
              <w:jc w:val="center"/>
              <w:rPr>
                <w:rFonts w:eastAsia="Times New Roman" w:cs="Times New Roman"/>
                <w:color w:val="000000"/>
                <w:sz w:val="20"/>
                <w:szCs w:val="20"/>
                <w:lang w:eastAsia="ru-RU"/>
              </w:rPr>
            </w:pPr>
            <w:r w:rsidRPr="00680040">
              <w:rPr>
                <w:rFonts w:eastAsia="Times New Roman" w:cs="Times New Roman"/>
                <w:color w:val="000000"/>
                <w:sz w:val="20"/>
                <w:szCs w:val="20"/>
                <w:lang w:eastAsia="ru-RU"/>
              </w:rPr>
              <w:t>104,13</w:t>
            </w:r>
          </w:p>
        </w:tc>
      </w:tr>
      <w:bookmarkEnd w:id="84"/>
    </w:tbl>
    <w:p w14:paraId="27533C96" w14:textId="5461684B" w:rsidR="0045461A" w:rsidRDefault="0045461A" w:rsidP="0045461A">
      <w:pPr>
        <w:pStyle w:val="-"/>
        <w:numPr>
          <w:ilvl w:val="0"/>
          <w:numId w:val="0"/>
        </w:numPr>
        <w:tabs>
          <w:tab w:val="clear" w:pos="1276"/>
          <w:tab w:val="left" w:pos="0"/>
        </w:tabs>
      </w:pPr>
    </w:p>
    <w:p w14:paraId="37EAD8F1" w14:textId="77777777" w:rsidR="0045461A" w:rsidRPr="0045461A" w:rsidRDefault="0045461A" w:rsidP="0045461A"/>
    <w:p w14:paraId="477B6EB2" w14:textId="47916B45" w:rsidR="0045461A" w:rsidRDefault="0045461A" w:rsidP="0045461A">
      <w:pPr>
        <w:pStyle w:val="-"/>
        <w:numPr>
          <w:ilvl w:val="0"/>
          <w:numId w:val="0"/>
        </w:numPr>
        <w:tabs>
          <w:tab w:val="clear" w:pos="1276"/>
          <w:tab w:val="left" w:pos="0"/>
        </w:tabs>
      </w:pPr>
    </w:p>
    <w:p w14:paraId="30CD081D" w14:textId="77777777" w:rsidR="0045461A" w:rsidRPr="0045461A" w:rsidRDefault="0045461A" w:rsidP="0045461A"/>
    <w:p w14:paraId="2A0BE0B1" w14:textId="44BD1667" w:rsidR="0045461A" w:rsidRDefault="0045461A" w:rsidP="0045461A">
      <w:pPr>
        <w:pStyle w:val="-"/>
        <w:numPr>
          <w:ilvl w:val="0"/>
          <w:numId w:val="0"/>
        </w:numPr>
        <w:tabs>
          <w:tab w:val="clear" w:pos="1276"/>
          <w:tab w:val="left" w:pos="0"/>
        </w:tabs>
      </w:pPr>
    </w:p>
    <w:p w14:paraId="25114D67" w14:textId="77777777" w:rsidR="0045461A" w:rsidRPr="0045461A" w:rsidRDefault="0045461A" w:rsidP="0045461A"/>
    <w:p w14:paraId="3384AE1A" w14:textId="23D3360C" w:rsidR="0045461A" w:rsidRDefault="0045461A" w:rsidP="0045461A">
      <w:pPr>
        <w:pStyle w:val="-"/>
        <w:numPr>
          <w:ilvl w:val="0"/>
          <w:numId w:val="0"/>
        </w:numPr>
        <w:tabs>
          <w:tab w:val="clear" w:pos="1276"/>
          <w:tab w:val="left" w:pos="0"/>
        </w:tabs>
      </w:pPr>
    </w:p>
    <w:p w14:paraId="78CD24BA" w14:textId="77777777" w:rsidR="0045461A" w:rsidRPr="0045461A" w:rsidRDefault="0045461A" w:rsidP="0045461A"/>
    <w:p w14:paraId="25F60585" w14:textId="7106E083" w:rsidR="0045461A" w:rsidRDefault="0045461A" w:rsidP="0045461A">
      <w:pPr>
        <w:pStyle w:val="-"/>
        <w:numPr>
          <w:ilvl w:val="0"/>
          <w:numId w:val="0"/>
        </w:numPr>
        <w:tabs>
          <w:tab w:val="clear" w:pos="1276"/>
          <w:tab w:val="left" w:pos="0"/>
        </w:tabs>
      </w:pPr>
    </w:p>
    <w:p w14:paraId="2FE005FD" w14:textId="77777777" w:rsidR="0045461A" w:rsidRPr="0045461A" w:rsidRDefault="0045461A" w:rsidP="0045461A"/>
    <w:p w14:paraId="4CB0AE36" w14:textId="151BB04B" w:rsidR="007165A4" w:rsidRPr="00AF59B5" w:rsidRDefault="007165A4" w:rsidP="007165A4">
      <w:pPr>
        <w:pStyle w:val="-"/>
        <w:numPr>
          <w:ilvl w:val="6"/>
          <w:numId w:val="43"/>
        </w:numPr>
        <w:tabs>
          <w:tab w:val="clear" w:pos="1276"/>
          <w:tab w:val="left" w:pos="0"/>
        </w:tabs>
        <w:ind w:left="0" w:firstLine="0"/>
      </w:pPr>
      <w:r w:rsidRPr="00AF59B5">
        <w:lastRenderedPageBreak/>
        <w:t xml:space="preserve">Структура тарифа </w:t>
      </w:r>
      <w:r>
        <w:t xml:space="preserve">АО </w:t>
      </w:r>
      <w:r w:rsidRPr="00AF59B5">
        <w:t>«</w:t>
      </w:r>
      <w:r>
        <w:t>Водоканал</w:t>
      </w:r>
      <w:r w:rsidRPr="00AF59B5">
        <w:t>» на 202</w:t>
      </w:r>
      <w:r>
        <w:t>6</w:t>
      </w:r>
      <w:r w:rsidRPr="00AF59B5">
        <w:t xml:space="preserve"> год</w:t>
      </w:r>
    </w:p>
    <w:tbl>
      <w:tblPr>
        <w:tblW w:w="4712" w:type="pct"/>
        <w:tblLook w:val="04A0" w:firstRow="1" w:lastRow="0" w:firstColumn="1" w:lastColumn="0" w:noHBand="0" w:noVBand="1"/>
      </w:tblPr>
      <w:tblGrid>
        <w:gridCol w:w="1978"/>
        <w:gridCol w:w="3823"/>
        <w:gridCol w:w="1323"/>
        <w:gridCol w:w="1940"/>
      </w:tblGrid>
      <w:tr w:rsidR="00073DEB" w:rsidRPr="00B32B61" w14:paraId="2F856D30" w14:textId="77777777" w:rsidTr="004D6F84">
        <w:trPr>
          <w:trHeight w:val="300"/>
          <w:tblHeader/>
        </w:trPr>
        <w:tc>
          <w:tcPr>
            <w:tcW w:w="1091"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E40B972" w14:textId="77777777" w:rsidR="00073DEB" w:rsidRPr="00B32B61" w:rsidRDefault="00073DEB" w:rsidP="004D6F84">
            <w:pPr>
              <w:spacing w:line="240" w:lineRule="auto"/>
              <w:ind w:firstLine="0"/>
              <w:jc w:val="center"/>
              <w:rPr>
                <w:rFonts w:eastAsia="Times New Roman" w:cs="Times New Roman"/>
                <w:b/>
                <w:bCs/>
                <w:color w:val="000000"/>
                <w:sz w:val="20"/>
                <w:szCs w:val="20"/>
                <w:lang w:eastAsia="ru-RU"/>
              </w:rPr>
            </w:pPr>
            <w:r w:rsidRPr="00B32B61">
              <w:rPr>
                <w:rFonts w:eastAsia="Times New Roman" w:cs="Times New Roman"/>
                <w:b/>
                <w:bCs/>
                <w:color w:val="000000"/>
                <w:sz w:val="20"/>
                <w:szCs w:val="20"/>
                <w:lang w:eastAsia="ru-RU"/>
              </w:rPr>
              <w:t>№ п/п</w:t>
            </w:r>
          </w:p>
        </w:tc>
        <w:tc>
          <w:tcPr>
            <w:tcW w:w="2109" w:type="pct"/>
            <w:tcBorders>
              <w:top w:val="single" w:sz="8" w:space="0" w:color="auto"/>
              <w:left w:val="nil"/>
              <w:bottom w:val="single" w:sz="8" w:space="0" w:color="auto"/>
              <w:right w:val="single" w:sz="8" w:space="0" w:color="auto"/>
            </w:tcBorders>
            <w:shd w:val="clear" w:color="auto" w:fill="auto"/>
            <w:vAlign w:val="center"/>
            <w:hideMark/>
          </w:tcPr>
          <w:p w14:paraId="44174DD7" w14:textId="77777777" w:rsidR="00073DEB" w:rsidRPr="00B32B61" w:rsidRDefault="00073DEB" w:rsidP="004D6F84">
            <w:pPr>
              <w:spacing w:line="240" w:lineRule="auto"/>
              <w:ind w:firstLine="0"/>
              <w:jc w:val="center"/>
              <w:rPr>
                <w:rFonts w:eastAsia="Times New Roman" w:cs="Times New Roman"/>
                <w:b/>
                <w:bCs/>
                <w:color w:val="000000"/>
                <w:sz w:val="20"/>
                <w:szCs w:val="20"/>
                <w:lang w:eastAsia="ru-RU"/>
              </w:rPr>
            </w:pPr>
            <w:r w:rsidRPr="00B32B61">
              <w:rPr>
                <w:rFonts w:eastAsia="Times New Roman" w:cs="Times New Roman"/>
                <w:b/>
                <w:bCs/>
                <w:color w:val="000000"/>
                <w:sz w:val="20"/>
                <w:szCs w:val="20"/>
                <w:lang w:eastAsia="ru-RU"/>
              </w:rPr>
              <w:t xml:space="preserve">Наименование </w:t>
            </w:r>
          </w:p>
        </w:tc>
        <w:tc>
          <w:tcPr>
            <w:tcW w:w="730" w:type="pct"/>
            <w:tcBorders>
              <w:top w:val="single" w:sz="8" w:space="0" w:color="auto"/>
              <w:left w:val="nil"/>
              <w:bottom w:val="single" w:sz="8" w:space="0" w:color="auto"/>
              <w:right w:val="single" w:sz="8" w:space="0" w:color="auto"/>
            </w:tcBorders>
            <w:shd w:val="clear" w:color="auto" w:fill="auto"/>
            <w:vAlign w:val="center"/>
            <w:hideMark/>
          </w:tcPr>
          <w:p w14:paraId="4D11FBA9" w14:textId="77777777" w:rsidR="00073DEB" w:rsidRPr="00B32B61" w:rsidRDefault="00073DEB" w:rsidP="004D6F84">
            <w:pPr>
              <w:spacing w:line="240" w:lineRule="auto"/>
              <w:ind w:firstLine="0"/>
              <w:jc w:val="center"/>
              <w:rPr>
                <w:rFonts w:eastAsia="Times New Roman" w:cs="Times New Roman"/>
                <w:b/>
                <w:bCs/>
                <w:color w:val="000000"/>
                <w:sz w:val="20"/>
                <w:szCs w:val="20"/>
                <w:lang w:eastAsia="ru-RU"/>
              </w:rPr>
            </w:pPr>
            <w:r w:rsidRPr="00B32B61">
              <w:rPr>
                <w:rFonts w:eastAsia="Times New Roman" w:cs="Times New Roman"/>
                <w:b/>
                <w:bCs/>
                <w:color w:val="000000"/>
                <w:sz w:val="20"/>
                <w:szCs w:val="20"/>
                <w:lang w:eastAsia="ru-RU"/>
              </w:rPr>
              <w:t>Ед. изм.</w:t>
            </w:r>
          </w:p>
        </w:tc>
        <w:tc>
          <w:tcPr>
            <w:tcW w:w="1070" w:type="pct"/>
            <w:tcBorders>
              <w:top w:val="single" w:sz="8" w:space="0" w:color="auto"/>
              <w:left w:val="nil"/>
              <w:bottom w:val="single" w:sz="8" w:space="0" w:color="auto"/>
              <w:right w:val="single" w:sz="8" w:space="0" w:color="auto"/>
            </w:tcBorders>
            <w:shd w:val="clear" w:color="auto" w:fill="auto"/>
            <w:vAlign w:val="center"/>
            <w:hideMark/>
          </w:tcPr>
          <w:p w14:paraId="45F051F8" w14:textId="54D8F679" w:rsidR="00073DEB" w:rsidRPr="00680040" w:rsidRDefault="00073DEB" w:rsidP="004D6F84">
            <w:pPr>
              <w:spacing w:line="240" w:lineRule="auto"/>
              <w:ind w:firstLine="0"/>
              <w:jc w:val="center"/>
              <w:rPr>
                <w:rFonts w:eastAsia="Times New Roman" w:cs="Times New Roman"/>
                <w:b/>
                <w:bCs/>
                <w:color w:val="000000"/>
                <w:sz w:val="20"/>
                <w:szCs w:val="20"/>
                <w:lang w:eastAsia="ru-RU"/>
              </w:rPr>
            </w:pPr>
            <w:r w:rsidRPr="00680040">
              <w:rPr>
                <w:rFonts w:eastAsia="Times New Roman" w:cs="Times New Roman"/>
                <w:b/>
                <w:bCs/>
                <w:color w:val="000000"/>
                <w:sz w:val="20"/>
                <w:szCs w:val="20"/>
                <w:lang w:eastAsia="ru-RU"/>
              </w:rPr>
              <w:t xml:space="preserve">2026 год </w:t>
            </w:r>
            <w:r>
              <w:rPr>
                <w:rFonts w:eastAsia="Times New Roman" w:cs="Times New Roman"/>
                <w:b/>
                <w:bCs/>
                <w:color w:val="000000"/>
                <w:sz w:val="20"/>
                <w:szCs w:val="20"/>
                <w:lang w:eastAsia="ru-RU"/>
              </w:rPr>
              <w:t>(</w:t>
            </w:r>
            <w:r w:rsidR="0045461A">
              <w:rPr>
                <w:rFonts w:eastAsia="Times New Roman" w:cs="Times New Roman"/>
                <w:b/>
                <w:bCs/>
                <w:color w:val="000000"/>
                <w:sz w:val="20"/>
                <w:szCs w:val="20"/>
                <w:lang w:eastAsia="ru-RU"/>
              </w:rPr>
              <w:t>поставка</w:t>
            </w:r>
            <w:r>
              <w:rPr>
                <w:rFonts w:eastAsia="Times New Roman" w:cs="Times New Roman"/>
                <w:b/>
                <w:bCs/>
                <w:color w:val="000000"/>
                <w:sz w:val="20"/>
                <w:szCs w:val="20"/>
                <w:lang w:eastAsia="ru-RU"/>
              </w:rPr>
              <w:t>)</w:t>
            </w:r>
          </w:p>
        </w:tc>
      </w:tr>
      <w:tr w:rsidR="00073DEB" w:rsidRPr="00B32B61" w14:paraId="284DF4F2"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2CBA98F7"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w:t>
            </w:r>
          </w:p>
        </w:tc>
        <w:tc>
          <w:tcPr>
            <w:tcW w:w="2109" w:type="pct"/>
            <w:tcBorders>
              <w:top w:val="nil"/>
              <w:left w:val="nil"/>
              <w:bottom w:val="single" w:sz="8" w:space="0" w:color="auto"/>
              <w:right w:val="single" w:sz="8" w:space="0" w:color="auto"/>
            </w:tcBorders>
            <w:shd w:val="clear" w:color="auto" w:fill="auto"/>
            <w:vAlign w:val="center"/>
            <w:hideMark/>
          </w:tcPr>
          <w:p w14:paraId="0D8AFCFF"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Операционные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28187E22"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4EAB9A5E" w14:textId="0EA80551"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678 575,48</w:t>
            </w:r>
          </w:p>
        </w:tc>
      </w:tr>
      <w:tr w:rsidR="00073DEB" w:rsidRPr="00B32B61" w14:paraId="43722E8F"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1BAB7DD"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I.1</w:t>
            </w:r>
          </w:p>
        </w:tc>
        <w:tc>
          <w:tcPr>
            <w:tcW w:w="2109" w:type="pct"/>
            <w:tcBorders>
              <w:top w:val="nil"/>
              <w:left w:val="nil"/>
              <w:bottom w:val="single" w:sz="8" w:space="0" w:color="auto"/>
              <w:right w:val="single" w:sz="8" w:space="0" w:color="auto"/>
            </w:tcBorders>
            <w:shd w:val="clear" w:color="auto" w:fill="auto"/>
            <w:vAlign w:val="center"/>
            <w:hideMark/>
          </w:tcPr>
          <w:p w14:paraId="032C6BD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Производственные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5A3290D7"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60EB719B" w14:textId="6DE08034"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585 388,24</w:t>
            </w:r>
          </w:p>
        </w:tc>
      </w:tr>
      <w:tr w:rsidR="00073DEB" w:rsidRPr="00B32B61" w14:paraId="6BB1556F"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E710955"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I.2.</w:t>
            </w:r>
          </w:p>
        </w:tc>
        <w:tc>
          <w:tcPr>
            <w:tcW w:w="2109" w:type="pct"/>
            <w:tcBorders>
              <w:top w:val="nil"/>
              <w:left w:val="nil"/>
              <w:bottom w:val="single" w:sz="8" w:space="0" w:color="auto"/>
              <w:right w:val="single" w:sz="8" w:space="0" w:color="auto"/>
            </w:tcBorders>
            <w:shd w:val="clear" w:color="auto" w:fill="auto"/>
            <w:vAlign w:val="center"/>
            <w:hideMark/>
          </w:tcPr>
          <w:p w14:paraId="217FAC24"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Ремонтные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39FBA5A3"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060E3FC6" w14:textId="0BF1E48E"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43 550,53</w:t>
            </w:r>
          </w:p>
        </w:tc>
      </w:tr>
      <w:tr w:rsidR="00073DEB" w:rsidRPr="00B32B61" w14:paraId="1D613186"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D27809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I.3</w:t>
            </w:r>
          </w:p>
        </w:tc>
        <w:tc>
          <w:tcPr>
            <w:tcW w:w="2109" w:type="pct"/>
            <w:tcBorders>
              <w:top w:val="nil"/>
              <w:left w:val="nil"/>
              <w:bottom w:val="single" w:sz="8" w:space="0" w:color="auto"/>
              <w:right w:val="single" w:sz="8" w:space="0" w:color="auto"/>
            </w:tcBorders>
            <w:shd w:val="clear" w:color="auto" w:fill="auto"/>
            <w:vAlign w:val="center"/>
            <w:hideMark/>
          </w:tcPr>
          <w:p w14:paraId="3F7D88C2"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Административные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4DF45B22"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32590D55" w14:textId="146AC4AB"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39 446,43</w:t>
            </w:r>
          </w:p>
        </w:tc>
      </w:tr>
      <w:tr w:rsidR="00073DEB" w:rsidRPr="00B32B61" w14:paraId="75128F0D"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34B5ABA3"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w:t>
            </w:r>
          </w:p>
        </w:tc>
        <w:tc>
          <w:tcPr>
            <w:tcW w:w="2109" w:type="pct"/>
            <w:tcBorders>
              <w:top w:val="nil"/>
              <w:left w:val="nil"/>
              <w:bottom w:val="single" w:sz="8" w:space="0" w:color="auto"/>
              <w:right w:val="single" w:sz="8" w:space="0" w:color="auto"/>
            </w:tcBorders>
            <w:shd w:val="clear" w:color="auto" w:fill="auto"/>
            <w:vAlign w:val="center"/>
            <w:hideMark/>
          </w:tcPr>
          <w:p w14:paraId="38864A68"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приобретение энергоресурсов</w:t>
            </w:r>
          </w:p>
        </w:tc>
        <w:tc>
          <w:tcPr>
            <w:tcW w:w="730" w:type="pct"/>
            <w:tcBorders>
              <w:top w:val="nil"/>
              <w:left w:val="nil"/>
              <w:bottom w:val="single" w:sz="8" w:space="0" w:color="auto"/>
              <w:right w:val="single" w:sz="8" w:space="0" w:color="auto"/>
            </w:tcBorders>
            <w:shd w:val="clear" w:color="auto" w:fill="auto"/>
            <w:vAlign w:val="center"/>
            <w:hideMark/>
          </w:tcPr>
          <w:p w14:paraId="12E1487B"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67A66236" w14:textId="3FCCE00A"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10 190,27</w:t>
            </w:r>
          </w:p>
        </w:tc>
      </w:tr>
      <w:tr w:rsidR="00073DEB" w:rsidRPr="00B32B61" w14:paraId="7641E7F9"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6406D2F7"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II.1</w:t>
            </w:r>
          </w:p>
        </w:tc>
        <w:tc>
          <w:tcPr>
            <w:tcW w:w="2109" w:type="pct"/>
            <w:tcBorders>
              <w:top w:val="nil"/>
              <w:left w:val="nil"/>
              <w:bottom w:val="single" w:sz="8" w:space="0" w:color="auto"/>
              <w:right w:val="single" w:sz="8" w:space="0" w:color="auto"/>
            </w:tcBorders>
            <w:shd w:val="clear" w:color="auto" w:fill="auto"/>
            <w:vAlign w:val="center"/>
            <w:hideMark/>
          </w:tcPr>
          <w:p w14:paraId="74D847A3"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Электрическая энергия</w:t>
            </w:r>
          </w:p>
        </w:tc>
        <w:tc>
          <w:tcPr>
            <w:tcW w:w="730" w:type="pct"/>
            <w:tcBorders>
              <w:top w:val="nil"/>
              <w:left w:val="nil"/>
              <w:bottom w:val="single" w:sz="8" w:space="0" w:color="auto"/>
              <w:right w:val="single" w:sz="8" w:space="0" w:color="auto"/>
            </w:tcBorders>
            <w:shd w:val="clear" w:color="auto" w:fill="auto"/>
            <w:vAlign w:val="center"/>
            <w:hideMark/>
          </w:tcPr>
          <w:p w14:paraId="2841265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666971DC" w14:textId="06EA299C"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290 692,97</w:t>
            </w:r>
          </w:p>
        </w:tc>
      </w:tr>
      <w:tr w:rsidR="00073DEB" w:rsidRPr="00B32B61" w14:paraId="6FE6D94D"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96D409A"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II.2</w:t>
            </w:r>
          </w:p>
        </w:tc>
        <w:tc>
          <w:tcPr>
            <w:tcW w:w="2109" w:type="pct"/>
            <w:tcBorders>
              <w:top w:val="nil"/>
              <w:left w:val="nil"/>
              <w:bottom w:val="single" w:sz="8" w:space="0" w:color="auto"/>
              <w:right w:val="single" w:sz="8" w:space="0" w:color="auto"/>
            </w:tcBorders>
            <w:shd w:val="clear" w:color="auto" w:fill="auto"/>
            <w:vAlign w:val="center"/>
            <w:hideMark/>
          </w:tcPr>
          <w:p w14:paraId="4F544B9B"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Тепловая энергия</w:t>
            </w:r>
          </w:p>
        </w:tc>
        <w:tc>
          <w:tcPr>
            <w:tcW w:w="730" w:type="pct"/>
            <w:tcBorders>
              <w:top w:val="nil"/>
              <w:left w:val="nil"/>
              <w:bottom w:val="single" w:sz="8" w:space="0" w:color="auto"/>
              <w:right w:val="single" w:sz="8" w:space="0" w:color="auto"/>
            </w:tcBorders>
            <w:shd w:val="clear" w:color="auto" w:fill="auto"/>
            <w:vAlign w:val="center"/>
            <w:hideMark/>
          </w:tcPr>
          <w:p w14:paraId="6FE55638"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4C29852C" w14:textId="39757F42"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168 802,62</w:t>
            </w:r>
          </w:p>
        </w:tc>
      </w:tr>
      <w:tr w:rsidR="00073DEB" w:rsidRPr="00B32B61" w14:paraId="49EA4EAF"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62B4388"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II.5</w:t>
            </w:r>
          </w:p>
        </w:tc>
        <w:tc>
          <w:tcPr>
            <w:tcW w:w="2109" w:type="pct"/>
            <w:tcBorders>
              <w:top w:val="nil"/>
              <w:left w:val="nil"/>
              <w:bottom w:val="single" w:sz="8" w:space="0" w:color="auto"/>
              <w:right w:val="single" w:sz="8" w:space="0" w:color="auto"/>
            </w:tcBorders>
            <w:shd w:val="clear" w:color="auto" w:fill="auto"/>
            <w:vAlign w:val="center"/>
            <w:hideMark/>
          </w:tcPr>
          <w:p w14:paraId="44CA62E4"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Сырье (покупная вода) в т.ч.</w:t>
            </w:r>
          </w:p>
        </w:tc>
        <w:tc>
          <w:tcPr>
            <w:tcW w:w="730" w:type="pct"/>
            <w:tcBorders>
              <w:top w:val="nil"/>
              <w:left w:val="nil"/>
              <w:bottom w:val="single" w:sz="8" w:space="0" w:color="auto"/>
              <w:right w:val="single" w:sz="8" w:space="0" w:color="auto"/>
            </w:tcBorders>
            <w:shd w:val="clear" w:color="auto" w:fill="auto"/>
            <w:vAlign w:val="center"/>
            <w:hideMark/>
          </w:tcPr>
          <w:p w14:paraId="23409E4B"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тыс. руб.</w:t>
            </w:r>
          </w:p>
        </w:tc>
        <w:tc>
          <w:tcPr>
            <w:tcW w:w="1070" w:type="pct"/>
            <w:tcBorders>
              <w:top w:val="nil"/>
              <w:left w:val="nil"/>
              <w:bottom w:val="single" w:sz="8" w:space="0" w:color="auto"/>
              <w:right w:val="single" w:sz="8" w:space="0" w:color="auto"/>
            </w:tcBorders>
            <w:shd w:val="clear" w:color="auto" w:fill="auto"/>
            <w:vAlign w:val="center"/>
            <w:hideMark/>
          </w:tcPr>
          <w:p w14:paraId="01057872" w14:textId="6FBCE0E1"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12 218,33</w:t>
            </w:r>
          </w:p>
        </w:tc>
      </w:tr>
      <w:tr w:rsidR="00073DEB" w:rsidRPr="00B32B61" w14:paraId="69074495"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3CD95BEE"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w:t>
            </w:r>
          </w:p>
        </w:tc>
        <w:tc>
          <w:tcPr>
            <w:tcW w:w="2109" w:type="pct"/>
            <w:tcBorders>
              <w:top w:val="nil"/>
              <w:left w:val="nil"/>
              <w:bottom w:val="single" w:sz="8" w:space="0" w:color="auto"/>
              <w:right w:val="single" w:sz="8" w:space="0" w:color="auto"/>
            </w:tcBorders>
            <w:shd w:val="clear" w:color="auto" w:fill="auto"/>
            <w:vAlign w:val="center"/>
            <w:hideMark/>
          </w:tcPr>
          <w:p w14:paraId="79A87BEB"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Неподконтрольные расходы</w:t>
            </w:r>
          </w:p>
        </w:tc>
        <w:tc>
          <w:tcPr>
            <w:tcW w:w="730" w:type="pct"/>
            <w:tcBorders>
              <w:top w:val="nil"/>
              <w:left w:val="nil"/>
              <w:bottom w:val="single" w:sz="8" w:space="0" w:color="auto"/>
              <w:right w:val="single" w:sz="8" w:space="0" w:color="auto"/>
            </w:tcBorders>
            <w:shd w:val="clear" w:color="auto" w:fill="auto"/>
            <w:vAlign w:val="center"/>
            <w:hideMark/>
          </w:tcPr>
          <w:p w14:paraId="4FA6EAFE"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5191FF98" w14:textId="35785BE3"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109 672,03</w:t>
            </w:r>
          </w:p>
        </w:tc>
      </w:tr>
      <w:tr w:rsidR="00073DEB" w:rsidRPr="00B32B61" w14:paraId="7B0ECF62"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6DEE437"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III.2</w:t>
            </w:r>
          </w:p>
        </w:tc>
        <w:tc>
          <w:tcPr>
            <w:tcW w:w="2109" w:type="pct"/>
            <w:tcBorders>
              <w:top w:val="nil"/>
              <w:left w:val="nil"/>
              <w:bottom w:val="single" w:sz="8" w:space="0" w:color="auto"/>
              <w:right w:val="single" w:sz="8" w:space="0" w:color="auto"/>
            </w:tcBorders>
            <w:shd w:val="clear" w:color="auto" w:fill="auto"/>
            <w:vAlign w:val="center"/>
            <w:hideMark/>
          </w:tcPr>
          <w:p w14:paraId="3FE5F4E3"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оплату налогов и сборов</w:t>
            </w:r>
          </w:p>
        </w:tc>
        <w:tc>
          <w:tcPr>
            <w:tcW w:w="730" w:type="pct"/>
            <w:tcBorders>
              <w:top w:val="nil"/>
              <w:left w:val="nil"/>
              <w:bottom w:val="single" w:sz="8" w:space="0" w:color="auto"/>
              <w:right w:val="single" w:sz="8" w:space="0" w:color="auto"/>
            </w:tcBorders>
            <w:shd w:val="clear" w:color="auto" w:fill="auto"/>
            <w:vAlign w:val="center"/>
            <w:hideMark/>
          </w:tcPr>
          <w:p w14:paraId="73F0794F"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6B6ACB86" w14:textId="2A7CC9A0"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0</w:t>
            </w:r>
          </w:p>
        </w:tc>
      </w:tr>
      <w:tr w:rsidR="00073DEB" w:rsidRPr="00B32B61" w14:paraId="28B406B7"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236DE9D"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III.4</w:t>
            </w:r>
          </w:p>
        </w:tc>
        <w:tc>
          <w:tcPr>
            <w:tcW w:w="2109" w:type="pct"/>
            <w:tcBorders>
              <w:top w:val="nil"/>
              <w:left w:val="nil"/>
              <w:bottom w:val="single" w:sz="8" w:space="0" w:color="auto"/>
              <w:right w:val="single" w:sz="8" w:space="0" w:color="auto"/>
            </w:tcBorders>
            <w:shd w:val="clear" w:color="auto" w:fill="auto"/>
            <w:vAlign w:val="center"/>
            <w:hideMark/>
          </w:tcPr>
          <w:p w14:paraId="0E06D1D4"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по сомнительным долгам</w:t>
            </w:r>
          </w:p>
        </w:tc>
        <w:tc>
          <w:tcPr>
            <w:tcW w:w="730" w:type="pct"/>
            <w:tcBorders>
              <w:top w:val="nil"/>
              <w:left w:val="nil"/>
              <w:bottom w:val="single" w:sz="8" w:space="0" w:color="auto"/>
              <w:right w:val="single" w:sz="8" w:space="0" w:color="auto"/>
            </w:tcBorders>
            <w:shd w:val="clear" w:color="auto" w:fill="auto"/>
            <w:vAlign w:val="center"/>
            <w:hideMark/>
          </w:tcPr>
          <w:p w14:paraId="36AC6C9D"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0FCF8F2A" w14:textId="5D3E6736"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369 097,55</w:t>
            </w:r>
          </w:p>
        </w:tc>
      </w:tr>
      <w:tr w:rsidR="00073DEB" w:rsidRPr="00B32B61" w14:paraId="6B19FDDA" w14:textId="77777777" w:rsidTr="004D6F84">
        <w:trPr>
          <w:trHeight w:val="54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1D7266C3"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III.6</w:t>
            </w:r>
          </w:p>
        </w:tc>
        <w:tc>
          <w:tcPr>
            <w:tcW w:w="2109" w:type="pct"/>
            <w:tcBorders>
              <w:top w:val="nil"/>
              <w:left w:val="nil"/>
              <w:bottom w:val="single" w:sz="8" w:space="0" w:color="auto"/>
              <w:right w:val="single" w:sz="8" w:space="0" w:color="auto"/>
            </w:tcBorders>
            <w:shd w:val="clear" w:color="auto" w:fill="auto"/>
            <w:vAlign w:val="center"/>
            <w:hideMark/>
          </w:tcPr>
          <w:p w14:paraId="48DCF6DE"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обслуживание внутриквартальных сетей</w:t>
            </w:r>
          </w:p>
        </w:tc>
        <w:tc>
          <w:tcPr>
            <w:tcW w:w="730" w:type="pct"/>
            <w:tcBorders>
              <w:top w:val="nil"/>
              <w:left w:val="nil"/>
              <w:bottom w:val="single" w:sz="8" w:space="0" w:color="auto"/>
              <w:right w:val="single" w:sz="8" w:space="0" w:color="auto"/>
            </w:tcBorders>
            <w:shd w:val="clear" w:color="auto" w:fill="auto"/>
            <w:vAlign w:val="center"/>
            <w:hideMark/>
          </w:tcPr>
          <w:p w14:paraId="5FF78D0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36EADC80" w14:textId="2E9265CA"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16 788,50</w:t>
            </w:r>
          </w:p>
        </w:tc>
      </w:tr>
      <w:tr w:rsidR="00073DEB" w:rsidRPr="00B32B61" w14:paraId="2BFC8EDF" w14:textId="77777777" w:rsidTr="004D6F84">
        <w:trPr>
          <w:trHeight w:val="54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5F2C8EDA"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III.7</w:t>
            </w:r>
          </w:p>
        </w:tc>
        <w:tc>
          <w:tcPr>
            <w:tcW w:w="2109" w:type="pct"/>
            <w:tcBorders>
              <w:top w:val="nil"/>
              <w:left w:val="nil"/>
              <w:bottom w:val="single" w:sz="8" w:space="0" w:color="auto"/>
              <w:right w:val="single" w:sz="8" w:space="0" w:color="auto"/>
            </w:tcBorders>
            <w:shd w:val="clear" w:color="auto" w:fill="auto"/>
            <w:vAlign w:val="center"/>
            <w:hideMark/>
          </w:tcPr>
          <w:p w14:paraId="4B71285F"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компенсацию экономически обоснованных расходов</w:t>
            </w:r>
          </w:p>
        </w:tc>
        <w:tc>
          <w:tcPr>
            <w:tcW w:w="730" w:type="pct"/>
            <w:tcBorders>
              <w:top w:val="nil"/>
              <w:left w:val="nil"/>
              <w:bottom w:val="single" w:sz="8" w:space="0" w:color="auto"/>
              <w:right w:val="single" w:sz="8" w:space="0" w:color="auto"/>
            </w:tcBorders>
            <w:shd w:val="clear" w:color="auto" w:fill="auto"/>
            <w:vAlign w:val="center"/>
            <w:hideMark/>
          </w:tcPr>
          <w:p w14:paraId="4F26A2E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18450C7B" w14:textId="5EF0627E"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15 816,87</w:t>
            </w:r>
          </w:p>
        </w:tc>
      </w:tr>
      <w:tr w:rsidR="00073DEB" w:rsidRPr="00B32B61" w14:paraId="3CB52519"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1301BFBB"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III.9</w:t>
            </w:r>
          </w:p>
        </w:tc>
        <w:tc>
          <w:tcPr>
            <w:tcW w:w="2109" w:type="pct"/>
            <w:tcBorders>
              <w:top w:val="nil"/>
              <w:left w:val="nil"/>
              <w:bottom w:val="single" w:sz="8" w:space="0" w:color="auto"/>
              <w:right w:val="single" w:sz="8" w:space="0" w:color="auto"/>
            </w:tcBorders>
            <w:shd w:val="clear" w:color="auto" w:fill="auto"/>
            <w:vAlign w:val="center"/>
            <w:hideMark/>
          </w:tcPr>
          <w:p w14:paraId="45251DAF"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химические реагенты.</w:t>
            </w:r>
          </w:p>
        </w:tc>
        <w:tc>
          <w:tcPr>
            <w:tcW w:w="730" w:type="pct"/>
            <w:tcBorders>
              <w:top w:val="nil"/>
              <w:left w:val="nil"/>
              <w:bottom w:val="single" w:sz="8" w:space="0" w:color="auto"/>
              <w:right w:val="single" w:sz="8" w:space="0" w:color="auto"/>
            </w:tcBorders>
            <w:shd w:val="clear" w:color="auto" w:fill="auto"/>
            <w:vAlign w:val="center"/>
            <w:hideMark/>
          </w:tcPr>
          <w:p w14:paraId="3BF0979E"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17F56876" w14:textId="4E92420A"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262 140,45</w:t>
            </w:r>
          </w:p>
        </w:tc>
      </w:tr>
      <w:tr w:rsidR="00073DEB" w:rsidRPr="00B32B61" w14:paraId="70067D05"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0C5D0CB2"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IV</w:t>
            </w:r>
          </w:p>
        </w:tc>
        <w:tc>
          <w:tcPr>
            <w:tcW w:w="2109" w:type="pct"/>
            <w:tcBorders>
              <w:top w:val="nil"/>
              <w:left w:val="nil"/>
              <w:bottom w:val="single" w:sz="8" w:space="0" w:color="auto"/>
              <w:right w:val="single" w:sz="8" w:space="0" w:color="auto"/>
            </w:tcBorders>
            <w:shd w:val="clear" w:color="auto" w:fill="auto"/>
            <w:vAlign w:val="center"/>
            <w:hideMark/>
          </w:tcPr>
          <w:p w14:paraId="68BCCF9E"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Амортизация основных средств</w:t>
            </w:r>
          </w:p>
        </w:tc>
        <w:tc>
          <w:tcPr>
            <w:tcW w:w="730" w:type="pct"/>
            <w:tcBorders>
              <w:top w:val="nil"/>
              <w:left w:val="nil"/>
              <w:bottom w:val="single" w:sz="8" w:space="0" w:color="auto"/>
              <w:right w:val="single" w:sz="8" w:space="0" w:color="auto"/>
            </w:tcBorders>
            <w:shd w:val="clear" w:color="auto" w:fill="auto"/>
            <w:vAlign w:val="center"/>
            <w:hideMark/>
          </w:tcPr>
          <w:p w14:paraId="2E75E120"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7B4A64B5" w14:textId="7C00E4C5"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0</w:t>
            </w:r>
          </w:p>
        </w:tc>
      </w:tr>
      <w:tr w:rsidR="00073DEB" w:rsidRPr="00B32B61" w14:paraId="11AAEA73"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43F72007"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w:t>
            </w:r>
          </w:p>
        </w:tc>
        <w:tc>
          <w:tcPr>
            <w:tcW w:w="2109" w:type="pct"/>
            <w:tcBorders>
              <w:top w:val="nil"/>
              <w:left w:val="nil"/>
              <w:bottom w:val="single" w:sz="8" w:space="0" w:color="auto"/>
              <w:right w:val="single" w:sz="8" w:space="0" w:color="auto"/>
            </w:tcBorders>
            <w:shd w:val="clear" w:color="auto" w:fill="auto"/>
            <w:vAlign w:val="center"/>
            <w:hideMark/>
          </w:tcPr>
          <w:p w14:paraId="7A948614"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Нормативная прибыль</w:t>
            </w:r>
          </w:p>
        </w:tc>
        <w:tc>
          <w:tcPr>
            <w:tcW w:w="730" w:type="pct"/>
            <w:tcBorders>
              <w:top w:val="nil"/>
              <w:left w:val="nil"/>
              <w:bottom w:val="single" w:sz="8" w:space="0" w:color="auto"/>
              <w:right w:val="single" w:sz="8" w:space="0" w:color="auto"/>
            </w:tcBorders>
            <w:shd w:val="clear" w:color="auto" w:fill="auto"/>
            <w:vAlign w:val="center"/>
            <w:hideMark/>
          </w:tcPr>
          <w:p w14:paraId="2EE8AFCB"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2FACC268" w14:textId="696D5761"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9 405,59</w:t>
            </w:r>
          </w:p>
        </w:tc>
      </w:tr>
      <w:tr w:rsidR="00073DEB" w:rsidRPr="00B32B61" w14:paraId="019DE12E" w14:textId="77777777" w:rsidTr="004D6F84">
        <w:trPr>
          <w:trHeight w:val="804"/>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64F0E902"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V.5</w:t>
            </w:r>
          </w:p>
        </w:tc>
        <w:tc>
          <w:tcPr>
            <w:tcW w:w="2109" w:type="pct"/>
            <w:tcBorders>
              <w:top w:val="nil"/>
              <w:left w:val="nil"/>
              <w:bottom w:val="single" w:sz="8" w:space="0" w:color="auto"/>
              <w:right w:val="single" w:sz="8" w:space="0" w:color="auto"/>
            </w:tcBorders>
            <w:shd w:val="clear" w:color="auto" w:fill="auto"/>
            <w:vAlign w:val="center"/>
            <w:hideMark/>
          </w:tcPr>
          <w:p w14:paraId="0927EA84"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Расходы на социальные нужды, предусмотренные коллективными договорами;</w:t>
            </w:r>
          </w:p>
        </w:tc>
        <w:tc>
          <w:tcPr>
            <w:tcW w:w="730" w:type="pct"/>
            <w:tcBorders>
              <w:top w:val="nil"/>
              <w:left w:val="nil"/>
              <w:bottom w:val="single" w:sz="8" w:space="0" w:color="auto"/>
              <w:right w:val="single" w:sz="8" w:space="0" w:color="auto"/>
            </w:tcBorders>
            <w:shd w:val="clear" w:color="auto" w:fill="auto"/>
            <w:vAlign w:val="center"/>
            <w:hideMark/>
          </w:tcPr>
          <w:p w14:paraId="5B5C75EF"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05254392" w14:textId="708F16FE"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64 946,14</w:t>
            </w:r>
          </w:p>
        </w:tc>
      </w:tr>
      <w:tr w:rsidR="00073DEB" w:rsidRPr="00B32B61" w14:paraId="05545B61"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20D44A79"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VII</w:t>
            </w:r>
          </w:p>
        </w:tc>
        <w:tc>
          <w:tcPr>
            <w:tcW w:w="2109" w:type="pct"/>
            <w:tcBorders>
              <w:top w:val="nil"/>
              <w:left w:val="nil"/>
              <w:bottom w:val="single" w:sz="8" w:space="0" w:color="auto"/>
              <w:right w:val="single" w:sz="8" w:space="0" w:color="auto"/>
            </w:tcBorders>
            <w:shd w:val="clear" w:color="auto" w:fill="auto"/>
            <w:vAlign w:val="center"/>
            <w:hideMark/>
          </w:tcPr>
          <w:p w14:paraId="0B39D69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Корректировка НВВ</w:t>
            </w:r>
          </w:p>
        </w:tc>
        <w:tc>
          <w:tcPr>
            <w:tcW w:w="730" w:type="pct"/>
            <w:tcBorders>
              <w:top w:val="nil"/>
              <w:left w:val="nil"/>
              <w:bottom w:val="single" w:sz="8" w:space="0" w:color="auto"/>
              <w:right w:val="single" w:sz="8" w:space="0" w:color="auto"/>
            </w:tcBorders>
            <w:shd w:val="clear" w:color="auto" w:fill="auto"/>
            <w:vAlign w:val="center"/>
            <w:hideMark/>
          </w:tcPr>
          <w:p w14:paraId="44EAC4B3"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 xml:space="preserve"> </w:t>
            </w: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 xml:space="preserve">. </w:t>
            </w:r>
          </w:p>
        </w:tc>
        <w:tc>
          <w:tcPr>
            <w:tcW w:w="1070" w:type="pct"/>
            <w:tcBorders>
              <w:top w:val="nil"/>
              <w:left w:val="nil"/>
              <w:bottom w:val="single" w:sz="8" w:space="0" w:color="auto"/>
              <w:right w:val="single" w:sz="8" w:space="0" w:color="auto"/>
            </w:tcBorders>
            <w:shd w:val="clear" w:color="auto" w:fill="auto"/>
            <w:vAlign w:val="center"/>
            <w:hideMark/>
          </w:tcPr>
          <w:p w14:paraId="7D88D4B0" w14:textId="7B803412"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311 850,19</w:t>
            </w:r>
          </w:p>
        </w:tc>
      </w:tr>
      <w:tr w:rsidR="00073DEB" w:rsidRPr="00B32B61" w14:paraId="71043504"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10423A09"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VIII</w:t>
            </w:r>
          </w:p>
        </w:tc>
        <w:tc>
          <w:tcPr>
            <w:tcW w:w="2109" w:type="pct"/>
            <w:tcBorders>
              <w:top w:val="nil"/>
              <w:left w:val="nil"/>
              <w:bottom w:val="single" w:sz="8" w:space="0" w:color="auto"/>
              <w:right w:val="single" w:sz="8" w:space="0" w:color="auto"/>
            </w:tcBorders>
            <w:shd w:val="clear" w:color="auto" w:fill="auto"/>
            <w:vAlign w:val="center"/>
            <w:hideMark/>
          </w:tcPr>
          <w:p w14:paraId="57B91BA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Итого НВВ для расчета тарифа</w:t>
            </w:r>
          </w:p>
        </w:tc>
        <w:tc>
          <w:tcPr>
            <w:tcW w:w="730" w:type="pct"/>
            <w:tcBorders>
              <w:top w:val="nil"/>
              <w:left w:val="nil"/>
              <w:bottom w:val="single" w:sz="8" w:space="0" w:color="auto"/>
              <w:right w:val="single" w:sz="8" w:space="0" w:color="auto"/>
            </w:tcBorders>
            <w:shd w:val="clear" w:color="auto" w:fill="auto"/>
            <w:vAlign w:val="center"/>
            <w:hideMark/>
          </w:tcPr>
          <w:p w14:paraId="73677C5C"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тыс.руб</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641ABE52" w14:textId="2E196B90"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649,84</w:t>
            </w:r>
          </w:p>
        </w:tc>
      </w:tr>
      <w:tr w:rsidR="00073DEB" w:rsidRPr="00B32B61" w14:paraId="3C87153E"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4972C381"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IX</w:t>
            </w:r>
          </w:p>
        </w:tc>
        <w:tc>
          <w:tcPr>
            <w:tcW w:w="2109" w:type="pct"/>
            <w:tcBorders>
              <w:top w:val="nil"/>
              <w:left w:val="nil"/>
              <w:bottom w:val="single" w:sz="8" w:space="0" w:color="auto"/>
              <w:right w:val="single" w:sz="8" w:space="0" w:color="auto"/>
            </w:tcBorders>
            <w:shd w:val="clear" w:color="auto" w:fill="auto"/>
            <w:vAlign w:val="center"/>
            <w:hideMark/>
          </w:tcPr>
          <w:p w14:paraId="52C2F8D0"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Тариф на холодное водоснабжение</w:t>
            </w:r>
          </w:p>
        </w:tc>
        <w:tc>
          <w:tcPr>
            <w:tcW w:w="730" w:type="pct"/>
            <w:tcBorders>
              <w:top w:val="nil"/>
              <w:left w:val="nil"/>
              <w:bottom w:val="single" w:sz="8" w:space="0" w:color="auto"/>
              <w:right w:val="single" w:sz="8" w:space="0" w:color="auto"/>
            </w:tcBorders>
            <w:shd w:val="clear" w:color="auto" w:fill="auto"/>
            <w:vAlign w:val="center"/>
            <w:hideMark/>
          </w:tcPr>
          <w:p w14:paraId="1CD0324F"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proofErr w:type="spellStart"/>
            <w:r w:rsidRPr="00B32B61">
              <w:rPr>
                <w:rFonts w:eastAsia="Times New Roman" w:cs="Times New Roman"/>
                <w:color w:val="000000"/>
                <w:sz w:val="20"/>
                <w:szCs w:val="20"/>
                <w:lang w:eastAsia="ru-RU"/>
              </w:rPr>
              <w:t>руб</w:t>
            </w:r>
            <w:proofErr w:type="spellEnd"/>
            <w:r w:rsidRPr="00B32B61">
              <w:rPr>
                <w:rFonts w:eastAsia="Times New Roman" w:cs="Times New Roman"/>
                <w:color w:val="000000"/>
                <w:sz w:val="20"/>
                <w:szCs w:val="20"/>
                <w:lang w:eastAsia="ru-RU"/>
              </w:rPr>
              <w:t>/</w:t>
            </w:r>
            <w:proofErr w:type="spellStart"/>
            <w:r w:rsidRPr="00B32B61">
              <w:rPr>
                <w:rFonts w:eastAsia="Times New Roman" w:cs="Times New Roman"/>
                <w:color w:val="000000"/>
                <w:sz w:val="20"/>
                <w:szCs w:val="20"/>
                <w:lang w:eastAsia="ru-RU"/>
              </w:rPr>
              <w:t>куб.м</w:t>
            </w:r>
            <w:proofErr w:type="spellEnd"/>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7A26C601" w14:textId="5B9AEB38"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649,84</w:t>
            </w:r>
          </w:p>
        </w:tc>
      </w:tr>
      <w:tr w:rsidR="00073DEB" w:rsidRPr="00B32B61" w14:paraId="70AAD566" w14:textId="77777777" w:rsidTr="004D6F84">
        <w:trPr>
          <w:trHeight w:val="300"/>
        </w:trPr>
        <w:tc>
          <w:tcPr>
            <w:tcW w:w="1091" w:type="pct"/>
            <w:tcBorders>
              <w:top w:val="nil"/>
              <w:left w:val="single" w:sz="8" w:space="0" w:color="auto"/>
              <w:bottom w:val="single" w:sz="8" w:space="0" w:color="auto"/>
              <w:right w:val="single" w:sz="8" w:space="0" w:color="auto"/>
            </w:tcBorders>
            <w:shd w:val="clear" w:color="auto" w:fill="auto"/>
            <w:vAlign w:val="center"/>
            <w:hideMark/>
          </w:tcPr>
          <w:p w14:paraId="2546AF30"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X</w:t>
            </w:r>
          </w:p>
        </w:tc>
        <w:tc>
          <w:tcPr>
            <w:tcW w:w="2109" w:type="pct"/>
            <w:tcBorders>
              <w:top w:val="nil"/>
              <w:left w:val="nil"/>
              <w:bottom w:val="single" w:sz="8" w:space="0" w:color="auto"/>
              <w:right w:val="single" w:sz="8" w:space="0" w:color="auto"/>
            </w:tcBorders>
            <w:shd w:val="clear" w:color="auto" w:fill="auto"/>
            <w:vAlign w:val="center"/>
            <w:hideMark/>
          </w:tcPr>
          <w:p w14:paraId="23BB78BD"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Темп роста</w:t>
            </w:r>
          </w:p>
        </w:tc>
        <w:tc>
          <w:tcPr>
            <w:tcW w:w="730" w:type="pct"/>
            <w:tcBorders>
              <w:top w:val="nil"/>
              <w:left w:val="nil"/>
              <w:bottom w:val="single" w:sz="8" w:space="0" w:color="auto"/>
              <w:right w:val="single" w:sz="8" w:space="0" w:color="auto"/>
            </w:tcBorders>
            <w:shd w:val="clear" w:color="auto" w:fill="auto"/>
            <w:vAlign w:val="center"/>
            <w:hideMark/>
          </w:tcPr>
          <w:p w14:paraId="6A13BC41" w14:textId="77777777" w:rsidR="00073DEB" w:rsidRPr="00B32B61" w:rsidRDefault="00073DEB" w:rsidP="00073DEB">
            <w:pPr>
              <w:spacing w:line="240" w:lineRule="auto"/>
              <w:ind w:firstLine="0"/>
              <w:jc w:val="center"/>
              <w:rPr>
                <w:rFonts w:eastAsia="Times New Roman" w:cs="Times New Roman"/>
                <w:color w:val="000000"/>
                <w:sz w:val="20"/>
                <w:szCs w:val="20"/>
                <w:lang w:eastAsia="ru-RU"/>
              </w:rPr>
            </w:pPr>
            <w:r w:rsidRPr="00B32B61">
              <w:rPr>
                <w:rFonts w:eastAsia="Times New Roman" w:cs="Times New Roman"/>
                <w:color w:val="000000"/>
                <w:sz w:val="20"/>
                <w:szCs w:val="20"/>
                <w:lang w:eastAsia="ru-RU"/>
              </w:rPr>
              <w:t>%</w:t>
            </w:r>
          </w:p>
        </w:tc>
        <w:tc>
          <w:tcPr>
            <w:tcW w:w="1070" w:type="pct"/>
            <w:tcBorders>
              <w:top w:val="nil"/>
              <w:left w:val="nil"/>
              <w:bottom w:val="single" w:sz="8" w:space="0" w:color="auto"/>
              <w:right w:val="single" w:sz="8" w:space="0" w:color="auto"/>
            </w:tcBorders>
            <w:shd w:val="clear" w:color="auto" w:fill="auto"/>
            <w:vAlign w:val="center"/>
            <w:hideMark/>
          </w:tcPr>
          <w:p w14:paraId="122A0267" w14:textId="3CBEA79D" w:rsidR="00073DEB" w:rsidRPr="00680040" w:rsidRDefault="00073DEB" w:rsidP="00073DEB">
            <w:pPr>
              <w:spacing w:line="240" w:lineRule="auto"/>
              <w:ind w:firstLine="0"/>
              <w:jc w:val="center"/>
              <w:rPr>
                <w:rFonts w:eastAsia="Times New Roman" w:cs="Times New Roman"/>
                <w:color w:val="000000"/>
                <w:sz w:val="20"/>
                <w:szCs w:val="20"/>
                <w:lang w:eastAsia="ru-RU"/>
              </w:rPr>
            </w:pPr>
            <w:r>
              <w:rPr>
                <w:color w:val="000000"/>
                <w:sz w:val="20"/>
                <w:szCs w:val="20"/>
              </w:rPr>
              <w:t>71 888,97</w:t>
            </w:r>
          </w:p>
        </w:tc>
      </w:tr>
    </w:tbl>
    <w:p w14:paraId="10B400F6" w14:textId="77777777" w:rsidR="00CD3859" w:rsidRPr="00AF59B5" w:rsidRDefault="00CD3859" w:rsidP="00F815C8">
      <w:pPr>
        <w:autoSpaceDE w:val="0"/>
        <w:autoSpaceDN w:val="0"/>
        <w:ind w:firstLine="851"/>
        <w:rPr>
          <w:szCs w:val="26"/>
        </w:rPr>
      </w:pPr>
    </w:p>
    <w:p w14:paraId="1310313D" w14:textId="162122D8" w:rsidR="00CF0B0F" w:rsidRPr="00AF59B5" w:rsidRDefault="00CF0B0F" w:rsidP="00CF0B0F">
      <w:pPr>
        <w:pStyle w:val="111"/>
      </w:pPr>
      <w:bookmarkStart w:id="85" w:name="_Toc142995439"/>
      <w:bookmarkEnd w:id="82"/>
      <w:r w:rsidRPr="00AF59B5">
        <w:t>Плата за подключение к системе водоснабжения и поступление денежных средств от осуществления деятельности по водоснабжению</w:t>
      </w:r>
      <w:bookmarkEnd w:id="85"/>
    </w:p>
    <w:p w14:paraId="10428546" w14:textId="02556B1D" w:rsidR="006E4777" w:rsidRPr="00AF59B5" w:rsidRDefault="00A96F9E" w:rsidP="006E4777">
      <w:r w:rsidRPr="00AF59B5">
        <w:t>Плата за подключение (технологическое присоединение) к централизованным системам холодного водоснабжения утверждается государственным комитетом по ценовой политике Республики Саха (Якутия).</w:t>
      </w:r>
    </w:p>
    <w:p w14:paraId="21FAE3BF" w14:textId="51082C11" w:rsidR="00F815C8" w:rsidRDefault="00A96F9E" w:rsidP="00A96F9E">
      <w:r w:rsidRPr="00AF59B5">
        <w:t>Ставка тарифа на подключаемую нагрузку к расчету платы за подключение (технологическое присоединение) к централизованным системам холодного, горячего водоснабжения и водоотведения МУП «</w:t>
      </w:r>
      <w:proofErr w:type="spellStart"/>
      <w:r w:rsidRPr="00AF59B5">
        <w:t>Жатайтеплосеть</w:t>
      </w:r>
      <w:proofErr w:type="spellEnd"/>
      <w:r w:rsidRPr="00AF59B5">
        <w:t>» на 202</w:t>
      </w:r>
      <w:r w:rsidR="00BE17EA">
        <w:t>5</w:t>
      </w:r>
      <w:r w:rsidRPr="00AF59B5">
        <w:t xml:space="preserve"> год представлена в таблице ниже.</w:t>
      </w:r>
    </w:p>
    <w:p w14:paraId="418F70B3" w14:textId="77777777" w:rsidR="0045461A" w:rsidRPr="00AF59B5" w:rsidRDefault="0045461A" w:rsidP="00A96F9E"/>
    <w:p w14:paraId="4A3EAB87" w14:textId="6FB8D0DA" w:rsidR="00A96F9E" w:rsidRPr="00AF59B5" w:rsidRDefault="00A96F9E" w:rsidP="00A96F9E">
      <w:pPr>
        <w:pStyle w:val="-"/>
        <w:numPr>
          <w:ilvl w:val="6"/>
          <w:numId w:val="43"/>
        </w:numPr>
        <w:tabs>
          <w:tab w:val="clear" w:pos="1276"/>
          <w:tab w:val="left" w:pos="0"/>
        </w:tabs>
        <w:ind w:left="0" w:firstLine="0"/>
      </w:pPr>
      <w:r w:rsidRPr="00AF59B5">
        <w:lastRenderedPageBreak/>
        <w:t>Ставка тарифа на подключаемую нагрузку</w:t>
      </w:r>
    </w:p>
    <w:tbl>
      <w:tblPr>
        <w:tblW w:w="5000" w:type="pct"/>
        <w:tblLook w:val="04A0" w:firstRow="1" w:lastRow="0" w:firstColumn="1" w:lastColumn="0" w:noHBand="0" w:noVBand="1"/>
      </w:tblPr>
      <w:tblGrid>
        <w:gridCol w:w="1309"/>
        <w:gridCol w:w="4421"/>
        <w:gridCol w:w="2211"/>
        <w:gridCol w:w="1687"/>
      </w:tblGrid>
      <w:tr w:rsidR="00A96F9E" w:rsidRPr="00AF59B5" w14:paraId="03EF598A" w14:textId="77777777" w:rsidTr="00A96F9E">
        <w:trPr>
          <w:trHeight w:val="340"/>
        </w:trPr>
        <w:tc>
          <w:tcPr>
            <w:tcW w:w="6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B4A0A" w14:textId="77777777" w:rsidR="00A96F9E" w:rsidRPr="00AF59B5" w:rsidRDefault="00A96F9E" w:rsidP="00A96F9E">
            <w:pPr>
              <w:spacing w:line="240" w:lineRule="auto"/>
              <w:ind w:firstLine="0"/>
              <w:jc w:val="center"/>
              <w:rPr>
                <w:rFonts w:eastAsia="Times New Roman" w:cs="Times New Roman"/>
                <w:b/>
                <w:color w:val="000000"/>
                <w:sz w:val="22"/>
                <w:lang w:eastAsia="ru-RU"/>
              </w:rPr>
            </w:pPr>
            <w:r w:rsidRPr="00AF59B5">
              <w:rPr>
                <w:rFonts w:eastAsia="Times New Roman" w:cs="Times New Roman"/>
                <w:b/>
                <w:color w:val="000000"/>
                <w:sz w:val="22"/>
                <w:lang w:eastAsia="ru-RU"/>
              </w:rPr>
              <w:t>№ п/п</w:t>
            </w:r>
          </w:p>
        </w:tc>
        <w:tc>
          <w:tcPr>
            <w:tcW w:w="2296" w:type="pct"/>
            <w:tcBorders>
              <w:top w:val="single" w:sz="4" w:space="0" w:color="auto"/>
              <w:left w:val="nil"/>
              <w:bottom w:val="single" w:sz="4" w:space="0" w:color="auto"/>
              <w:right w:val="single" w:sz="4" w:space="0" w:color="auto"/>
            </w:tcBorders>
            <w:shd w:val="clear" w:color="auto" w:fill="auto"/>
            <w:noWrap/>
            <w:vAlign w:val="center"/>
            <w:hideMark/>
          </w:tcPr>
          <w:p w14:paraId="7A04401D" w14:textId="77777777" w:rsidR="00A96F9E" w:rsidRPr="00AF59B5" w:rsidRDefault="00A96F9E" w:rsidP="00A96F9E">
            <w:pPr>
              <w:spacing w:line="240" w:lineRule="auto"/>
              <w:ind w:firstLine="0"/>
              <w:jc w:val="center"/>
              <w:rPr>
                <w:rFonts w:eastAsia="Times New Roman" w:cs="Times New Roman"/>
                <w:b/>
                <w:color w:val="000000"/>
                <w:sz w:val="22"/>
                <w:lang w:eastAsia="ru-RU"/>
              </w:rPr>
            </w:pPr>
            <w:r w:rsidRPr="00AF59B5">
              <w:rPr>
                <w:rFonts w:eastAsia="Times New Roman" w:cs="Times New Roman"/>
                <w:b/>
                <w:color w:val="000000"/>
                <w:sz w:val="22"/>
                <w:lang w:eastAsia="ru-RU"/>
              </w:rPr>
              <w:t>Наименование</w:t>
            </w:r>
          </w:p>
        </w:tc>
        <w:tc>
          <w:tcPr>
            <w:tcW w:w="1148" w:type="pct"/>
            <w:tcBorders>
              <w:top w:val="single" w:sz="4" w:space="0" w:color="auto"/>
              <w:left w:val="nil"/>
              <w:bottom w:val="single" w:sz="4" w:space="0" w:color="auto"/>
              <w:right w:val="single" w:sz="4" w:space="0" w:color="auto"/>
            </w:tcBorders>
            <w:shd w:val="clear" w:color="auto" w:fill="auto"/>
            <w:noWrap/>
            <w:vAlign w:val="center"/>
            <w:hideMark/>
          </w:tcPr>
          <w:p w14:paraId="101C9A9D" w14:textId="77777777" w:rsidR="00A96F9E" w:rsidRPr="00AF59B5" w:rsidRDefault="00A96F9E" w:rsidP="00A96F9E">
            <w:pPr>
              <w:spacing w:line="240" w:lineRule="auto"/>
              <w:ind w:firstLine="0"/>
              <w:jc w:val="center"/>
              <w:rPr>
                <w:rFonts w:eastAsia="Times New Roman" w:cs="Times New Roman"/>
                <w:b/>
                <w:color w:val="000000"/>
                <w:sz w:val="22"/>
                <w:lang w:eastAsia="ru-RU"/>
              </w:rPr>
            </w:pPr>
            <w:r w:rsidRPr="00AF59B5">
              <w:rPr>
                <w:rFonts w:eastAsia="Times New Roman" w:cs="Times New Roman"/>
                <w:b/>
                <w:color w:val="000000"/>
                <w:sz w:val="22"/>
                <w:lang w:eastAsia="ru-RU"/>
              </w:rPr>
              <w:t>Ед. изм.</w:t>
            </w:r>
          </w:p>
        </w:tc>
        <w:tc>
          <w:tcPr>
            <w:tcW w:w="876" w:type="pct"/>
            <w:tcBorders>
              <w:top w:val="single" w:sz="4" w:space="0" w:color="auto"/>
              <w:left w:val="nil"/>
              <w:bottom w:val="single" w:sz="4" w:space="0" w:color="auto"/>
              <w:right w:val="single" w:sz="4" w:space="0" w:color="auto"/>
            </w:tcBorders>
            <w:shd w:val="clear" w:color="auto" w:fill="auto"/>
            <w:noWrap/>
            <w:vAlign w:val="center"/>
            <w:hideMark/>
          </w:tcPr>
          <w:p w14:paraId="3464391A" w14:textId="77777777" w:rsidR="00A96F9E" w:rsidRPr="00AF59B5" w:rsidRDefault="00A96F9E" w:rsidP="00A96F9E">
            <w:pPr>
              <w:spacing w:line="240" w:lineRule="auto"/>
              <w:ind w:firstLine="0"/>
              <w:jc w:val="center"/>
              <w:rPr>
                <w:rFonts w:eastAsia="Times New Roman" w:cs="Times New Roman"/>
                <w:b/>
                <w:color w:val="000000"/>
                <w:sz w:val="22"/>
                <w:lang w:eastAsia="ru-RU"/>
              </w:rPr>
            </w:pPr>
            <w:r w:rsidRPr="00AF59B5">
              <w:rPr>
                <w:rFonts w:eastAsia="Times New Roman" w:cs="Times New Roman"/>
                <w:b/>
                <w:color w:val="000000"/>
                <w:sz w:val="22"/>
                <w:lang w:eastAsia="ru-RU"/>
              </w:rPr>
              <w:t>Значение</w:t>
            </w:r>
          </w:p>
        </w:tc>
      </w:tr>
      <w:tr w:rsidR="00A96F9E" w:rsidRPr="00AF59B5" w14:paraId="7772EAFC" w14:textId="77777777" w:rsidTr="00A96F9E">
        <w:trPr>
          <w:trHeight w:val="340"/>
        </w:trPr>
        <w:tc>
          <w:tcPr>
            <w:tcW w:w="680" w:type="pct"/>
            <w:tcBorders>
              <w:top w:val="nil"/>
              <w:left w:val="single" w:sz="4" w:space="0" w:color="auto"/>
              <w:bottom w:val="single" w:sz="4" w:space="0" w:color="auto"/>
              <w:right w:val="single" w:sz="4" w:space="0" w:color="auto"/>
            </w:tcBorders>
            <w:shd w:val="clear" w:color="auto" w:fill="auto"/>
            <w:noWrap/>
            <w:vAlign w:val="center"/>
            <w:hideMark/>
          </w:tcPr>
          <w:p w14:paraId="104AB45D" w14:textId="77777777" w:rsidR="00A96F9E" w:rsidRPr="00AF59B5" w:rsidRDefault="00A96F9E" w:rsidP="00A96F9E">
            <w:pPr>
              <w:spacing w:line="240" w:lineRule="auto"/>
              <w:ind w:firstLine="0"/>
              <w:jc w:val="center"/>
              <w:rPr>
                <w:rFonts w:eastAsia="Times New Roman" w:cs="Times New Roman"/>
                <w:color w:val="000000"/>
                <w:sz w:val="22"/>
                <w:lang w:eastAsia="ru-RU"/>
              </w:rPr>
            </w:pPr>
            <w:r w:rsidRPr="00AF59B5">
              <w:rPr>
                <w:rFonts w:eastAsia="Times New Roman" w:cs="Times New Roman"/>
                <w:color w:val="000000"/>
                <w:sz w:val="22"/>
                <w:lang w:eastAsia="ru-RU"/>
              </w:rPr>
              <w:t>1</w:t>
            </w:r>
          </w:p>
        </w:tc>
        <w:tc>
          <w:tcPr>
            <w:tcW w:w="2296" w:type="pct"/>
            <w:tcBorders>
              <w:top w:val="nil"/>
              <w:left w:val="nil"/>
              <w:bottom w:val="single" w:sz="4" w:space="0" w:color="auto"/>
              <w:right w:val="single" w:sz="4" w:space="0" w:color="auto"/>
            </w:tcBorders>
            <w:shd w:val="clear" w:color="auto" w:fill="auto"/>
            <w:vAlign w:val="center"/>
            <w:hideMark/>
          </w:tcPr>
          <w:p w14:paraId="1CF6143A" w14:textId="77777777" w:rsidR="00A96F9E" w:rsidRPr="00AF59B5" w:rsidRDefault="00A96F9E" w:rsidP="00A96F9E">
            <w:pPr>
              <w:spacing w:line="240" w:lineRule="auto"/>
              <w:ind w:firstLine="0"/>
              <w:jc w:val="center"/>
              <w:rPr>
                <w:rFonts w:eastAsia="Times New Roman" w:cs="Times New Roman"/>
                <w:color w:val="000000"/>
                <w:sz w:val="22"/>
                <w:lang w:eastAsia="ru-RU"/>
              </w:rPr>
            </w:pPr>
            <w:r w:rsidRPr="00AF59B5">
              <w:rPr>
                <w:rFonts w:eastAsia="Times New Roman" w:cs="Times New Roman"/>
                <w:color w:val="000000"/>
                <w:sz w:val="22"/>
                <w:lang w:eastAsia="ru-RU"/>
              </w:rPr>
              <w:t>Ставка тарифа на подключаемую</w:t>
            </w:r>
            <w:r w:rsidRPr="00AF59B5">
              <w:rPr>
                <w:rFonts w:eastAsia="Times New Roman" w:cs="Times New Roman"/>
                <w:color w:val="000000"/>
                <w:sz w:val="22"/>
                <w:lang w:eastAsia="ru-RU"/>
              </w:rPr>
              <w:br/>
              <w:t>нагрузку к централизованной системе</w:t>
            </w:r>
            <w:r w:rsidRPr="00AF59B5">
              <w:rPr>
                <w:rFonts w:eastAsia="Times New Roman" w:cs="Times New Roman"/>
                <w:color w:val="000000"/>
                <w:sz w:val="22"/>
                <w:lang w:eastAsia="ru-RU"/>
              </w:rPr>
              <w:br/>
              <w:t>холодного водоснабжения</w:t>
            </w:r>
          </w:p>
        </w:tc>
        <w:tc>
          <w:tcPr>
            <w:tcW w:w="1148" w:type="pct"/>
            <w:tcBorders>
              <w:top w:val="nil"/>
              <w:left w:val="nil"/>
              <w:bottom w:val="single" w:sz="4" w:space="0" w:color="auto"/>
              <w:right w:val="single" w:sz="4" w:space="0" w:color="auto"/>
            </w:tcBorders>
            <w:shd w:val="clear" w:color="auto" w:fill="auto"/>
            <w:vAlign w:val="center"/>
            <w:hideMark/>
          </w:tcPr>
          <w:p w14:paraId="2772B0A4" w14:textId="77777777" w:rsidR="00A96F9E" w:rsidRPr="00AF59B5" w:rsidRDefault="00A96F9E" w:rsidP="00A96F9E">
            <w:pPr>
              <w:spacing w:line="240" w:lineRule="auto"/>
              <w:ind w:firstLine="0"/>
              <w:jc w:val="center"/>
              <w:rPr>
                <w:rFonts w:eastAsia="Times New Roman" w:cs="Times New Roman"/>
                <w:color w:val="000000"/>
                <w:sz w:val="22"/>
                <w:lang w:eastAsia="ru-RU"/>
              </w:rPr>
            </w:pPr>
            <w:proofErr w:type="spellStart"/>
            <w:r w:rsidRPr="00AF59B5">
              <w:rPr>
                <w:rFonts w:eastAsia="Times New Roman" w:cs="Times New Roman"/>
                <w:color w:val="000000"/>
                <w:sz w:val="22"/>
                <w:lang w:eastAsia="ru-RU"/>
              </w:rPr>
              <w:t>тыс.руб</w:t>
            </w:r>
            <w:proofErr w:type="spellEnd"/>
            <w:r w:rsidRPr="00AF59B5">
              <w:rPr>
                <w:rFonts w:eastAsia="Times New Roman" w:cs="Times New Roman"/>
                <w:color w:val="000000"/>
                <w:sz w:val="22"/>
                <w:lang w:eastAsia="ru-RU"/>
              </w:rPr>
              <w:t>./</w:t>
            </w:r>
            <w:r w:rsidRPr="00AF59B5">
              <w:rPr>
                <w:rFonts w:eastAsia="Times New Roman" w:cs="Times New Roman"/>
                <w:color w:val="000000"/>
                <w:sz w:val="22"/>
                <w:lang w:eastAsia="ru-RU"/>
              </w:rPr>
              <w:br/>
              <w:t>м</w:t>
            </w:r>
            <w:r w:rsidRPr="00F31333">
              <w:rPr>
                <w:rFonts w:eastAsia="Times New Roman" w:cs="Times New Roman"/>
                <w:color w:val="000000"/>
                <w:sz w:val="22"/>
                <w:vertAlign w:val="superscript"/>
                <w:lang w:eastAsia="ru-RU"/>
              </w:rPr>
              <w:t>3</w:t>
            </w:r>
            <w:r w:rsidRPr="00AF59B5">
              <w:rPr>
                <w:rFonts w:eastAsia="Times New Roman" w:cs="Times New Roman"/>
                <w:color w:val="000000"/>
                <w:sz w:val="22"/>
                <w:lang w:eastAsia="ru-RU"/>
              </w:rPr>
              <w:t xml:space="preserve"> в сутки</w:t>
            </w:r>
          </w:p>
        </w:tc>
        <w:tc>
          <w:tcPr>
            <w:tcW w:w="876" w:type="pct"/>
            <w:tcBorders>
              <w:top w:val="nil"/>
              <w:left w:val="nil"/>
              <w:bottom w:val="single" w:sz="4" w:space="0" w:color="auto"/>
              <w:right w:val="single" w:sz="4" w:space="0" w:color="auto"/>
            </w:tcBorders>
            <w:shd w:val="clear" w:color="auto" w:fill="auto"/>
            <w:noWrap/>
            <w:vAlign w:val="center"/>
            <w:hideMark/>
          </w:tcPr>
          <w:p w14:paraId="75EF4690" w14:textId="77777777" w:rsidR="00A96F9E" w:rsidRPr="00AF59B5" w:rsidRDefault="00A96F9E" w:rsidP="00A96F9E">
            <w:pPr>
              <w:spacing w:line="240" w:lineRule="auto"/>
              <w:ind w:firstLine="0"/>
              <w:jc w:val="center"/>
              <w:rPr>
                <w:rFonts w:eastAsia="Times New Roman" w:cs="Times New Roman"/>
                <w:color w:val="000000"/>
                <w:sz w:val="22"/>
                <w:lang w:eastAsia="ru-RU"/>
              </w:rPr>
            </w:pPr>
            <w:r w:rsidRPr="00AF59B5">
              <w:rPr>
                <w:rFonts w:eastAsia="Times New Roman" w:cs="Times New Roman"/>
                <w:color w:val="000000"/>
                <w:sz w:val="22"/>
                <w:lang w:eastAsia="ru-RU"/>
              </w:rPr>
              <w:t>0</w:t>
            </w:r>
          </w:p>
        </w:tc>
      </w:tr>
    </w:tbl>
    <w:p w14:paraId="09EA13D0" w14:textId="795CD54F" w:rsidR="00A96F9E" w:rsidRPr="00AF59B5" w:rsidRDefault="00A96F9E" w:rsidP="006E4777"/>
    <w:p w14:paraId="2E626406" w14:textId="53DCA368" w:rsidR="00915299" w:rsidRPr="00AF59B5" w:rsidRDefault="00915299" w:rsidP="006E4777">
      <w:r w:rsidRPr="00AF59B5">
        <w:t xml:space="preserve">Также устанавливаются ставки тарифов за протяженность к централизованным системам холодного водоснабжения объектов с подключаемой нагрузкой менее 250 </w:t>
      </w:r>
      <w:proofErr w:type="spellStart"/>
      <w:r w:rsidRPr="00AF59B5">
        <w:t>куб.м</w:t>
      </w:r>
      <w:proofErr w:type="spellEnd"/>
      <w:r w:rsidRPr="00AF59B5">
        <w:t>. в сутки для МУП «</w:t>
      </w:r>
      <w:proofErr w:type="spellStart"/>
      <w:r w:rsidRPr="00AF59B5">
        <w:t>Жатайтеплосеть</w:t>
      </w:r>
      <w:proofErr w:type="spellEnd"/>
      <w:r w:rsidRPr="00AF59B5">
        <w:t>» на 202</w:t>
      </w:r>
      <w:r w:rsidR="00BE17EA">
        <w:t>5</w:t>
      </w:r>
      <w:r w:rsidRPr="00AF59B5">
        <w:t xml:space="preserve"> год согласно приложению №2 к постановлению </w:t>
      </w:r>
      <w:bookmarkStart w:id="86" w:name="_Hlk231910704"/>
      <w:r w:rsidRPr="00AF59B5">
        <w:t>№2</w:t>
      </w:r>
      <w:r w:rsidR="00E67334">
        <w:t>91</w:t>
      </w:r>
      <w:r w:rsidRPr="00AF59B5">
        <w:t xml:space="preserve"> от </w:t>
      </w:r>
      <w:r w:rsidR="00BE17EA">
        <w:t>20</w:t>
      </w:r>
      <w:r w:rsidR="00E67334">
        <w:t>.12.202</w:t>
      </w:r>
      <w:r w:rsidR="00BE17EA">
        <w:t>4</w:t>
      </w:r>
      <w:r w:rsidRPr="00AF59B5">
        <w:t xml:space="preserve"> г. </w:t>
      </w:r>
      <w:bookmarkEnd w:id="86"/>
      <w:r w:rsidRPr="00AF59B5">
        <w:t>«Об установлении ставок тарифов на подключение (технологическое присоединение) к централизованным системам холодного, горячего водоснабжения и водоотведения МУП «</w:t>
      </w:r>
      <w:proofErr w:type="spellStart"/>
      <w:r w:rsidRPr="00AF59B5">
        <w:t>Жатайтеплосеть</w:t>
      </w:r>
      <w:proofErr w:type="spellEnd"/>
      <w:r w:rsidR="00EF391E" w:rsidRPr="00AF59B5">
        <w:t>»,</w:t>
      </w:r>
      <w:r w:rsidRPr="00AF59B5">
        <w:t xml:space="preserve"> на 202</w:t>
      </w:r>
      <w:r w:rsidR="00F00969">
        <w:t>5</w:t>
      </w:r>
      <w:r w:rsidRPr="00AF59B5">
        <w:t xml:space="preserve"> год».</w:t>
      </w:r>
    </w:p>
    <w:p w14:paraId="525EB777" w14:textId="6DFE909F" w:rsidR="00162F3A" w:rsidRPr="00AF59B5" w:rsidRDefault="00162F3A" w:rsidP="006E4777">
      <w:r w:rsidRPr="00AF59B5">
        <w:t>Поступление денежных средств от подключения (технологического присоединения) к системам водоснабжения МУП «</w:t>
      </w:r>
      <w:proofErr w:type="spellStart"/>
      <w:r w:rsidRPr="00AF59B5">
        <w:t>Жатайтеплосеть</w:t>
      </w:r>
      <w:proofErr w:type="spellEnd"/>
      <w:r w:rsidRPr="00AF59B5">
        <w:t>» за 202</w:t>
      </w:r>
      <w:r w:rsidR="00F00969">
        <w:t>5</w:t>
      </w:r>
      <w:r w:rsidRPr="00AF59B5">
        <w:t xml:space="preserve"> год представлены в таблице ниже.</w:t>
      </w:r>
    </w:p>
    <w:p w14:paraId="3819813D" w14:textId="77777777" w:rsidR="00961B4C" w:rsidRPr="00AF59B5" w:rsidRDefault="00961B4C" w:rsidP="006E4777">
      <w:pPr>
        <w:sectPr w:rsidR="00961B4C" w:rsidRPr="00AF59B5" w:rsidSect="00EA23E3">
          <w:pgSz w:w="11906" w:h="16838"/>
          <w:pgMar w:top="1134" w:right="567" w:bottom="1134" w:left="1701" w:header="709" w:footer="709" w:gutter="0"/>
          <w:cols w:space="708"/>
          <w:docGrid w:linePitch="360"/>
        </w:sectPr>
      </w:pPr>
    </w:p>
    <w:p w14:paraId="4286332B" w14:textId="78B47E19" w:rsidR="00306DE4" w:rsidRPr="00AF59B5" w:rsidRDefault="00961B4C" w:rsidP="00306DE4">
      <w:pPr>
        <w:pStyle w:val="-"/>
        <w:numPr>
          <w:ilvl w:val="6"/>
          <w:numId w:val="43"/>
        </w:numPr>
        <w:tabs>
          <w:tab w:val="clear" w:pos="1276"/>
          <w:tab w:val="left" w:pos="0"/>
        </w:tabs>
        <w:ind w:left="0" w:firstLine="0"/>
      </w:pPr>
      <w:r w:rsidRPr="00AF59B5">
        <w:lastRenderedPageBreak/>
        <w:t>Перечень фактического исполнения технологического присоединения к централизованной системе водоснабжения МУП «</w:t>
      </w:r>
      <w:proofErr w:type="spellStart"/>
      <w:r w:rsidRPr="00AF59B5">
        <w:t>Жатайтеплосеть</w:t>
      </w:r>
      <w:proofErr w:type="spellEnd"/>
      <w:r w:rsidRPr="00AF59B5">
        <w:t>»</w:t>
      </w:r>
    </w:p>
    <w:tbl>
      <w:tblPr>
        <w:tblW w:w="5000" w:type="pct"/>
        <w:tblLook w:val="04A0" w:firstRow="1" w:lastRow="0" w:firstColumn="1" w:lastColumn="0" w:noHBand="0" w:noVBand="1"/>
      </w:tblPr>
      <w:tblGrid>
        <w:gridCol w:w="2632"/>
        <w:gridCol w:w="2312"/>
        <w:gridCol w:w="1762"/>
        <w:gridCol w:w="1520"/>
        <w:gridCol w:w="2274"/>
        <w:gridCol w:w="1287"/>
        <w:gridCol w:w="1433"/>
        <w:gridCol w:w="1340"/>
      </w:tblGrid>
      <w:tr w:rsidR="00961B4C" w:rsidRPr="00AF59B5" w14:paraId="68883F41" w14:textId="77777777" w:rsidTr="00961B4C">
        <w:trPr>
          <w:trHeight w:val="765"/>
        </w:trPr>
        <w:tc>
          <w:tcPr>
            <w:tcW w:w="9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AF8441"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договора на (технологическое присоединение),</w:t>
            </w:r>
          </w:p>
        </w:tc>
        <w:tc>
          <w:tcPr>
            <w:tcW w:w="794" w:type="pct"/>
            <w:tcBorders>
              <w:top w:val="single" w:sz="4" w:space="0" w:color="auto"/>
              <w:left w:val="nil"/>
              <w:bottom w:val="single" w:sz="4" w:space="0" w:color="auto"/>
              <w:right w:val="single" w:sz="4" w:space="0" w:color="auto"/>
            </w:tcBorders>
            <w:shd w:val="clear" w:color="auto" w:fill="auto"/>
            <w:vAlign w:val="center"/>
            <w:hideMark/>
          </w:tcPr>
          <w:p w14:paraId="36718BD4"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Наименование, адрес заявителя</w:t>
            </w:r>
          </w:p>
        </w:tc>
        <w:tc>
          <w:tcPr>
            <w:tcW w:w="605" w:type="pct"/>
            <w:tcBorders>
              <w:top w:val="single" w:sz="4" w:space="0" w:color="auto"/>
              <w:left w:val="nil"/>
              <w:bottom w:val="single" w:sz="4" w:space="0" w:color="auto"/>
              <w:right w:val="single" w:sz="4" w:space="0" w:color="auto"/>
            </w:tcBorders>
            <w:shd w:val="clear" w:color="auto" w:fill="auto"/>
            <w:vAlign w:val="center"/>
            <w:hideMark/>
          </w:tcPr>
          <w:p w14:paraId="3D0E122B"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Подключаемая нагрузка объекта</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5FDBC067"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Договор №, дата заключения.</w:t>
            </w:r>
          </w:p>
        </w:tc>
        <w:tc>
          <w:tcPr>
            <w:tcW w:w="781" w:type="pct"/>
            <w:tcBorders>
              <w:top w:val="single" w:sz="4" w:space="0" w:color="auto"/>
              <w:left w:val="nil"/>
              <w:bottom w:val="single" w:sz="4" w:space="0" w:color="auto"/>
              <w:right w:val="single" w:sz="4" w:space="0" w:color="auto"/>
            </w:tcBorders>
            <w:shd w:val="clear" w:color="auto" w:fill="auto"/>
            <w:vAlign w:val="center"/>
            <w:hideMark/>
          </w:tcPr>
          <w:p w14:paraId="0C7125E2"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xml:space="preserve">Сумма согласно договора технологического присоединения с НДС </w:t>
            </w:r>
          </w:p>
        </w:tc>
        <w:tc>
          <w:tcPr>
            <w:tcW w:w="442" w:type="pct"/>
            <w:tcBorders>
              <w:top w:val="single" w:sz="4" w:space="0" w:color="auto"/>
              <w:left w:val="nil"/>
              <w:bottom w:val="single" w:sz="4" w:space="0" w:color="auto"/>
              <w:right w:val="single" w:sz="4" w:space="0" w:color="auto"/>
            </w:tcBorders>
            <w:shd w:val="clear" w:color="auto" w:fill="auto"/>
            <w:vAlign w:val="center"/>
            <w:hideMark/>
          </w:tcPr>
          <w:p w14:paraId="6BC7093E"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Оплачено согласно договора</w:t>
            </w:r>
          </w:p>
        </w:tc>
        <w:tc>
          <w:tcPr>
            <w:tcW w:w="492" w:type="pct"/>
            <w:tcBorders>
              <w:top w:val="single" w:sz="4" w:space="0" w:color="auto"/>
              <w:left w:val="nil"/>
              <w:bottom w:val="single" w:sz="4" w:space="0" w:color="auto"/>
              <w:right w:val="single" w:sz="4" w:space="0" w:color="auto"/>
            </w:tcBorders>
            <w:shd w:val="clear" w:color="auto" w:fill="auto"/>
            <w:vAlign w:val="center"/>
            <w:hideMark/>
          </w:tcPr>
          <w:p w14:paraId="4DBA8DED"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Вид исполнения</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209AAA69" w14:textId="77777777" w:rsidR="00961B4C" w:rsidRPr="00AF59B5" w:rsidRDefault="00961B4C" w:rsidP="00961B4C">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xml:space="preserve">Затраты на материалы </w:t>
            </w:r>
          </w:p>
        </w:tc>
      </w:tr>
      <w:tr w:rsidR="00961B4C" w:rsidRPr="00AF59B5" w14:paraId="40129C76" w14:textId="77777777" w:rsidTr="00961B4C">
        <w:trPr>
          <w:trHeight w:val="1020"/>
        </w:trPr>
        <w:tc>
          <w:tcPr>
            <w:tcW w:w="904" w:type="pct"/>
            <w:tcBorders>
              <w:top w:val="nil"/>
              <w:left w:val="single" w:sz="4" w:space="0" w:color="auto"/>
              <w:bottom w:val="single" w:sz="4" w:space="0" w:color="auto"/>
              <w:right w:val="single" w:sz="4" w:space="0" w:color="auto"/>
            </w:tcBorders>
            <w:shd w:val="clear" w:color="auto" w:fill="auto"/>
            <w:vAlign w:val="center"/>
            <w:hideMark/>
          </w:tcPr>
          <w:p w14:paraId="4DEF9AE5"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Договор о подключении (технологическом присоединении) к централизованной </w:t>
            </w:r>
            <w:proofErr w:type="spellStart"/>
            <w:r w:rsidRPr="00AF59B5">
              <w:rPr>
                <w:rFonts w:eastAsia="Times New Roman" w:cs="Times New Roman"/>
                <w:color w:val="000000"/>
                <w:sz w:val="20"/>
                <w:szCs w:val="20"/>
                <w:lang w:eastAsia="ru-RU"/>
              </w:rPr>
              <w:t>стистеме</w:t>
            </w:r>
            <w:proofErr w:type="spellEnd"/>
            <w:r w:rsidRPr="00AF59B5">
              <w:rPr>
                <w:rFonts w:eastAsia="Times New Roman" w:cs="Times New Roman"/>
                <w:color w:val="000000"/>
                <w:sz w:val="20"/>
                <w:szCs w:val="20"/>
                <w:lang w:eastAsia="ru-RU"/>
              </w:rPr>
              <w:t xml:space="preserve"> холодного водоснабжения </w:t>
            </w:r>
          </w:p>
        </w:tc>
        <w:tc>
          <w:tcPr>
            <w:tcW w:w="794" w:type="pct"/>
            <w:tcBorders>
              <w:top w:val="nil"/>
              <w:left w:val="nil"/>
              <w:bottom w:val="single" w:sz="4" w:space="0" w:color="auto"/>
              <w:right w:val="single" w:sz="4" w:space="0" w:color="auto"/>
            </w:tcBorders>
            <w:shd w:val="clear" w:color="auto" w:fill="auto"/>
            <w:vAlign w:val="center"/>
            <w:hideMark/>
          </w:tcPr>
          <w:p w14:paraId="17681E92" w14:textId="353C4F37" w:rsidR="0043544E" w:rsidRPr="0043544E" w:rsidRDefault="0043544E" w:rsidP="0043544E">
            <w:pPr>
              <w:spacing w:line="240" w:lineRule="auto"/>
              <w:ind w:firstLine="0"/>
              <w:jc w:val="center"/>
              <w:rPr>
                <w:rFonts w:eastAsia="Times New Roman" w:cs="Times New Roman"/>
                <w:color w:val="000000"/>
                <w:sz w:val="20"/>
                <w:szCs w:val="20"/>
                <w:lang w:eastAsia="ru-RU"/>
              </w:rPr>
            </w:pPr>
            <w:r w:rsidRPr="0043544E">
              <w:rPr>
                <w:rFonts w:eastAsia="Times New Roman" w:cs="Times New Roman"/>
                <w:color w:val="000000"/>
                <w:sz w:val="20"/>
                <w:szCs w:val="20"/>
                <w:lang w:eastAsia="ru-RU"/>
              </w:rPr>
              <w:t>Чайка Оль</w:t>
            </w:r>
            <w:r>
              <w:rPr>
                <w:rFonts w:eastAsia="Times New Roman" w:cs="Times New Roman"/>
                <w:color w:val="000000"/>
                <w:sz w:val="20"/>
                <w:szCs w:val="20"/>
                <w:lang w:eastAsia="ru-RU"/>
              </w:rPr>
              <w:t>г</w:t>
            </w:r>
            <w:r w:rsidRPr="0043544E">
              <w:rPr>
                <w:rFonts w:eastAsia="Times New Roman" w:cs="Times New Roman"/>
                <w:color w:val="000000"/>
                <w:sz w:val="20"/>
                <w:szCs w:val="20"/>
                <w:lang w:eastAsia="ru-RU"/>
              </w:rPr>
              <w:t>а Петровна</w:t>
            </w:r>
          </w:p>
          <w:p w14:paraId="7C162DD0" w14:textId="36025D90" w:rsidR="00961B4C" w:rsidRPr="00AF59B5" w:rsidRDefault="00961B4C" w:rsidP="0017669E">
            <w:pPr>
              <w:spacing w:line="240" w:lineRule="auto"/>
              <w:ind w:firstLine="0"/>
              <w:jc w:val="center"/>
              <w:rPr>
                <w:rFonts w:eastAsia="Times New Roman" w:cs="Times New Roman"/>
                <w:color w:val="000000"/>
                <w:sz w:val="20"/>
                <w:szCs w:val="20"/>
                <w:lang w:eastAsia="ru-RU"/>
              </w:rPr>
            </w:pPr>
          </w:p>
        </w:tc>
        <w:tc>
          <w:tcPr>
            <w:tcW w:w="605" w:type="pct"/>
            <w:tcBorders>
              <w:top w:val="nil"/>
              <w:left w:val="nil"/>
              <w:bottom w:val="single" w:sz="4" w:space="0" w:color="auto"/>
              <w:right w:val="single" w:sz="4" w:space="0" w:color="auto"/>
            </w:tcBorders>
            <w:shd w:val="clear" w:color="auto" w:fill="auto"/>
            <w:vAlign w:val="center"/>
            <w:hideMark/>
          </w:tcPr>
          <w:p w14:paraId="79E8709B" w14:textId="49D35147" w:rsidR="00961B4C" w:rsidRPr="00AF59B5" w:rsidRDefault="00C563FC"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1,152</w:t>
            </w:r>
            <w:r w:rsidR="00961B4C" w:rsidRPr="00AF59B5">
              <w:rPr>
                <w:rFonts w:eastAsia="Times New Roman" w:cs="Times New Roman"/>
                <w:color w:val="000000"/>
                <w:sz w:val="20"/>
                <w:szCs w:val="20"/>
                <w:lang w:eastAsia="ru-RU"/>
              </w:rPr>
              <w:t xml:space="preserve"> м</w:t>
            </w:r>
            <w:r w:rsidR="00961B4C" w:rsidRPr="00F31333">
              <w:rPr>
                <w:rFonts w:eastAsia="Times New Roman" w:cs="Times New Roman"/>
                <w:color w:val="000000"/>
                <w:sz w:val="20"/>
                <w:szCs w:val="20"/>
                <w:vertAlign w:val="superscript"/>
                <w:lang w:eastAsia="ru-RU"/>
              </w:rPr>
              <w:t>3</w:t>
            </w:r>
            <w:r w:rsidR="00961B4C" w:rsidRPr="00AF59B5">
              <w:rPr>
                <w:rFonts w:eastAsia="Times New Roman" w:cs="Times New Roman"/>
                <w:color w:val="000000"/>
                <w:sz w:val="20"/>
                <w:szCs w:val="20"/>
                <w:lang w:eastAsia="ru-RU"/>
              </w:rPr>
              <w:t>/</w:t>
            </w:r>
            <w:proofErr w:type="spellStart"/>
            <w:r w:rsidR="00961B4C" w:rsidRPr="00AF59B5">
              <w:rPr>
                <w:rFonts w:eastAsia="Times New Roman" w:cs="Times New Roman"/>
                <w:color w:val="000000"/>
                <w:sz w:val="20"/>
                <w:szCs w:val="20"/>
                <w:lang w:eastAsia="ru-RU"/>
              </w:rPr>
              <w:t>сут</w:t>
            </w:r>
            <w:proofErr w:type="spellEnd"/>
            <w:r w:rsidR="00961B4C" w:rsidRPr="00AF59B5">
              <w:rPr>
                <w:rFonts w:eastAsia="Times New Roman" w:cs="Times New Roman"/>
                <w:color w:val="000000"/>
                <w:sz w:val="20"/>
                <w:szCs w:val="20"/>
                <w:lang w:eastAsia="ru-RU"/>
              </w:rPr>
              <w:t>.</w:t>
            </w:r>
          </w:p>
        </w:tc>
        <w:tc>
          <w:tcPr>
            <w:tcW w:w="522" w:type="pct"/>
            <w:tcBorders>
              <w:top w:val="nil"/>
              <w:left w:val="nil"/>
              <w:bottom w:val="single" w:sz="4" w:space="0" w:color="auto"/>
              <w:right w:val="single" w:sz="4" w:space="0" w:color="auto"/>
            </w:tcBorders>
            <w:shd w:val="clear" w:color="auto" w:fill="auto"/>
            <w:vAlign w:val="center"/>
            <w:hideMark/>
          </w:tcPr>
          <w:p w14:paraId="6534E7D0" w14:textId="3ADE34A4" w:rsidR="00961B4C" w:rsidRPr="00AF59B5" w:rsidRDefault="0017669E" w:rsidP="00961B4C">
            <w:pPr>
              <w:spacing w:line="240" w:lineRule="auto"/>
              <w:ind w:firstLine="0"/>
              <w:jc w:val="center"/>
              <w:rPr>
                <w:rFonts w:eastAsia="Times New Roman" w:cs="Times New Roman"/>
                <w:color w:val="000000"/>
                <w:sz w:val="20"/>
                <w:szCs w:val="20"/>
                <w:lang w:eastAsia="ru-RU"/>
              </w:rPr>
            </w:pPr>
            <w:r w:rsidRPr="0017669E">
              <w:rPr>
                <w:rFonts w:eastAsia="Times New Roman" w:cs="Times New Roman"/>
                <w:color w:val="000000"/>
                <w:sz w:val="20"/>
                <w:szCs w:val="20"/>
                <w:lang w:eastAsia="ru-RU"/>
              </w:rPr>
              <w:t>ФЛ-01/25 от 28.01.2025</w:t>
            </w:r>
            <w:r w:rsidR="00961B4C" w:rsidRPr="00AF59B5">
              <w:rPr>
                <w:rFonts w:eastAsia="Times New Roman" w:cs="Times New Roman"/>
                <w:color w:val="000000"/>
                <w:sz w:val="20"/>
                <w:szCs w:val="20"/>
                <w:lang w:eastAsia="ru-RU"/>
              </w:rPr>
              <w:t>.</w:t>
            </w:r>
          </w:p>
        </w:tc>
        <w:tc>
          <w:tcPr>
            <w:tcW w:w="781" w:type="pct"/>
            <w:tcBorders>
              <w:top w:val="nil"/>
              <w:left w:val="nil"/>
              <w:bottom w:val="single" w:sz="4" w:space="0" w:color="auto"/>
              <w:right w:val="single" w:sz="4" w:space="0" w:color="auto"/>
            </w:tcBorders>
            <w:shd w:val="clear" w:color="auto" w:fill="auto"/>
            <w:vAlign w:val="center"/>
            <w:hideMark/>
          </w:tcPr>
          <w:p w14:paraId="39ADF9FE" w14:textId="63E7DA94" w:rsidR="00961B4C" w:rsidRPr="00AF59B5" w:rsidRDefault="0043544E"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11603,98</w:t>
            </w:r>
          </w:p>
        </w:tc>
        <w:tc>
          <w:tcPr>
            <w:tcW w:w="442" w:type="pct"/>
            <w:tcBorders>
              <w:top w:val="nil"/>
              <w:left w:val="nil"/>
              <w:bottom w:val="single" w:sz="4" w:space="0" w:color="auto"/>
              <w:right w:val="single" w:sz="4" w:space="0" w:color="auto"/>
            </w:tcBorders>
            <w:shd w:val="clear" w:color="auto" w:fill="auto"/>
            <w:noWrap/>
            <w:vAlign w:val="center"/>
            <w:hideMark/>
          </w:tcPr>
          <w:p w14:paraId="625C6089" w14:textId="2EA72E7B" w:rsidR="00961B4C" w:rsidRPr="00AF59B5" w:rsidRDefault="0043544E"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11</w:t>
            </w:r>
            <w:r w:rsidR="000D2A43">
              <w:rPr>
                <w:rFonts w:eastAsia="Times New Roman" w:cs="Times New Roman"/>
                <w:color w:val="000000"/>
                <w:sz w:val="20"/>
                <w:szCs w:val="20"/>
                <w:lang w:eastAsia="ru-RU"/>
              </w:rPr>
              <w:t xml:space="preserve"> </w:t>
            </w:r>
            <w:r>
              <w:rPr>
                <w:rFonts w:eastAsia="Times New Roman" w:cs="Times New Roman"/>
                <w:color w:val="000000"/>
                <w:sz w:val="20"/>
                <w:szCs w:val="20"/>
                <w:lang w:eastAsia="ru-RU"/>
              </w:rPr>
              <w:t>603,98</w:t>
            </w:r>
          </w:p>
        </w:tc>
        <w:tc>
          <w:tcPr>
            <w:tcW w:w="492" w:type="pct"/>
            <w:tcBorders>
              <w:top w:val="nil"/>
              <w:left w:val="nil"/>
              <w:bottom w:val="single" w:sz="4" w:space="0" w:color="auto"/>
              <w:right w:val="single" w:sz="4" w:space="0" w:color="auto"/>
            </w:tcBorders>
            <w:shd w:val="clear" w:color="auto" w:fill="auto"/>
            <w:vAlign w:val="center"/>
            <w:hideMark/>
          </w:tcPr>
          <w:p w14:paraId="0CF04AC1"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Хоз.способом</w:t>
            </w:r>
            <w:proofErr w:type="spellEnd"/>
          </w:p>
        </w:tc>
        <w:tc>
          <w:tcPr>
            <w:tcW w:w="461" w:type="pct"/>
            <w:tcBorders>
              <w:top w:val="nil"/>
              <w:left w:val="nil"/>
              <w:bottom w:val="single" w:sz="4" w:space="0" w:color="auto"/>
              <w:right w:val="single" w:sz="4" w:space="0" w:color="auto"/>
            </w:tcBorders>
            <w:shd w:val="clear" w:color="auto" w:fill="auto"/>
            <w:noWrap/>
            <w:vAlign w:val="center"/>
            <w:hideMark/>
          </w:tcPr>
          <w:p w14:paraId="6BDAB304"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r>
      <w:tr w:rsidR="00961B4C" w:rsidRPr="00AF59B5" w14:paraId="5A3BBC07" w14:textId="77777777" w:rsidTr="0017669E">
        <w:trPr>
          <w:trHeight w:val="1020"/>
        </w:trPr>
        <w:tc>
          <w:tcPr>
            <w:tcW w:w="904" w:type="pct"/>
            <w:tcBorders>
              <w:top w:val="nil"/>
              <w:left w:val="single" w:sz="4" w:space="0" w:color="auto"/>
              <w:bottom w:val="single" w:sz="4" w:space="0" w:color="auto"/>
              <w:right w:val="single" w:sz="4" w:space="0" w:color="auto"/>
            </w:tcBorders>
            <w:shd w:val="clear" w:color="auto" w:fill="auto"/>
            <w:vAlign w:val="center"/>
            <w:hideMark/>
          </w:tcPr>
          <w:p w14:paraId="25092606"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Договор о подключении (технологическом присоединении) к централизованной </w:t>
            </w:r>
            <w:proofErr w:type="spellStart"/>
            <w:r w:rsidRPr="00AF59B5">
              <w:rPr>
                <w:rFonts w:eastAsia="Times New Roman" w:cs="Times New Roman"/>
                <w:color w:val="000000"/>
                <w:sz w:val="20"/>
                <w:szCs w:val="20"/>
                <w:lang w:eastAsia="ru-RU"/>
              </w:rPr>
              <w:t>стистеме</w:t>
            </w:r>
            <w:proofErr w:type="spellEnd"/>
            <w:r w:rsidRPr="00AF59B5">
              <w:rPr>
                <w:rFonts w:eastAsia="Times New Roman" w:cs="Times New Roman"/>
                <w:color w:val="000000"/>
                <w:sz w:val="20"/>
                <w:szCs w:val="20"/>
                <w:lang w:eastAsia="ru-RU"/>
              </w:rPr>
              <w:t xml:space="preserve"> холодного водоснабжения </w:t>
            </w:r>
          </w:p>
        </w:tc>
        <w:tc>
          <w:tcPr>
            <w:tcW w:w="794" w:type="pct"/>
            <w:tcBorders>
              <w:top w:val="nil"/>
              <w:left w:val="nil"/>
              <w:bottom w:val="single" w:sz="4" w:space="0" w:color="auto"/>
              <w:right w:val="single" w:sz="4" w:space="0" w:color="auto"/>
            </w:tcBorders>
            <w:shd w:val="clear" w:color="auto" w:fill="auto"/>
            <w:vAlign w:val="center"/>
          </w:tcPr>
          <w:p w14:paraId="02916C27" w14:textId="77777777" w:rsidR="0017669E" w:rsidRPr="0017669E" w:rsidRDefault="0017669E" w:rsidP="0017669E">
            <w:pPr>
              <w:spacing w:line="240" w:lineRule="auto"/>
              <w:ind w:firstLine="0"/>
              <w:jc w:val="center"/>
              <w:rPr>
                <w:rFonts w:eastAsia="Times New Roman" w:cs="Times New Roman"/>
                <w:color w:val="000000"/>
                <w:sz w:val="20"/>
                <w:szCs w:val="20"/>
                <w:lang w:eastAsia="ru-RU"/>
              </w:rPr>
            </w:pPr>
            <w:r w:rsidRPr="0017669E">
              <w:rPr>
                <w:rFonts w:eastAsia="Times New Roman" w:cs="Times New Roman"/>
                <w:color w:val="000000"/>
                <w:sz w:val="20"/>
                <w:szCs w:val="20"/>
                <w:lang w:eastAsia="ru-RU"/>
              </w:rPr>
              <w:t>"АО ""Корпорация развития РС(Я)""</w:t>
            </w:r>
          </w:p>
          <w:p w14:paraId="6B046EC5" w14:textId="6F2BE643" w:rsidR="00961B4C" w:rsidRPr="00AF59B5" w:rsidRDefault="001E1DAE" w:rsidP="0017669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ГВС</w:t>
            </w:r>
          </w:p>
        </w:tc>
        <w:tc>
          <w:tcPr>
            <w:tcW w:w="605" w:type="pct"/>
            <w:tcBorders>
              <w:top w:val="nil"/>
              <w:left w:val="nil"/>
              <w:bottom w:val="single" w:sz="4" w:space="0" w:color="auto"/>
              <w:right w:val="single" w:sz="4" w:space="0" w:color="auto"/>
            </w:tcBorders>
            <w:shd w:val="clear" w:color="auto" w:fill="auto"/>
            <w:vAlign w:val="center"/>
          </w:tcPr>
          <w:p w14:paraId="241A7D6B" w14:textId="48801E1A" w:rsidR="00961B4C" w:rsidRPr="00AF59B5" w:rsidRDefault="003D4B8D" w:rsidP="00F31333">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 xml:space="preserve">16,56 </w:t>
            </w:r>
            <w:r w:rsidRPr="00F95134">
              <w:rPr>
                <w:rFonts w:eastAsia="Times New Roman" w:cs="Times New Roman"/>
                <w:color w:val="000000"/>
                <w:sz w:val="20"/>
                <w:szCs w:val="20"/>
                <w:lang w:eastAsia="ru-RU"/>
              </w:rPr>
              <w:t>м3/</w:t>
            </w:r>
            <w:proofErr w:type="spellStart"/>
            <w:r w:rsidRPr="00F95134">
              <w:rPr>
                <w:rFonts w:eastAsia="Times New Roman" w:cs="Times New Roman"/>
                <w:color w:val="000000"/>
                <w:sz w:val="20"/>
                <w:szCs w:val="20"/>
                <w:lang w:eastAsia="ru-RU"/>
              </w:rPr>
              <w:t>сут</w:t>
            </w:r>
            <w:proofErr w:type="spellEnd"/>
            <w:r w:rsidRPr="00F95134">
              <w:rPr>
                <w:rFonts w:eastAsia="Times New Roman" w:cs="Times New Roman"/>
                <w:color w:val="000000"/>
                <w:sz w:val="20"/>
                <w:szCs w:val="20"/>
                <w:lang w:eastAsia="ru-RU"/>
              </w:rPr>
              <w:t>.</w:t>
            </w:r>
          </w:p>
        </w:tc>
        <w:tc>
          <w:tcPr>
            <w:tcW w:w="522" w:type="pct"/>
            <w:tcBorders>
              <w:top w:val="nil"/>
              <w:left w:val="nil"/>
              <w:bottom w:val="single" w:sz="4" w:space="0" w:color="auto"/>
              <w:right w:val="single" w:sz="4" w:space="0" w:color="auto"/>
            </w:tcBorders>
            <w:shd w:val="clear" w:color="auto" w:fill="auto"/>
            <w:vAlign w:val="center"/>
          </w:tcPr>
          <w:p w14:paraId="274A4378" w14:textId="2E7C8CF8" w:rsidR="00961B4C" w:rsidRPr="00AF59B5" w:rsidRDefault="001E1DAE"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ЮЛ-17 от 28.12.2022</w:t>
            </w:r>
          </w:p>
        </w:tc>
        <w:tc>
          <w:tcPr>
            <w:tcW w:w="781" w:type="pct"/>
            <w:tcBorders>
              <w:top w:val="nil"/>
              <w:left w:val="nil"/>
              <w:bottom w:val="single" w:sz="4" w:space="0" w:color="auto"/>
              <w:right w:val="single" w:sz="4" w:space="0" w:color="auto"/>
            </w:tcBorders>
            <w:shd w:val="clear" w:color="auto" w:fill="auto"/>
            <w:vAlign w:val="center"/>
          </w:tcPr>
          <w:p w14:paraId="670B2503" w14:textId="404777FB" w:rsidR="00961B4C" w:rsidRPr="00AF59B5" w:rsidRDefault="0017669E"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10013,64</w:t>
            </w:r>
          </w:p>
        </w:tc>
        <w:tc>
          <w:tcPr>
            <w:tcW w:w="442" w:type="pct"/>
            <w:tcBorders>
              <w:top w:val="nil"/>
              <w:left w:val="nil"/>
              <w:bottom w:val="single" w:sz="4" w:space="0" w:color="auto"/>
              <w:right w:val="single" w:sz="4" w:space="0" w:color="auto"/>
            </w:tcBorders>
            <w:shd w:val="clear" w:color="auto" w:fill="auto"/>
            <w:noWrap/>
            <w:vAlign w:val="center"/>
          </w:tcPr>
          <w:p w14:paraId="3197DCCD" w14:textId="36AD3A6D" w:rsidR="00961B4C" w:rsidRPr="00AF59B5" w:rsidRDefault="00C563FC"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10</w:t>
            </w:r>
            <w:r w:rsidR="000D2A43">
              <w:rPr>
                <w:rFonts w:eastAsia="Times New Roman" w:cs="Times New Roman"/>
                <w:color w:val="000000"/>
                <w:sz w:val="20"/>
                <w:szCs w:val="20"/>
                <w:lang w:eastAsia="ru-RU"/>
              </w:rPr>
              <w:t xml:space="preserve"> </w:t>
            </w:r>
            <w:r>
              <w:rPr>
                <w:rFonts w:eastAsia="Times New Roman" w:cs="Times New Roman"/>
                <w:color w:val="000000"/>
                <w:sz w:val="20"/>
                <w:szCs w:val="20"/>
                <w:lang w:eastAsia="ru-RU"/>
              </w:rPr>
              <w:t>013,64</w:t>
            </w:r>
          </w:p>
        </w:tc>
        <w:tc>
          <w:tcPr>
            <w:tcW w:w="492" w:type="pct"/>
            <w:tcBorders>
              <w:top w:val="nil"/>
              <w:left w:val="nil"/>
              <w:bottom w:val="single" w:sz="4" w:space="0" w:color="auto"/>
              <w:right w:val="single" w:sz="4" w:space="0" w:color="auto"/>
            </w:tcBorders>
            <w:shd w:val="clear" w:color="auto" w:fill="auto"/>
            <w:vAlign w:val="center"/>
          </w:tcPr>
          <w:p w14:paraId="29FE6FDA" w14:textId="6AFC24F4" w:rsidR="00961B4C" w:rsidRPr="00AF59B5" w:rsidRDefault="00701970" w:rsidP="00961B4C">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Хоз.способом</w:t>
            </w:r>
            <w:proofErr w:type="spellEnd"/>
          </w:p>
        </w:tc>
        <w:tc>
          <w:tcPr>
            <w:tcW w:w="461" w:type="pct"/>
            <w:tcBorders>
              <w:top w:val="nil"/>
              <w:left w:val="nil"/>
              <w:bottom w:val="single" w:sz="4" w:space="0" w:color="auto"/>
              <w:right w:val="single" w:sz="4" w:space="0" w:color="auto"/>
            </w:tcBorders>
            <w:shd w:val="clear" w:color="auto" w:fill="auto"/>
            <w:noWrap/>
            <w:vAlign w:val="center"/>
          </w:tcPr>
          <w:p w14:paraId="5C80F4C9" w14:textId="799655C3" w:rsidR="00961B4C" w:rsidRPr="00AF59B5" w:rsidRDefault="00961B4C" w:rsidP="00961B4C">
            <w:pPr>
              <w:spacing w:line="240" w:lineRule="auto"/>
              <w:ind w:firstLine="0"/>
              <w:jc w:val="center"/>
              <w:rPr>
                <w:rFonts w:eastAsia="Times New Roman" w:cs="Times New Roman"/>
                <w:color w:val="000000"/>
                <w:sz w:val="20"/>
                <w:szCs w:val="20"/>
                <w:lang w:eastAsia="ru-RU"/>
              </w:rPr>
            </w:pPr>
          </w:p>
        </w:tc>
      </w:tr>
      <w:tr w:rsidR="00961B4C" w:rsidRPr="00AF59B5" w14:paraId="0F0C17A1" w14:textId="77777777" w:rsidTr="0017669E">
        <w:trPr>
          <w:trHeight w:val="1020"/>
        </w:trPr>
        <w:tc>
          <w:tcPr>
            <w:tcW w:w="904" w:type="pct"/>
            <w:tcBorders>
              <w:top w:val="nil"/>
              <w:left w:val="single" w:sz="4" w:space="0" w:color="auto"/>
              <w:bottom w:val="single" w:sz="4" w:space="0" w:color="auto"/>
              <w:right w:val="single" w:sz="4" w:space="0" w:color="auto"/>
            </w:tcBorders>
            <w:shd w:val="clear" w:color="auto" w:fill="auto"/>
            <w:vAlign w:val="center"/>
            <w:hideMark/>
          </w:tcPr>
          <w:p w14:paraId="40A93FCB"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Договор о подключении (технологическом присоединении) к централизованной </w:t>
            </w:r>
            <w:proofErr w:type="spellStart"/>
            <w:r w:rsidRPr="00AF59B5">
              <w:rPr>
                <w:rFonts w:eastAsia="Times New Roman" w:cs="Times New Roman"/>
                <w:color w:val="000000"/>
                <w:sz w:val="20"/>
                <w:szCs w:val="20"/>
                <w:lang w:eastAsia="ru-RU"/>
              </w:rPr>
              <w:t>стистеме</w:t>
            </w:r>
            <w:proofErr w:type="spellEnd"/>
            <w:r w:rsidRPr="00AF59B5">
              <w:rPr>
                <w:rFonts w:eastAsia="Times New Roman" w:cs="Times New Roman"/>
                <w:color w:val="000000"/>
                <w:sz w:val="20"/>
                <w:szCs w:val="20"/>
                <w:lang w:eastAsia="ru-RU"/>
              </w:rPr>
              <w:t xml:space="preserve"> холодного водоснабжения </w:t>
            </w:r>
          </w:p>
        </w:tc>
        <w:tc>
          <w:tcPr>
            <w:tcW w:w="794" w:type="pct"/>
            <w:tcBorders>
              <w:top w:val="nil"/>
              <w:left w:val="nil"/>
              <w:bottom w:val="single" w:sz="4" w:space="0" w:color="auto"/>
              <w:right w:val="single" w:sz="4" w:space="0" w:color="auto"/>
            </w:tcBorders>
            <w:shd w:val="clear" w:color="auto" w:fill="auto"/>
            <w:vAlign w:val="center"/>
          </w:tcPr>
          <w:p w14:paraId="6337AA89" w14:textId="77777777" w:rsidR="0017669E" w:rsidRPr="0017669E" w:rsidRDefault="0017669E" w:rsidP="0017669E">
            <w:pPr>
              <w:spacing w:line="240" w:lineRule="auto"/>
              <w:ind w:firstLine="0"/>
              <w:jc w:val="center"/>
              <w:rPr>
                <w:rFonts w:eastAsia="Times New Roman" w:cs="Times New Roman"/>
                <w:color w:val="000000"/>
                <w:sz w:val="20"/>
                <w:szCs w:val="20"/>
                <w:lang w:eastAsia="ru-RU"/>
              </w:rPr>
            </w:pPr>
            <w:r w:rsidRPr="0017669E">
              <w:rPr>
                <w:rFonts w:eastAsia="Times New Roman" w:cs="Times New Roman"/>
                <w:color w:val="000000"/>
                <w:sz w:val="20"/>
                <w:szCs w:val="20"/>
                <w:lang w:eastAsia="ru-RU"/>
              </w:rPr>
              <w:t>"АО ""Корпорация развития РС(Я)""</w:t>
            </w:r>
          </w:p>
          <w:p w14:paraId="38013420" w14:textId="2805D7E8" w:rsidR="00961B4C" w:rsidRPr="00AF59B5" w:rsidRDefault="001E1DAE" w:rsidP="0017669E">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ХВС</w:t>
            </w:r>
          </w:p>
        </w:tc>
        <w:tc>
          <w:tcPr>
            <w:tcW w:w="605" w:type="pct"/>
            <w:tcBorders>
              <w:top w:val="nil"/>
              <w:left w:val="nil"/>
              <w:bottom w:val="single" w:sz="4" w:space="0" w:color="auto"/>
              <w:right w:val="single" w:sz="4" w:space="0" w:color="auto"/>
            </w:tcBorders>
            <w:shd w:val="clear" w:color="auto" w:fill="auto"/>
            <w:vAlign w:val="center"/>
          </w:tcPr>
          <w:p w14:paraId="21398040" w14:textId="3B5655FF" w:rsidR="00961B4C" w:rsidRPr="00AF59B5" w:rsidRDefault="008243AF" w:rsidP="00F31333">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17,48</w:t>
            </w:r>
            <w:r>
              <w:t xml:space="preserve"> </w:t>
            </w:r>
            <w:r w:rsidRPr="008243AF">
              <w:rPr>
                <w:rFonts w:eastAsia="Times New Roman" w:cs="Times New Roman"/>
                <w:color w:val="000000"/>
                <w:sz w:val="20"/>
                <w:szCs w:val="20"/>
                <w:lang w:eastAsia="ru-RU"/>
              </w:rPr>
              <w:t>м3/</w:t>
            </w:r>
            <w:proofErr w:type="spellStart"/>
            <w:r w:rsidRPr="008243AF">
              <w:rPr>
                <w:rFonts w:eastAsia="Times New Roman" w:cs="Times New Roman"/>
                <w:color w:val="000000"/>
                <w:sz w:val="20"/>
                <w:szCs w:val="20"/>
                <w:lang w:eastAsia="ru-RU"/>
              </w:rPr>
              <w:t>сут</w:t>
            </w:r>
            <w:proofErr w:type="spellEnd"/>
            <w:r w:rsidRPr="008243AF">
              <w:rPr>
                <w:rFonts w:eastAsia="Times New Roman" w:cs="Times New Roman"/>
                <w:color w:val="000000"/>
                <w:sz w:val="20"/>
                <w:szCs w:val="20"/>
                <w:lang w:eastAsia="ru-RU"/>
              </w:rPr>
              <w:t>.</w:t>
            </w:r>
          </w:p>
        </w:tc>
        <w:tc>
          <w:tcPr>
            <w:tcW w:w="522" w:type="pct"/>
            <w:tcBorders>
              <w:top w:val="nil"/>
              <w:left w:val="nil"/>
              <w:bottom w:val="single" w:sz="4" w:space="0" w:color="auto"/>
              <w:right w:val="single" w:sz="4" w:space="0" w:color="auto"/>
            </w:tcBorders>
            <w:shd w:val="clear" w:color="auto" w:fill="auto"/>
            <w:vAlign w:val="center"/>
          </w:tcPr>
          <w:p w14:paraId="35F9DBCF" w14:textId="4E0552BE" w:rsidR="00961B4C" w:rsidRPr="00AF59B5" w:rsidRDefault="001E1DAE"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ЮЛ-16 от 28.12.2022</w:t>
            </w:r>
          </w:p>
        </w:tc>
        <w:tc>
          <w:tcPr>
            <w:tcW w:w="781" w:type="pct"/>
            <w:tcBorders>
              <w:top w:val="nil"/>
              <w:left w:val="nil"/>
              <w:bottom w:val="single" w:sz="4" w:space="0" w:color="auto"/>
              <w:right w:val="single" w:sz="4" w:space="0" w:color="auto"/>
            </w:tcBorders>
            <w:shd w:val="clear" w:color="auto" w:fill="auto"/>
            <w:vAlign w:val="center"/>
          </w:tcPr>
          <w:p w14:paraId="4D7275C1" w14:textId="2DAE5210" w:rsidR="00961B4C" w:rsidRPr="00AF59B5" w:rsidRDefault="00B474CA"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8124,00</w:t>
            </w:r>
          </w:p>
        </w:tc>
        <w:tc>
          <w:tcPr>
            <w:tcW w:w="442" w:type="pct"/>
            <w:tcBorders>
              <w:top w:val="nil"/>
              <w:left w:val="nil"/>
              <w:bottom w:val="single" w:sz="4" w:space="0" w:color="auto"/>
              <w:right w:val="single" w:sz="4" w:space="0" w:color="auto"/>
            </w:tcBorders>
            <w:shd w:val="clear" w:color="auto" w:fill="auto"/>
            <w:noWrap/>
            <w:vAlign w:val="center"/>
          </w:tcPr>
          <w:p w14:paraId="3B1C59FC" w14:textId="221C6722" w:rsidR="00961B4C" w:rsidRPr="00AF59B5" w:rsidRDefault="00C563FC"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8</w:t>
            </w:r>
            <w:r w:rsidR="000D2A43">
              <w:rPr>
                <w:rFonts w:eastAsia="Times New Roman" w:cs="Times New Roman"/>
                <w:color w:val="000000"/>
                <w:sz w:val="20"/>
                <w:szCs w:val="20"/>
                <w:lang w:eastAsia="ru-RU"/>
              </w:rPr>
              <w:t xml:space="preserve"> </w:t>
            </w:r>
            <w:r>
              <w:rPr>
                <w:rFonts w:eastAsia="Times New Roman" w:cs="Times New Roman"/>
                <w:color w:val="000000"/>
                <w:sz w:val="20"/>
                <w:szCs w:val="20"/>
                <w:lang w:eastAsia="ru-RU"/>
              </w:rPr>
              <w:t>124,00</w:t>
            </w:r>
          </w:p>
        </w:tc>
        <w:tc>
          <w:tcPr>
            <w:tcW w:w="492" w:type="pct"/>
            <w:tcBorders>
              <w:top w:val="nil"/>
              <w:left w:val="nil"/>
              <w:bottom w:val="single" w:sz="4" w:space="0" w:color="auto"/>
              <w:right w:val="single" w:sz="4" w:space="0" w:color="auto"/>
            </w:tcBorders>
            <w:shd w:val="clear" w:color="auto" w:fill="auto"/>
            <w:vAlign w:val="center"/>
          </w:tcPr>
          <w:p w14:paraId="49B4EF77" w14:textId="66228BBD" w:rsidR="00961B4C" w:rsidRPr="00AF59B5" w:rsidRDefault="00701970" w:rsidP="00961B4C">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Хоз.способом</w:t>
            </w:r>
            <w:proofErr w:type="spellEnd"/>
          </w:p>
        </w:tc>
        <w:tc>
          <w:tcPr>
            <w:tcW w:w="461" w:type="pct"/>
            <w:tcBorders>
              <w:top w:val="nil"/>
              <w:left w:val="nil"/>
              <w:bottom w:val="single" w:sz="4" w:space="0" w:color="auto"/>
              <w:right w:val="single" w:sz="4" w:space="0" w:color="auto"/>
            </w:tcBorders>
            <w:shd w:val="clear" w:color="auto" w:fill="auto"/>
            <w:vAlign w:val="center"/>
          </w:tcPr>
          <w:p w14:paraId="45FCD1DE" w14:textId="10720DBA" w:rsidR="00961B4C" w:rsidRPr="00AF59B5" w:rsidRDefault="00961B4C" w:rsidP="00961B4C">
            <w:pPr>
              <w:spacing w:line="240" w:lineRule="auto"/>
              <w:ind w:firstLine="0"/>
              <w:jc w:val="center"/>
              <w:rPr>
                <w:rFonts w:eastAsia="Times New Roman" w:cs="Times New Roman"/>
                <w:color w:val="000000"/>
                <w:sz w:val="20"/>
                <w:szCs w:val="20"/>
                <w:lang w:eastAsia="ru-RU"/>
              </w:rPr>
            </w:pPr>
          </w:p>
        </w:tc>
      </w:tr>
      <w:tr w:rsidR="00961B4C" w:rsidRPr="00AF59B5" w14:paraId="23B06727" w14:textId="77777777" w:rsidTr="0017669E">
        <w:trPr>
          <w:trHeight w:val="1020"/>
        </w:trPr>
        <w:tc>
          <w:tcPr>
            <w:tcW w:w="904" w:type="pct"/>
            <w:tcBorders>
              <w:top w:val="nil"/>
              <w:left w:val="single" w:sz="4" w:space="0" w:color="auto"/>
              <w:bottom w:val="single" w:sz="4" w:space="0" w:color="auto"/>
              <w:right w:val="single" w:sz="4" w:space="0" w:color="auto"/>
            </w:tcBorders>
            <w:shd w:val="clear" w:color="auto" w:fill="auto"/>
            <w:vAlign w:val="center"/>
            <w:hideMark/>
          </w:tcPr>
          <w:p w14:paraId="5DF33721"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Договор о подключении (технологическом присоединении) к централизованной </w:t>
            </w:r>
            <w:proofErr w:type="spellStart"/>
            <w:r w:rsidRPr="00AF59B5">
              <w:rPr>
                <w:rFonts w:eastAsia="Times New Roman" w:cs="Times New Roman"/>
                <w:color w:val="000000"/>
                <w:sz w:val="20"/>
                <w:szCs w:val="20"/>
                <w:lang w:eastAsia="ru-RU"/>
              </w:rPr>
              <w:t>стистеме</w:t>
            </w:r>
            <w:proofErr w:type="spellEnd"/>
            <w:r w:rsidRPr="00AF59B5">
              <w:rPr>
                <w:rFonts w:eastAsia="Times New Roman" w:cs="Times New Roman"/>
                <w:color w:val="000000"/>
                <w:sz w:val="20"/>
                <w:szCs w:val="20"/>
                <w:lang w:eastAsia="ru-RU"/>
              </w:rPr>
              <w:t xml:space="preserve"> холодного водоснабжения </w:t>
            </w:r>
          </w:p>
        </w:tc>
        <w:tc>
          <w:tcPr>
            <w:tcW w:w="794" w:type="pct"/>
            <w:tcBorders>
              <w:top w:val="nil"/>
              <w:left w:val="nil"/>
              <w:bottom w:val="single" w:sz="4" w:space="0" w:color="auto"/>
              <w:right w:val="single" w:sz="4" w:space="0" w:color="auto"/>
            </w:tcBorders>
            <w:shd w:val="clear" w:color="auto" w:fill="auto"/>
            <w:vAlign w:val="center"/>
          </w:tcPr>
          <w:p w14:paraId="40910BC4" w14:textId="3496A57D" w:rsidR="00B474CA" w:rsidRPr="00B474CA" w:rsidRDefault="00B474CA" w:rsidP="00B474CA">
            <w:pPr>
              <w:spacing w:line="240" w:lineRule="auto"/>
              <w:ind w:firstLine="0"/>
              <w:jc w:val="center"/>
              <w:rPr>
                <w:rFonts w:eastAsia="Times New Roman" w:cs="Times New Roman"/>
                <w:color w:val="000000"/>
                <w:sz w:val="20"/>
                <w:szCs w:val="20"/>
                <w:lang w:eastAsia="ru-RU"/>
              </w:rPr>
            </w:pPr>
            <w:proofErr w:type="spellStart"/>
            <w:r w:rsidRPr="00B474CA">
              <w:rPr>
                <w:rFonts w:eastAsia="Times New Roman" w:cs="Times New Roman"/>
                <w:color w:val="000000"/>
                <w:sz w:val="20"/>
                <w:szCs w:val="20"/>
                <w:lang w:eastAsia="ru-RU"/>
              </w:rPr>
              <w:t>Сагов</w:t>
            </w:r>
            <w:proofErr w:type="spellEnd"/>
            <w:r w:rsidRPr="00B474CA">
              <w:rPr>
                <w:rFonts w:eastAsia="Times New Roman" w:cs="Times New Roman"/>
                <w:color w:val="000000"/>
                <w:sz w:val="20"/>
                <w:szCs w:val="20"/>
                <w:lang w:eastAsia="ru-RU"/>
              </w:rPr>
              <w:t xml:space="preserve"> Муса </w:t>
            </w:r>
            <w:proofErr w:type="spellStart"/>
            <w:r w:rsidRPr="00B474CA">
              <w:rPr>
                <w:rFonts w:eastAsia="Times New Roman" w:cs="Times New Roman"/>
                <w:color w:val="000000"/>
                <w:sz w:val="20"/>
                <w:szCs w:val="20"/>
                <w:lang w:eastAsia="ru-RU"/>
              </w:rPr>
              <w:t>Бексултанович</w:t>
            </w:r>
            <w:proofErr w:type="spellEnd"/>
          </w:p>
          <w:p w14:paraId="5696DD4E" w14:textId="1BFDAC31" w:rsidR="00961B4C" w:rsidRPr="00AF59B5" w:rsidRDefault="00961B4C" w:rsidP="00B474CA">
            <w:pPr>
              <w:spacing w:line="240" w:lineRule="auto"/>
              <w:ind w:firstLine="0"/>
              <w:jc w:val="center"/>
              <w:rPr>
                <w:rFonts w:eastAsia="Times New Roman" w:cs="Times New Roman"/>
                <w:color w:val="000000"/>
                <w:sz w:val="20"/>
                <w:szCs w:val="20"/>
                <w:lang w:eastAsia="ru-RU"/>
              </w:rPr>
            </w:pPr>
          </w:p>
        </w:tc>
        <w:tc>
          <w:tcPr>
            <w:tcW w:w="605" w:type="pct"/>
            <w:tcBorders>
              <w:top w:val="nil"/>
              <w:left w:val="nil"/>
              <w:bottom w:val="single" w:sz="4" w:space="0" w:color="auto"/>
              <w:right w:val="single" w:sz="4" w:space="0" w:color="auto"/>
            </w:tcBorders>
            <w:shd w:val="clear" w:color="auto" w:fill="auto"/>
            <w:vAlign w:val="center"/>
          </w:tcPr>
          <w:p w14:paraId="74B4DDE3" w14:textId="02996C66" w:rsidR="00961B4C" w:rsidRPr="00AF59B5" w:rsidRDefault="00F95134"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5,76</w:t>
            </w:r>
            <w:r w:rsidRPr="00F95134">
              <w:rPr>
                <w:rFonts w:eastAsia="Times New Roman" w:cs="Times New Roman"/>
                <w:color w:val="000000"/>
                <w:sz w:val="20"/>
                <w:szCs w:val="20"/>
                <w:lang w:eastAsia="ru-RU"/>
              </w:rPr>
              <w:t xml:space="preserve"> м3/</w:t>
            </w:r>
            <w:proofErr w:type="spellStart"/>
            <w:r w:rsidRPr="00F95134">
              <w:rPr>
                <w:rFonts w:eastAsia="Times New Roman" w:cs="Times New Roman"/>
                <w:color w:val="000000"/>
                <w:sz w:val="20"/>
                <w:szCs w:val="20"/>
                <w:lang w:eastAsia="ru-RU"/>
              </w:rPr>
              <w:t>сут</w:t>
            </w:r>
            <w:proofErr w:type="spellEnd"/>
            <w:r w:rsidRPr="00F95134">
              <w:rPr>
                <w:rFonts w:eastAsia="Times New Roman" w:cs="Times New Roman"/>
                <w:color w:val="000000"/>
                <w:sz w:val="20"/>
                <w:szCs w:val="20"/>
                <w:lang w:eastAsia="ru-RU"/>
              </w:rPr>
              <w:t>.</w:t>
            </w:r>
          </w:p>
        </w:tc>
        <w:tc>
          <w:tcPr>
            <w:tcW w:w="522" w:type="pct"/>
            <w:tcBorders>
              <w:top w:val="nil"/>
              <w:left w:val="nil"/>
              <w:bottom w:val="single" w:sz="4" w:space="0" w:color="auto"/>
              <w:right w:val="single" w:sz="4" w:space="0" w:color="auto"/>
            </w:tcBorders>
            <w:shd w:val="clear" w:color="auto" w:fill="auto"/>
            <w:vAlign w:val="center"/>
          </w:tcPr>
          <w:p w14:paraId="59B14486" w14:textId="07031307" w:rsidR="00961B4C" w:rsidRPr="00AF59B5" w:rsidRDefault="00B474CA" w:rsidP="00961B4C">
            <w:pPr>
              <w:spacing w:line="240" w:lineRule="auto"/>
              <w:ind w:firstLine="0"/>
              <w:jc w:val="center"/>
              <w:rPr>
                <w:rFonts w:eastAsia="Times New Roman" w:cs="Times New Roman"/>
                <w:color w:val="000000"/>
                <w:sz w:val="20"/>
                <w:szCs w:val="20"/>
                <w:lang w:eastAsia="ru-RU"/>
              </w:rPr>
            </w:pPr>
            <w:r w:rsidRPr="00B474CA">
              <w:rPr>
                <w:rFonts w:eastAsia="Times New Roman" w:cs="Times New Roman"/>
                <w:color w:val="000000"/>
                <w:sz w:val="20"/>
                <w:szCs w:val="20"/>
                <w:lang w:eastAsia="ru-RU"/>
              </w:rPr>
              <w:t>ФЛ-02/25 от 11.09.2025</w:t>
            </w:r>
          </w:p>
        </w:tc>
        <w:tc>
          <w:tcPr>
            <w:tcW w:w="781" w:type="pct"/>
            <w:tcBorders>
              <w:top w:val="nil"/>
              <w:left w:val="nil"/>
              <w:bottom w:val="single" w:sz="4" w:space="0" w:color="auto"/>
              <w:right w:val="single" w:sz="4" w:space="0" w:color="auto"/>
            </w:tcBorders>
            <w:shd w:val="clear" w:color="auto" w:fill="auto"/>
            <w:vAlign w:val="center"/>
          </w:tcPr>
          <w:p w14:paraId="009EBAA6" w14:textId="4F94AAD5" w:rsidR="00961B4C" w:rsidRPr="00AF59B5" w:rsidRDefault="00B474CA"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15714,00</w:t>
            </w:r>
          </w:p>
        </w:tc>
        <w:tc>
          <w:tcPr>
            <w:tcW w:w="442" w:type="pct"/>
            <w:tcBorders>
              <w:top w:val="nil"/>
              <w:left w:val="nil"/>
              <w:bottom w:val="single" w:sz="4" w:space="0" w:color="auto"/>
              <w:right w:val="single" w:sz="4" w:space="0" w:color="auto"/>
            </w:tcBorders>
            <w:shd w:val="clear" w:color="auto" w:fill="auto"/>
            <w:noWrap/>
            <w:vAlign w:val="center"/>
          </w:tcPr>
          <w:p w14:paraId="646B3058" w14:textId="6B9DDC61" w:rsidR="00961B4C" w:rsidRPr="00AF59B5" w:rsidRDefault="00F95134"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15</w:t>
            </w:r>
            <w:r w:rsidR="000D2A43">
              <w:rPr>
                <w:rFonts w:eastAsia="Times New Roman" w:cs="Times New Roman"/>
                <w:color w:val="000000"/>
                <w:sz w:val="20"/>
                <w:szCs w:val="20"/>
                <w:lang w:eastAsia="ru-RU"/>
              </w:rPr>
              <w:t xml:space="preserve"> </w:t>
            </w:r>
            <w:r>
              <w:rPr>
                <w:rFonts w:eastAsia="Times New Roman" w:cs="Times New Roman"/>
                <w:color w:val="000000"/>
                <w:sz w:val="20"/>
                <w:szCs w:val="20"/>
                <w:lang w:eastAsia="ru-RU"/>
              </w:rPr>
              <w:t>714</w:t>
            </w:r>
          </w:p>
        </w:tc>
        <w:tc>
          <w:tcPr>
            <w:tcW w:w="492" w:type="pct"/>
            <w:tcBorders>
              <w:top w:val="nil"/>
              <w:left w:val="nil"/>
              <w:bottom w:val="single" w:sz="4" w:space="0" w:color="auto"/>
              <w:right w:val="single" w:sz="4" w:space="0" w:color="auto"/>
            </w:tcBorders>
            <w:shd w:val="clear" w:color="auto" w:fill="auto"/>
            <w:vAlign w:val="center"/>
          </w:tcPr>
          <w:p w14:paraId="7F2A8917" w14:textId="5657CF77" w:rsidR="00961B4C" w:rsidRPr="00AF59B5" w:rsidRDefault="00701970" w:rsidP="00961B4C">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Хоз.способом</w:t>
            </w:r>
            <w:proofErr w:type="spellEnd"/>
          </w:p>
        </w:tc>
        <w:tc>
          <w:tcPr>
            <w:tcW w:w="461" w:type="pct"/>
            <w:tcBorders>
              <w:top w:val="nil"/>
              <w:left w:val="nil"/>
              <w:bottom w:val="single" w:sz="4" w:space="0" w:color="auto"/>
              <w:right w:val="single" w:sz="4" w:space="0" w:color="auto"/>
            </w:tcBorders>
            <w:shd w:val="clear" w:color="auto" w:fill="auto"/>
            <w:vAlign w:val="center"/>
          </w:tcPr>
          <w:p w14:paraId="58613162" w14:textId="7ABAEDDC" w:rsidR="00961B4C" w:rsidRPr="00AF59B5" w:rsidRDefault="00961B4C" w:rsidP="00961B4C">
            <w:pPr>
              <w:spacing w:line="240" w:lineRule="auto"/>
              <w:ind w:firstLine="0"/>
              <w:jc w:val="center"/>
              <w:rPr>
                <w:rFonts w:eastAsia="Times New Roman" w:cs="Times New Roman"/>
                <w:color w:val="000000"/>
                <w:sz w:val="20"/>
                <w:szCs w:val="20"/>
                <w:lang w:eastAsia="ru-RU"/>
              </w:rPr>
            </w:pPr>
          </w:p>
        </w:tc>
      </w:tr>
      <w:tr w:rsidR="00961B4C" w:rsidRPr="00AF59B5" w14:paraId="21D68A8E" w14:textId="77777777" w:rsidTr="0017669E">
        <w:trPr>
          <w:trHeight w:val="1020"/>
        </w:trPr>
        <w:tc>
          <w:tcPr>
            <w:tcW w:w="904" w:type="pct"/>
            <w:tcBorders>
              <w:top w:val="nil"/>
              <w:left w:val="single" w:sz="4" w:space="0" w:color="auto"/>
              <w:bottom w:val="single" w:sz="4" w:space="0" w:color="auto"/>
              <w:right w:val="single" w:sz="4" w:space="0" w:color="auto"/>
            </w:tcBorders>
            <w:shd w:val="clear" w:color="auto" w:fill="auto"/>
            <w:vAlign w:val="center"/>
            <w:hideMark/>
          </w:tcPr>
          <w:p w14:paraId="417201E2"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Договор о подключении (технологическом присоединении) к централизованной </w:t>
            </w:r>
            <w:proofErr w:type="spellStart"/>
            <w:r w:rsidRPr="00AF59B5">
              <w:rPr>
                <w:rFonts w:eastAsia="Times New Roman" w:cs="Times New Roman"/>
                <w:color w:val="000000"/>
                <w:sz w:val="20"/>
                <w:szCs w:val="20"/>
                <w:lang w:eastAsia="ru-RU"/>
              </w:rPr>
              <w:t>стистеме</w:t>
            </w:r>
            <w:proofErr w:type="spellEnd"/>
            <w:r w:rsidRPr="00AF59B5">
              <w:rPr>
                <w:rFonts w:eastAsia="Times New Roman" w:cs="Times New Roman"/>
                <w:color w:val="000000"/>
                <w:sz w:val="20"/>
                <w:szCs w:val="20"/>
                <w:lang w:eastAsia="ru-RU"/>
              </w:rPr>
              <w:t xml:space="preserve"> холодного водоснабжения </w:t>
            </w:r>
          </w:p>
        </w:tc>
        <w:tc>
          <w:tcPr>
            <w:tcW w:w="794" w:type="pct"/>
            <w:tcBorders>
              <w:top w:val="nil"/>
              <w:left w:val="nil"/>
              <w:bottom w:val="single" w:sz="4" w:space="0" w:color="auto"/>
              <w:right w:val="single" w:sz="4" w:space="0" w:color="auto"/>
            </w:tcBorders>
            <w:shd w:val="clear" w:color="auto" w:fill="auto"/>
            <w:vAlign w:val="center"/>
          </w:tcPr>
          <w:p w14:paraId="6C643399" w14:textId="4752E863" w:rsidR="00B474CA" w:rsidRPr="00B474CA" w:rsidRDefault="00B474CA" w:rsidP="00B474CA">
            <w:pPr>
              <w:spacing w:line="240" w:lineRule="auto"/>
              <w:ind w:firstLine="0"/>
              <w:jc w:val="center"/>
              <w:rPr>
                <w:rFonts w:eastAsia="Times New Roman" w:cs="Times New Roman"/>
                <w:color w:val="000000"/>
                <w:sz w:val="20"/>
                <w:szCs w:val="20"/>
                <w:lang w:eastAsia="ru-RU"/>
              </w:rPr>
            </w:pPr>
            <w:r w:rsidRPr="00B474CA">
              <w:rPr>
                <w:rFonts w:eastAsia="Times New Roman" w:cs="Times New Roman"/>
                <w:color w:val="000000"/>
                <w:sz w:val="20"/>
                <w:szCs w:val="20"/>
                <w:lang w:eastAsia="ru-RU"/>
              </w:rPr>
              <w:t xml:space="preserve">ИП </w:t>
            </w:r>
            <w:proofErr w:type="spellStart"/>
            <w:r w:rsidRPr="00B474CA">
              <w:rPr>
                <w:rFonts w:eastAsia="Times New Roman" w:cs="Times New Roman"/>
                <w:color w:val="000000"/>
                <w:sz w:val="20"/>
                <w:szCs w:val="20"/>
                <w:lang w:eastAsia="ru-RU"/>
              </w:rPr>
              <w:t>Кирьяк</w:t>
            </w:r>
            <w:proofErr w:type="spellEnd"/>
            <w:r w:rsidRPr="00B474CA">
              <w:rPr>
                <w:rFonts w:eastAsia="Times New Roman" w:cs="Times New Roman"/>
                <w:color w:val="000000"/>
                <w:sz w:val="20"/>
                <w:szCs w:val="20"/>
                <w:lang w:eastAsia="ru-RU"/>
              </w:rPr>
              <w:t xml:space="preserve"> Валентина Сергеевна</w:t>
            </w:r>
          </w:p>
          <w:p w14:paraId="4DBF1637" w14:textId="58A705DE" w:rsidR="00961B4C" w:rsidRPr="00AF59B5" w:rsidRDefault="00961B4C" w:rsidP="00B474CA">
            <w:pPr>
              <w:spacing w:line="240" w:lineRule="auto"/>
              <w:ind w:firstLine="0"/>
              <w:jc w:val="center"/>
              <w:rPr>
                <w:rFonts w:eastAsia="Times New Roman" w:cs="Times New Roman"/>
                <w:color w:val="000000"/>
                <w:sz w:val="20"/>
                <w:szCs w:val="20"/>
                <w:lang w:eastAsia="ru-RU"/>
              </w:rPr>
            </w:pPr>
          </w:p>
        </w:tc>
        <w:tc>
          <w:tcPr>
            <w:tcW w:w="605" w:type="pct"/>
            <w:tcBorders>
              <w:top w:val="nil"/>
              <w:left w:val="nil"/>
              <w:bottom w:val="single" w:sz="4" w:space="0" w:color="auto"/>
              <w:right w:val="single" w:sz="4" w:space="0" w:color="auto"/>
            </w:tcBorders>
            <w:shd w:val="clear" w:color="auto" w:fill="auto"/>
            <w:vAlign w:val="center"/>
          </w:tcPr>
          <w:p w14:paraId="36C41106" w14:textId="13A2F410" w:rsidR="00961B4C" w:rsidRPr="00AF59B5" w:rsidRDefault="005726B7" w:rsidP="00F31333">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1,92</w:t>
            </w:r>
            <w:r>
              <w:t xml:space="preserve"> </w:t>
            </w:r>
            <w:r w:rsidRPr="005726B7">
              <w:rPr>
                <w:rFonts w:eastAsia="Times New Roman" w:cs="Times New Roman"/>
                <w:color w:val="000000"/>
                <w:sz w:val="20"/>
                <w:szCs w:val="20"/>
                <w:lang w:eastAsia="ru-RU"/>
              </w:rPr>
              <w:t>м3/</w:t>
            </w:r>
            <w:proofErr w:type="spellStart"/>
            <w:r w:rsidRPr="005726B7">
              <w:rPr>
                <w:rFonts w:eastAsia="Times New Roman" w:cs="Times New Roman"/>
                <w:color w:val="000000"/>
                <w:sz w:val="20"/>
                <w:szCs w:val="20"/>
                <w:lang w:eastAsia="ru-RU"/>
              </w:rPr>
              <w:t>сут</w:t>
            </w:r>
            <w:proofErr w:type="spellEnd"/>
            <w:r w:rsidRPr="005726B7">
              <w:rPr>
                <w:rFonts w:eastAsia="Times New Roman" w:cs="Times New Roman"/>
                <w:color w:val="000000"/>
                <w:sz w:val="20"/>
                <w:szCs w:val="20"/>
                <w:lang w:eastAsia="ru-RU"/>
              </w:rPr>
              <w:t>.</w:t>
            </w:r>
          </w:p>
        </w:tc>
        <w:tc>
          <w:tcPr>
            <w:tcW w:w="522" w:type="pct"/>
            <w:tcBorders>
              <w:top w:val="nil"/>
              <w:left w:val="nil"/>
              <w:bottom w:val="single" w:sz="4" w:space="0" w:color="auto"/>
              <w:right w:val="single" w:sz="4" w:space="0" w:color="auto"/>
            </w:tcBorders>
            <w:shd w:val="clear" w:color="auto" w:fill="auto"/>
            <w:vAlign w:val="center"/>
          </w:tcPr>
          <w:p w14:paraId="0653D1DF" w14:textId="77777777" w:rsidR="00B474CA" w:rsidRPr="00B474CA" w:rsidRDefault="00B474CA" w:rsidP="00B474CA">
            <w:pPr>
              <w:spacing w:line="240" w:lineRule="auto"/>
              <w:ind w:firstLine="0"/>
              <w:jc w:val="center"/>
              <w:rPr>
                <w:rFonts w:eastAsia="Times New Roman" w:cs="Times New Roman"/>
                <w:color w:val="000000"/>
                <w:sz w:val="20"/>
                <w:szCs w:val="20"/>
                <w:lang w:eastAsia="ru-RU"/>
              </w:rPr>
            </w:pPr>
            <w:r w:rsidRPr="00B474CA">
              <w:rPr>
                <w:rFonts w:eastAsia="Times New Roman" w:cs="Times New Roman"/>
                <w:color w:val="000000"/>
                <w:sz w:val="20"/>
                <w:szCs w:val="20"/>
                <w:lang w:eastAsia="ru-RU"/>
              </w:rPr>
              <w:t>ФЛ-03/25 от 22.09.2025</w:t>
            </w:r>
          </w:p>
          <w:p w14:paraId="1ACDF33E" w14:textId="021CE44F" w:rsidR="00961B4C" w:rsidRPr="00AF59B5" w:rsidRDefault="00961B4C" w:rsidP="00961B4C">
            <w:pPr>
              <w:spacing w:line="240" w:lineRule="auto"/>
              <w:ind w:firstLine="0"/>
              <w:jc w:val="center"/>
              <w:rPr>
                <w:rFonts w:eastAsia="Times New Roman" w:cs="Times New Roman"/>
                <w:color w:val="000000"/>
                <w:sz w:val="20"/>
                <w:szCs w:val="20"/>
                <w:lang w:eastAsia="ru-RU"/>
              </w:rPr>
            </w:pPr>
          </w:p>
        </w:tc>
        <w:tc>
          <w:tcPr>
            <w:tcW w:w="781" w:type="pct"/>
            <w:tcBorders>
              <w:top w:val="nil"/>
              <w:left w:val="nil"/>
              <w:bottom w:val="single" w:sz="4" w:space="0" w:color="auto"/>
              <w:right w:val="single" w:sz="4" w:space="0" w:color="auto"/>
            </w:tcBorders>
            <w:shd w:val="clear" w:color="auto" w:fill="auto"/>
            <w:vAlign w:val="center"/>
          </w:tcPr>
          <w:p w14:paraId="69F93FC1" w14:textId="28F54AC6" w:rsidR="00961B4C" w:rsidRPr="00AF59B5" w:rsidRDefault="00B474CA"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23319,00</w:t>
            </w:r>
          </w:p>
        </w:tc>
        <w:tc>
          <w:tcPr>
            <w:tcW w:w="442" w:type="pct"/>
            <w:tcBorders>
              <w:top w:val="nil"/>
              <w:left w:val="nil"/>
              <w:bottom w:val="single" w:sz="4" w:space="0" w:color="auto"/>
              <w:right w:val="single" w:sz="4" w:space="0" w:color="auto"/>
            </w:tcBorders>
            <w:shd w:val="clear" w:color="auto" w:fill="auto"/>
            <w:noWrap/>
            <w:vAlign w:val="center"/>
          </w:tcPr>
          <w:p w14:paraId="1A0FABBA" w14:textId="53B5417B" w:rsidR="00961B4C" w:rsidRPr="00AF59B5" w:rsidRDefault="000D2A43"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23 319,00</w:t>
            </w:r>
          </w:p>
        </w:tc>
        <w:tc>
          <w:tcPr>
            <w:tcW w:w="492" w:type="pct"/>
            <w:tcBorders>
              <w:top w:val="nil"/>
              <w:left w:val="nil"/>
              <w:bottom w:val="single" w:sz="4" w:space="0" w:color="auto"/>
              <w:right w:val="single" w:sz="4" w:space="0" w:color="auto"/>
            </w:tcBorders>
            <w:shd w:val="clear" w:color="auto" w:fill="auto"/>
            <w:vAlign w:val="center"/>
          </w:tcPr>
          <w:p w14:paraId="663BC587" w14:textId="01BEE119" w:rsidR="00961B4C" w:rsidRPr="00AF59B5" w:rsidRDefault="00701970" w:rsidP="00961B4C">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Хоз.способом</w:t>
            </w:r>
            <w:proofErr w:type="spellEnd"/>
          </w:p>
        </w:tc>
        <w:tc>
          <w:tcPr>
            <w:tcW w:w="461" w:type="pct"/>
            <w:tcBorders>
              <w:top w:val="nil"/>
              <w:left w:val="nil"/>
              <w:bottom w:val="single" w:sz="4" w:space="0" w:color="auto"/>
              <w:right w:val="single" w:sz="4" w:space="0" w:color="auto"/>
            </w:tcBorders>
            <w:shd w:val="clear" w:color="auto" w:fill="auto"/>
            <w:vAlign w:val="center"/>
          </w:tcPr>
          <w:p w14:paraId="3F9DBFDE" w14:textId="30E26E5A" w:rsidR="00961B4C" w:rsidRPr="00AF59B5" w:rsidRDefault="00961B4C" w:rsidP="00961B4C">
            <w:pPr>
              <w:spacing w:line="240" w:lineRule="auto"/>
              <w:ind w:firstLine="0"/>
              <w:jc w:val="center"/>
              <w:rPr>
                <w:rFonts w:eastAsia="Times New Roman" w:cs="Times New Roman"/>
                <w:color w:val="000000"/>
                <w:sz w:val="20"/>
                <w:szCs w:val="20"/>
                <w:lang w:eastAsia="ru-RU"/>
              </w:rPr>
            </w:pPr>
          </w:p>
        </w:tc>
      </w:tr>
      <w:tr w:rsidR="00961B4C" w:rsidRPr="00AF59B5" w14:paraId="1A19E002" w14:textId="77777777" w:rsidTr="0017669E">
        <w:trPr>
          <w:trHeight w:val="1020"/>
        </w:trPr>
        <w:tc>
          <w:tcPr>
            <w:tcW w:w="904" w:type="pct"/>
            <w:tcBorders>
              <w:top w:val="nil"/>
              <w:left w:val="single" w:sz="4" w:space="0" w:color="auto"/>
              <w:bottom w:val="single" w:sz="4" w:space="0" w:color="auto"/>
              <w:right w:val="single" w:sz="4" w:space="0" w:color="auto"/>
            </w:tcBorders>
            <w:shd w:val="clear" w:color="auto" w:fill="auto"/>
            <w:vAlign w:val="center"/>
            <w:hideMark/>
          </w:tcPr>
          <w:p w14:paraId="3E8E3A6F" w14:textId="77777777" w:rsidR="00961B4C" w:rsidRPr="00AF59B5" w:rsidRDefault="00961B4C" w:rsidP="00961B4C">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xml:space="preserve">Договор о подключении (технологическом присоединении) к централизованной </w:t>
            </w:r>
            <w:proofErr w:type="spellStart"/>
            <w:r w:rsidRPr="00AF59B5">
              <w:rPr>
                <w:rFonts w:eastAsia="Times New Roman" w:cs="Times New Roman"/>
                <w:color w:val="000000"/>
                <w:sz w:val="20"/>
                <w:szCs w:val="20"/>
                <w:lang w:eastAsia="ru-RU"/>
              </w:rPr>
              <w:t>стистеме</w:t>
            </w:r>
            <w:proofErr w:type="spellEnd"/>
            <w:r w:rsidRPr="00AF59B5">
              <w:rPr>
                <w:rFonts w:eastAsia="Times New Roman" w:cs="Times New Roman"/>
                <w:color w:val="000000"/>
                <w:sz w:val="20"/>
                <w:szCs w:val="20"/>
                <w:lang w:eastAsia="ru-RU"/>
              </w:rPr>
              <w:t xml:space="preserve"> холодного водоснабжения </w:t>
            </w:r>
          </w:p>
        </w:tc>
        <w:tc>
          <w:tcPr>
            <w:tcW w:w="794" w:type="pct"/>
            <w:tcBorders>
              <w:top w:val="nil"/>
              <w:left w:val="nil"/>
              <w:bottom w:val="single" w:sz="4" w:space="0" w:color="auto"/>
              <w:right w:val="single" w:sz="4" w:space="0" w:color="auto"/>
            </w:tcBorders>
            <w:shd w:val="clear" w:color="auto" w:fill="auto"/>
            <w:vAlign w:val="center"/>
          </w:tcPr>
          <w:p w14:paraId="4E2DB452" w14:textId="47F8CDA3" w:rsidR="00B474CA" w:rsidRPr="00B474CA" w:rsidRDefault="00B474CA" w:rsidP="00B474CA">
            <w:pPr>
              <w:spacing w:line="240" w:lineRule="auto"/>
              <w:ind w:firstLine="0"/>
              <w:jc w:val="center"/>
              <w:rPr>
                <w:rFonts w:eastAsia="Times New Roman" w:cs="Times New Roman"/>
                <w:color w:val="000000"/>
                <w:sz w:val="20"/>
                <w:szCs w:val="20"/>
                <w:lang w:eastAsia="ru-RU"/>
              </w:rPr>
            </w:pPr>
            <w:r w:rsidRPr="00B474CA">
              <w:rPr>
                <w:rFonts w:eastAsia="Times New Roman" w:cs="Times New Roman"/>
                <w:color w:val="000000"/>
                <w:sz w:val="20"/>
                <w:szCs w:val="20"/>
                <w:lang w:eastAsia="ru-RU"/>
              </w:rPr>
              <w:t>Зуев Сергей Сергеевич</w:t>
            </w:r>
          </w:p>
          <w:p w14:paraId="71648DC9" w14:textId="4337B58D" w:rsidR="00961B4C" w:rsidRPr="00AF59B5" w:rsidRDefault="00961B4C" w:rsidP="00B474CA">
            <w:pPr>
              <w:spacing w:line="240" w:lineRule="auto"/>
              <w:ind w:firstLine="0"/>
              <w:jc w:val="center"/>
              <w:rPr>
                <w:rFonts w:eastAsia="Times New Roman" w:cs="Times New Roman"/>
                <w:color w:val="000000"/>
                <w:sz w:val="20"/>
                <w:szCs w:val="20"/>
                <w:lang w:eastAsia="ru-RU"/>
              </w:rPr>
            </w:pPr>
          </w:p>
        </w:tc>
        <w:tc>
          <w:tcPr>
            <w:tcW w:w="605" w:type="pct"/>
            <w:tcBorders>
              <w:top w:val="nil"/>
              <w:left w:val="nil"/>
              <w:bottom w:val="single" w:sz="4" w:space="0" w:color="auto"/>
              <w:right w:val="single" w:sz="4" w:space="0" w:color="auto"/>
            </w:tcBorders>
            <w:shd w:val="clear" w:color="auto" w:fill="auto"/>
            <w:vAlign w:val="center"/>
          </w:tcPr>
          <w:p w14:paraId="39A05394" w14:textId="2D16EC5F" w:rsidR="00961B4C" w:rsidRPr="00AF59B5" w:rsidRDefault="00701970" w:rsidP="00F31333">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6</w:t>
            </w:r>
            <w:r w:rsidRPr="00701970">
              <w:rPr>
                <w:rFonts w:eastAsia="Times New Roman" w:cs="Times New Roman"/>
                <w:color w:val="000000"/>
                <w:sz w:val="20"/>
                <w:szCs w:val="20"/>
                <w:lang w:eastAsia="ru-RU"/>
              </w:rPr>
              <w:t>,0 м3/</w:t>
            </w:r>
            <w:proofErr w:type="spellStart"/>
            <w:r w:rsidRPr="00701970">
              <w:rPr>
                <w:rFonts w:eastAsia="Times New Roman" w:cs="Times New Roman"/>
                <w:color w:val="000000"/>
                <w:sz w:val="20"/>
                <w:szCs w:val="20"/>
                <w:lang w:eastAsia="ru-RU"/>
              </w:rPr>
              <w:t>сут</w:t>
            </w:r>
            <w:proofErr w:type="spellEnd"/>
            <w:r w:rsidRPr="00701970">
              <w:rPr>
                <w:rFonts w:eastAsia="Times New Roman" w:cs="Times New Roman"/>
                <w:color w:val="000000"/>
                <w:sz w:val="20"/>
                <w:szCs w:val="20"/>
                <w:lang w:eastAsia="ru-RU"/>
              </w:rPr>
              <w:t>.</w:t>
            </w:r>
          </w:p>
        </w:tc>
        <w:tc>
          <w:tcPr>
            <w:tcW w:w="522" w:type="pct"/>
            <w:tcBorders>
              <w:top w:val="nil"/>
              <w:left w:val="nil"/>
              <w:bottom w:val="single" w:sz="4" w:space="0" w:color="auto"/>
              <w:right w:val="single" w:sz="4" w:space="0" w:color="auto"/>
            </w:tcBorders>
            <w:shd w:val="clear" w:color="auto" w:fill="auto"/>
            <w:vAlign w:val="center"/>
          </w:tcPr>
          <w:p w14:paraId="4A088088" w14:textId="77777777" w:rsidR="00B474CA" w:rsidRPr="00B474CA" w:rsidRDefault="00B474CA" w:rsidP="00B474CA">
            <w:pPr>
              <w:spacing w:line="240" w:lineRule="auto"/>
              <w:ind w:firstLine="0"/>
              <w:jc w:val="center"/>
              <w:rPr>
                <w:rFonts w:eastAsia="Times New Roman" w:cs="Times New Roman"/>
                <w:color w:val="000000"/>
                <w:sz w:val="20"/>
                <w:szCs w:val="20"/>
                <w:lang w:eastAsia="ru-RU"/>
              </w:rPr>
            </w:pPr>
            <w:r w:rsidRPr="00B474CA">
              <w:rPr>
                <w:rFonts w:eastAsia="Times New Roman" w:cs="Times New Roman"/>
                <w:color w:val="000000"/>
                <w:sz w:val="20"/>
                <w:szCs w:val="20"/>
                <w:lang w:eastAsia="ru-RU"/>
              </w:rPr>
              <w:t>ФЛ-04/25 от 20.10.2025</w:t>
            </w:r>
          </w:p>
          <w:p w14:paraId="56B31C79" w14:textId="65104ADD" w:rsidR="00961B4C" w:rsidRPr="00AF59B5" w:rsidRDefault="00961B4C" w:rsidP="00961B4C">
            <w:pPr>
              <w:spacing w:line="240" w:lineRule="auto"/>
              <w:ind w:firstLine="0"/>
              <w:jc w:val="center"/>
              <w:rPr>
                <w:rFonts w:eastAsia="Times New Roman" w:cs="Times New Roman"/>
                <w:color w:val="000000"/>
                <w:sz w:val="20"/>
                <w:szCs w:val="20"/>
                <w:lang w:eastAsia="ru-RU"/>
              </w:rPr>
            </w:pPr>
          </w:p>
        </w:tc>
        <w:tc>
          <w:tcPr>
            <w:tcW w:w="781" w:type="pct"/>
            <w:tcBorders>
              <w:top w:val="nil"/>
              <w:left w:val="nil"/>
              <w:bottom w:val="single" w:sz="4" w:space="0" w:color="auto"/>
              <w:right w:val="single" w:sz="4" w:space="0" w:color="auto"/>
            </w:tcBorders>
            <w:shd w:val="clear" w:color="auto" w:fill="auto"/>
            <w:vAlign w:val="center"/>
          </w:tcPr>
          <w:p w14:paraId="30582147" w14:textId="1F086C27" w:rsidR="00961B4C" w:rsidRPr="00AF59B5" w:rsidRDefault="004C27F8"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23319,83</w:t>
            </w:r>
          </w:p>
        </w:tc>
        <w:tc>
          <w:tcPr>
            <w:tcW w:w="442" w:type="pct"/>
            <w:tcBorders>
              <w:top w:val="nil"/>
              <w:left w:val="nil"/>
              <w:bottom w:val="single" w:sz="4" w:space="0" w:color="auto"/>
              <w:right w:val="single" w:sz="4" w:space="0" w:color="auto"/>
            </w:tcBorders>
            <w:shd w:val="clear" w:color="auto" w:fill="auto"/>
            <w:noWrap/>
            <w:vAlign w:val="center"/>
          </w:tcPr>
          <w:p w14:paraId="40017A08" w14:textId="14A687D2" w:rsidR="00961B4C" w:rsidRPr="00AF59B5" w:rsidRDefault="00701970" w:rsidP="00961B4C">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23</w:t>
            </w:r>
            <w:r w:rsidR="000D2A43">
              <w:rPr>
                <w:rFonts w:eastAsia="Times New Roman" w:cs="Times New Roman"/>
                <w:color w:val="000000"/>
                <w:sz w:val="20"/>
                <w:szCs w:val="20"/>
                <w:lang w:eastAsia="ru-RU"/>
              </w:rPr>
              <w:t xml:space="preserve"> </w:t>
            </w:r>
            <w:r>
              <w:rPr>
                <w:rFonts w:eastAsia="Times New Roman" w:cs="Times New Roman"/>
                <w:color w:val="000000"/>
                <w:sz w:val="20"/>
                <w:szCs w:val="20"/>
                <w:lang w:eastAsia="ru-RU"/>
              </w:rPr>
              <w:t>319,83</w:t>
            </w:r>
          </w:p>
        </w:tc>
        <w:tc>
          <w:tcPr>
            <w:tcW w:w="492" w:type="pct"/>
            <w:tcBorders>
              <w:top w:val="nil"/>
              <w:left w:val="nil"/>
              <w:bottom w:val="single" w:sz="4" w:space="0" w:color="auto"/>
              <w:right w:val="single" w:sz="4" w:space="0" w:color="auto"/>
            </w:tcBorders>
            <w:shd w:val="clear" w:color="auto" w:fill="auto"/>
            <w:vAlign w:val="center"/>
          </w:tcPr>
          <w:p w14:paraId="13B36B90" w14:textId="12CE3FE5" w:rsidR="00961B4C" w:rsidRPr="00AF59B5" w:rsidRDefault="00701970" w:rsidP="00961B4C">
            <w:pPr>
              <w:spacing w:line="240" w:lineRule="auto"/>
              <w:ind w:firstLine="0"/>
              <w:jc w:val="center"/>
              <w:rPr>
                <w:rFonts w:eastAsia="Times New Roman" w:cs="Times New Roman"/>
                <w:color w:val="000000"/>
                <w:sz w:val="20"/>
                <w:szCs w:val="20"/>
                <w:lang w:eastAsia="ru-RU"/>
              </w:rPr>
            </w:pPr>
            <w:proofErr w:type="spellStart"/>
            <w:r w:rsidRPr="00AF59B5">
              <w:rPr>
                <w:rFonts w:eastAsia="Times New Roman" w:cs="Times New Roman"/>
                <w:color w:val="000000"/>
                <w:sz w:val="20"/>
                <w:szCs w:val="20"/>
                <w:lang w:eastAsia="ru-RU"/>
              </w:rPr>
              <w:t>Хоз.способом</w:t>
            </w:r>
            <w:proofErr w:type="spellEnd"/>
          </w:p>
        </w:tc>
        <w:tc>
          <w:tcPr>
            <w:tcW w:w="461" w:type="pct"/>
            <w:tcBorders>
              <w:top w:val="nil"/>
              <w:left w:val="nil"/>
              <w:bottom w:val="single" w:sz="4" w:space="0" w:color="auto"/>
              <w:right w:val="single" w:sz="4" w:space="0" w:color="auto"/>
            </w:tcBorders>
            <w:shd w:val="clear" w:color="auto" w:fill="auto"/>
            <w:vAlign w:val="center"/>
          </w:tcPr>
          <w:p w14:paraId="4F26AF24" w14:textId="219E97B6" w:rsidR="00961B4C" w:rsidRPr="00AF59B5" w:rsidRDefault="00961B4C" w:rsidP="00961B4C">
            <w:pPr>
              <w:spacing w:line="240" w:lineRule="auto"/>
              <w:ind w:firstLine="0"/>
              <w:jc w:val="center"/>
              <w:rPr>
                <w:rFonts w:eastAsia="Times New Roman" w:cs="Times New Roman"/>
                <w:color w:val="000000"/>
                <w:sz w:val="20"/>
                <w:szCs w:val="20"/>
                <w:lang w:eastAsia="ru-RU"/>
              </w:rPr>
            </w:pPr>
          </w:p>
        </w:tc>
      </w:tr>
    </w:tbl>
    <w:p w14:paraId="6B976B12" w14:textId="586D12B0" w:rsidR="00961B4C" w:rsidRPr="00AF59B5" w:rsidRDefault="00961B4C" w:rsidP="006E4777"/>
    <w:p w14:paraId="43DFE2F1" w14:textId="77777777" w:rsidR="00961B4C" w:rsidRPr="00AF59B5" w:rsidRDefault="00961B4C" w:rsidP="006E4777">
      <w:pPr>
        <w:sectPr w:rsidR="00961B4C" w:rsidRPr="00AF59B5" w:rsidSect="00961B4C">
          <w:pgSz w:w="16838" w:h="11906" w:orient="landscape"/>
          <w:pgMar w:top="1701" w:right="1134" w:bottom="567" w:left="1134" w:header="709" w:footer="709" w:gutter="0"/>
          <w:cols w:space="708"/>
          <w:docGrid w:linePitch="360"/>
        </w:sectPr>
      </w:pPr>
    </w:p>
    <w:p w14:paraId="09453C5D" w14:textId="7317B91E" w:rsidR="00EA23E3" w:rsidRPr="00AF59B5" w:rsidRDefault="00173E3D" w:rsidP="00B17BAB">
      <w:pPr>
        <w:pStyle w:val="a0"/>
        <w:keepNext/>
        <w:keepLines/>
        <w:pageBreakBefore/>
      </w:pPr>
      <w:bookmarkStart w:id="87" w:name="_Toc142995440"/>
      <w:r w:rsidRPr="00AF59B5">
        <w:lastRenderedPageBreak/>
        <w:t>Плановые значения показателей развития централизованных систем водоснабжения</w:t>
      </w:r>
      <w:bookmarkEnd w:id="78"/>
      <w:bookmarkEnd w:id="87"/>
    </w:p>
    <w:p w14:paraId="791E9616" w14:textId="77777777" w:rsidR="008B4C04" w:rsidRPr="00AF59B5" w:rsidRDefault="008B4C04" w:rsidP="008B4C04">
      <w:r w:rsidRPr="00AF59B5">
        <w:t>Настоящий раздел выполнен в соответствии с требованиями приказа Министерства строительства и жилищно-коммунального хозяйства Российской Федерации от 04.04.2014 №162/</w:t>
      </w:r>
      <w:proofErr w:type="spellStart"/>
      <w:r w:rsidRPr="00AF59B5">
        <w:t>пр</w:t>
      </w:r>
      <w:proofErr w:type="spellEnd"/>
      <w:r w:rsidRPr="00AF59B5">
        <w:t xml:space="preserve">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p>
    <w:p w14:paraId="2570B837" w14:textId="77777777" w:rsidR="008B4C04" w:rsidRPr="00AF59B5" w:rsidRDefault="008B4C04" w:rsidP="008B4C04">
      <w:r w:rsidRPr="00AF59B5">
        <w:t>Перечень показателей надежности, качества, энергетической эффективности, включает в себя классификацию показателей, представляющих характеристики объектов централизованных систем водоснабжения, эксплуатируемых организациями, осуществляющими горячее водоснабжение, холодное водоснабжение.</w:t>
      </w:r>
    </w:p>
    <w:p w14:paraId="7057D0F2" w14:textId="77777777" w:rsidR="008B4C04" w:rsidRPr="00AF59B5" w:rsidRDefault="008B4C04" w:rsidP="008B4C04">
      <w:r w:rsidRPr="00AF59B5">
        <w:t>К показателям надежности, качества, энергетической эффективности объектов централизованных систем горячего водоснабжения, холодного водоснабжения относятся:</w:t>
      </w:r>
    </w:p>
    <w:p w14:paraId="73F7D23E" w14:textId="77777777" w:rsidR="008B4C04" w:rsidRPr="00AF59B5" w:rsidRDefault="008B4C04" w:rsidP="008B4C04">
      <w:r w:rsidRPr="00AF59B5">
        <w:t>а) показатели качества воды;</w:t>
      </w:r>
    </w:p>
    <w:p w14:paraId="054977F5" w14:textId="77777777" w:rsidR="008B4C04" w:rsidRPr="00AF59B5" w:rsidRDefault="008B4C04" w:rsidP="008B4C04">
      <w:r w:rsidRPr="00AF59B5">
        <w:t>б) показатели надежности и бесперебойности водоснабжения;</w:t>
      </w:r>
    </w:p>
    <w:p w14:paraId="6E8BA6FA" w14:textId="77777777" w:rsidR="008B4C04" w:rsidRPr="00AF59B5" w:rsidRDefault="008B4C04" w:rsidP="008B4C04">
      <w:r w:rsidRPr="00AF59B5">
        <w:t>в) показатели эффективности использования ресурсов, в том числе уровень потерь воды (тепловой энергии в составе горячей воды);</w:t>
      </w:r>
    </w:p>
    <w:p w14:paraId="7E91AEC4" w14:textId="0D1FF75C" w:rsidR="008B4C04" w:rsidRPr="00AF59B5" w:rsidRDefault="008B4C04" w:rsidP="008B4C04">
      <w:r w:rsidRPr="00AF59B5">
        <w:t>г)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14:paraId="1E613D5F" w14:textId="77777777" w:rsidR="008B4C04" w:rsidRPr="00AF59B5" w:rsidRDefault="008B4C04" w:rsidP="008B4C04"/>
    <w:p w14:paraId="2CBB2185" w14:textId="0022A879" w:rsidR="002C590F" w:rsidRPr="00AF59B5" w:rsidRDefault="002C590F" w:rsidP="00B147A2">
      <w:pPr>
        <w:pStyle w:val="111"/>
      </w:pPr>
      <w:bookmarkStart w:id="88" w:name="_Toc142995441"/>
      <w:r w:rsidRPr="00AF59B5">
        <w:t>Показатели качества воды</w:t>
      </w:r>
      <w:bookmarkEnd w:id="88"/>
      <w:r w:rsidRPr="00AF59B5">
        <w:t xml:space="preserve"> </w:t>
      </w:r>
    </w:p>
    <w:p w14:paraId="17C3F489" w14:textId="77777777" w:rsidR="003916DD" w:rsidRPr="00AF59B5" w:rsidRDefault="003916DD" w:rsidP="003916DD">
      <w:pPr>
        <w:widowControl w:val="0"/>
        <w:rPr>
          <w:szCs w:val="26"/>
        </w:rPr>
      </w:pPr>
      <w:r w:rsidRPr="00AF59B5">
        <w:rPr>
          <w:szCs w:val="26"/>
        </w:rPr>
        <w:t>Показателями качества питьевой воды являются:</w:t>
      </w:r>
    </w:p>
    <w:p w14:paraId="5388D820" w14:textId="77777777" w:rsidR="003916DD" w:rsidRPr="00AF59B5" w:rsidRDefault="003916DD" w:rsidP="003916DD">
      <w:pPr>
        <w:widowControl w:val="0"/>
        <w:rPr>
          <w:szCs w:val="26"/>
        </w:rPr>
      </w:pPr>
      <w:r w:rsidRPr="00AF59B5">
        <w:rPr>
          <w:szCs w:val="26"/>
        </w:rPr>
        <w:t>а) 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w:t>
      </w:r>
    </w:p>
    <w:p w14:paraId="43D831D8" w14:textId="77777777" w:rsidR="003916DD" w:rsidRPr="00AF59B5" w:rsidRDefault="003916DD" w:rsidP="003916DD">
      <w:pPr>
        <w:widowControl w:val="0"/>
        <w:rPr>
          <w:szCs w:val="26"/>
        </w:rPr>
      </w:pPr>
      <w:r w:rsidRPr="00AF59B5">
        <w:rPr>
          <w:szCs w:val="26"/>
        </w:rPr>
        <w:t xml:space="preserve">б) доля проб питьевой воды в распределительной водопроводной сети, не </w:t>
      </w:r>
      <w:r w:rsidRPr="00AF59B5">
        <w:rPr>
          <w:szCs w:val="26"/>
        </w:rPr>
        <w:lastRenderedPageBreak/>
        <w:t>соответствующих установленным требованиям, в общем объеме проб, отобранных по результатам производственного контроля качества питьевой воды.</w:t>
      </w:r>
    </w:p>
    <w:p w14:paraId="57FD0CB9" w14:textId="77777777" w:rsidR="003916DD" w:rsidRPr="00AF59B5" w:rsidRDefault="003916DD" w:rsidP="003916DD">
      <w:pPr>
        <w:widowControl w:val="0"/>
        <w:rPr>
          <w:szCs w:val="26"/>
        </w:rPr>
      </w:pPr>
      <w:r w:rsidRPr="00AF59B5">
        <w:rPr>
          <w:szCs w:val="26"/>
        </w:rPr>
        <w:t>Показателями качества горячей воды являются:</w:t>
      </w:r>
    </w:p>
    <w:p w14:paraId="21DE0C92" w14:textId="77777777" w:rsidR="003916DD" w:rsidRPr="00AF59B5" w:rsidRDefault="003916DD" w:rsidP="003916DD">
      <w:pPr>
        <w:widowControl w:val="0"/>
        <w:rPr>
          <w:szCs w:val="26"/>
        </w:rPr>
      </w:pPr>
      <w:r w:rsidRPr="00AF59B5">
        <w:rPr>
          <w:szCs w:val="26"/>
        </w:rPr>
        <w:t>а) 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 отобранных по результатам производственного контроля качества горячей воды;</w:t>
      </w:r>
    </w:p>
    <w:p w14:paraId="5E94FE13" w14:textId="77777777" w:rsidR="003916DD" w:rsidRPr="00AF59B5" w:rsidRDefault="003916DD" w:rsidP="003916DD">
      <w:pPr>
        <w:widowControl w:val="0"/>
        <w:rPr>
          <w:szCs w:val="26"/>
        </w:rPr>
      </w:pPr>
      <w:r w:rsidRPr="00AF59B5">
        <w:rPr>
          <w:szCs w:val="26"/>
        </w:rPr>
        <w:t>б) 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отобранных по результатам производственного контроля качества горячей воды.</w:t>
      </w:r>
    </w:p>
    <w:p w14:paraId="14E41238" w14:textId="77777777" w:rsidR="003916DD" w:rsidRPr="00AF59B5" w:rsidRDefault="003916DD" w:rsidP="003916DD">
      <w:pPr>
        <w:widowControl w:val="0"/>
        <w:rPr>
          <w:szCs w:val="26"/>
        </w:rPr>
      </w:pPr>
      <w:r w:rsidRPr="00AF59B5">
        <w:rPr>
          <w:szCs w:val="26"/>
        </w:rPr>
        <w:t>Значения показателей качества питьевой воды определяются следующим образом:</w:t>
      </w:r>
    </w:p>
    <w:p w14:paraId="0C9BB6BA" w14:textId="77777777" w:rsidR="003916DD" w:rsidRPr="00AF59B5" w:rsidRDefault="003916DD" w:rsidP="003916DD">
      <w:pPr>
        <w:widowControl w:val="0"/>
        <w:rPr>
          <w:szCs w:val="26"/>
        </w:rPr>
      </w:pPr>
      <w:r w:rsidRPr="00AF59B5">
        <w:rPr>
          <w:szCs w:val="26"/>
        </w:rPr>
        <w:t>а) 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 (</w:t>
      </w:r>
      <w:proofErr w:type="spellStart"/>
      <w:r w:rsidRPr="00AF59B5">
        <w:rPr>
          <w:szCs w:val="26"/>
        </w:rPr>
        <w:t>Д</w:t>
      </w:r>
      <w:r w:rsidRPr="00AF59B5">
        <w:rPr>
          <w:szCs w:val="26"/>
          <w:vertAlign w:val="subscript"/>
        </w:rPr>
        <w:t>пс</w:t>
      </w:r>
      <w:proofErr w:type="spellEnd"/>
      <w:r w:rsidRPr="00AF59B5">
        <w:rPr>
          <w:szCs w:val="26"/>
        </w:rPr>
        <w:t>):</w:t>
      </w:r>
    </w:p>
    <w:p w14:paraId="4CBDC2E1" w14:textId="77777777" w:rsidR="003916DD" w:rsidRPr="00AF59B5" w:rsidRDefault="004D6F84" w:rsidP="003916DD">
      <w:pPr>
        <w:widowControl w:val="0"/>
        <w:jc w:val="center"/>
        <w:rPr>
          <w:szCs w:val="26"/>
        </w:rPr>
      </w:pPr>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пс</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нп</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oMath>
      <w:r w:rsidR="003916DD" w:rsidRPr="00AF59B5">
        <w:rPr>
          <w:szCs w:val="26"/>
        </w:rPr>
        <w:t>,</w:t>
      </w:r>
    </w:p>
    <w:p w14:paraId="26EA0C41"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нп</w:t>
      </w:r>
      <w:proofErr w:type="spellEnd"/>
      <w:r w:rsidRPr="00AF59B5">
        <w:rPr>
          <w:szCs w:val="26"/>
        </w:rPr>
        <w:t> - количество проб питьевой воды, отобранных по результатам производственного контроля, не соответствующих установленным требованиям;</w:t>
      </w:r>
    </w:p>
    <w:p w14:paraId="7BE4DD45"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п</w:t>
      </w:r>
      <w:proofErr w:type="spellEnd"/>
      <w:r w:rsidRPr="00AF59B5">
        <w:rPr>
          <w:szCs w:val="26"/>
        </w:rPr>
        <w:t> - общее количество отобранных проб;</w:t>
      </w:r>
    </w:p>
    <w:p w14:paraId="1609A119" w14:textId="77777777" w:rsidR="003916DD" w:rsidRPr="00AF59B5" w:rsidRDefault="003916DD" w:rsidP="003916DD">
      <w:pPr>
        <w:widowControl w:val="0"/>
        <w:rPr>
          <w:szCs w:val="26"/>
        </w:rPr>
      </w:pPr>
      <w:r w:rsidRPr="00AF59B5">
        <w:rPr>
          <w:szCs w:val="26"/>
        </w:rPr>
        <w:t>б) доля проб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 (</w:t>
      </w:r>
      <w:proofErr w:type="spellStart"/>
      <w:r w:rsidRPr="00AF59B5">
        <w:rPr>
          <w:szCs w:val="26"/>
        </w:rPr>
        <w:t>Д</w:t>
      </w:r>
      <w:r w:rsidRPr="00AF59B5">
        <w:rPr>
          <w:szCs w:val="26"/>
          <w:vertAlign w:val="subscript"/>
        </w:rPr>
        <w:t>прс</w:t>
      </w:r>
      <w:proofErr w:type="spellEnd"/>
      <w:r w:rsidRPr="00AF59B5">
        <w:rPr>
          <w:szCs w:val="26"/>
        </w:rPr>
        <w:t>):</w:t>
      </w:r>
    </w:p>
    <w:p w14:paraId="0A75E778" w14:textId="77777777" w:rsidR="003916DD" w:rsidRPr="00AF59B5" w:rsidRDefault="004D6F84" w:rsidP="003916DD">
      <w:pPr>
        <w:widowControl w:val="0"/>
        <w:jc w:val="center"/>
        <w:rPr>
          <w:rFonts w:ascii="Cambria Math" w:hAnsi="Cambria Math"/>
          <w:szCs w:val="26"/>
        </w:rPr>
      </w:pPr>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прс</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прс</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r>
          <m:rPr>
            <m:sty m:val="p"/>
          </m:rPr>
          <w:rPr>
            <w:rFonts w:ascii="Cambria Math" w:hAnsi="Cambria Math"/>
            <w:szCs w:val="26"/>
          </w:rPr>
          <m:t>%</m:t>
        </m:r>
      </m:oMath>
      <w:r w:rsidR="003916DD" w:rsidRPr="00AF59B5">
        <w:rPr>
          <w:rFonts w:ascii="Cambria Math" w:hAnsi="Cambria Math"/>
          <w:szCs w:val="26"/>
        </w:rPr>
        <w:t>,</w:t>
      </w:r>
    </w:p>
    <w:p w14:paraId="683DA096"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прс</w:t>
      </w:r>
      <w:proofErr w:type="spellEnd"/>
      <w:r w:rsidRPr="00AF59B5">
        <w:rPr>
          <w:szCs w:val="26"/>
        </w:rPr>
        <w:t> - количество проб питьевой воды в распределительной водопроводной сети, отобранных по результатам производственного контроля качества питьевой воды, не соответствующих установленным требованиям;</w:t>
      </w:r>
    </w:p>
    <w:p w14:paraId="1F468AF6"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п</w:t>
      </w:r>
      <w:proofErr w:type="spellEnd"/>
      <w:r w:rsidRPr="00AF59B5">
        <w:rPr>
          <w:szCs w:val="26"/>
        </w:rPr>
        <w:t> - общее количество отобранных проб.</w:t>
      </w:r>
    </w:p>
    <w:p w14:paraId="704DCB7E" w14:textId="77777777" w:rsidR="003916DD" w:rsidRPr="00AF59B5" w:rsidRDefault="003916DD" w:rsidP="003916DD">
      <w:pPr>
        <w:widowControl w:val="0"/>
        <w:rPr>
          <w:szCs w:val="26"/>
        </w:rPr>
      </w:pPr>
      <w:r w:rsidRPr="00AF59B5">
        <w:rPr>
          <w:szCs w:val="26"/>
        </w:rPr>
        <w:t>Значения показателей качества горячей воды определяются следующим образом:</w:t>
      </w:r>
    </w:p>
    <w:p w14:paraId="73848F97" w14:textId="77777777" w:rsidR="003916DD" w:rsidRPr="00AF59B5" w:rsidRDefault="003916DD" w:rsidP="003916DD">
      <w:pPr>
        <w:widowControl w:val="0"/>
        <w:rPr>
          <w:szCs w:val="26"/>
        </w:rPr>
      </w:pPr>
      <w:r w:rsidRPr="00AF59B5">
        <w:rPr>
          <w:szCs w:val="26"/>
        </w:rPr>
        <w:lastRenderedPageBreak/>
        <w:t>а) 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 отобранных по результатам производственного контроля качества горячей воды (</w:t>
      </w:r>
      <w:proofErr w:type="spellStart"/>
      <w:r w:rsidRPr="00AF59B5">
        <w:rPr>
          <w:szCs w:val="26"/>
        </w:rPr>
        <w:t>К</w:t>
      </w:r>
      <w:r w:rsidRPr="00AF59B5">
        <w:rPr>
          <w:szCs w:val="26"/>
          <w:vertAlign w:val="subscript"/>
        </w:rPr>
        <w:t>тгв</w:t>
      </w:r>
      <w:proofErr w:type="spellEnd"/>
      <w:r w:rsidRPr="00AF59B5">
        <w:rPr>
          <w:szCs w:val="26"/>
        </w:rPr>
        <w:t>):</w:t>
      </w:r>
    </w:p>
    <w:p w14:paraId="3F858692" w14:textId="77777777" w:rsidR="003916DD" w:rsidRPr="00AF59B5" w:rsidRDefault="004D6F84" w:rsidP="003916DD">
      <w:pPr>
        <w:widowControl w:val="0"/>
        <w:jc w:val="center"/>
        <w:rPr>
          <w:szCs w:val="26"/>
        </w:rPr>
      </w:pPr>
      <m:oMath>
        <m:sSub>
          <m:sSubPr>
            <m:ctrlPr>
              <w:rPr>
                <w:rFonts w:ascii="Cambria Math" w:hAnsi="Cambria Math"/>
                <w:i/>
                <w:szCs w:val="26"/>
              </w:rPr>
            </m:ctrlPr>
          </m:sSubPr>
          <m:e>
            <m:r>
              <w:rPr>
                <w:rFonts w:ascii="Cambria Math" w:hAnsi="Cambria Math"/>
                <w:szCs w:val="26"/>
              </w:rPr>
              <m:t>К</m:t>
            </m:r>
          </m:e>
          <m:sub>
            <m:r>
              <w:rPr>
                <w:rFonts w:ascii="Cambria Math" w:hAnsi="Cambria Math"/>
                <w:szCs w:val="26"/>
              </w:rPr>
              <m:t>тгв</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нпг</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oMath>
      <w:r w:rsidR="003916DD" w:rsidRPr="00AF59B5">
        <w:rPr>
          <w:szCs w:val="26"/>
        </w:rPr>
        <w:t>,</w:t>
      </w:r>
    </w:p>
    <w:p w14:paraId="00886C7B"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нпг</w:t>
      </w:r>
      <w:proofErr w:type="spellEnd"/>
      <w:r w:rsidRPr="00AF59B5">
        <w:rPr>
          <w:szCs w:val="26"/>
        </w:rPr>
        <w:t> - количество проб горячей воды в местах поставки горячей воды, отобранных по результатам производственного контроля качества горячей воды, не соответствующих установленным требованиям;</w:t>
      </w:r>
    </w:p>
    <w:p w14:paraId="0CB64B35"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п</w:t>
      </w:r>
      <w:proofErr w:type="spellEnd"/>
      <w:r w:rsidRPr="00AF59B5">
        <w:rPr>
          <w:szCs w:val="26"/>
        </w:rPr>
        <w:t> - общее количество отобранных проб.</w:t>
      </w:r>
    </w:p>
    <w:p w14:paraId="486FDD49" w14:textId="77777777" w:rsidR="003916DD" w:rsidRPr="00AF59B5" w:rsidRDefault="003916DD" w:rsidP="003916DD">
      <w:pPr>
        <w:widowControl w:val="0"/>
        <w:rPr>
          <w:szCs w:val="26"/>
        </w:rPr>
      </w:pPr>
      <w:r w:rsidRPr="00AF59B5">
        <w:rPr>
          <w:szCs w:val="26"/>
        </w:rPr>
        <w:t>б) 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отобранных по результатам производственного контроля качества горячей воды (</w:t>
      </w:r>
      <w:proofErr w:type="spellStart"/>
      <w:r w:rsidRPr="00AF59B5">
        <w:rPr>
          <w:szCs w:val="26"/>
        </w:rPr>
        <w:t>Д</w:t>
      </w:r>
      <w:r w:rsidRPr="00AF59B5">
        <w:rPr>
          <w:szCs w:val="26"/>
          <w:vertAlign w:val="subscript"/>
        </w:rPr>
        <w:t>птс</w:t>
      </w:r>
      <w:proofErr w:type="spellEnd"/>
      <w:r w:rsidRPr="00AF59B5">
        <w:rPr>
          <w:szCs w:val="26"/>
        </w:rPr>
        <w:t>):</w:t>
      </w:r>
    </w:p>
    <w:p w14:paraId="0689253C" w14:textId="77777777" w:rsidR="003916DD" w:rsidRPr="00AF59B5" w:rsidRDefault="004D6F84" w:rsidP="003916DD">
      <w:pPr>
        <w:widowControl w:val="0"/>
        <w:jc w:val="center"/>
        <w:rPr>
          <w:szCs w:val="26"/>
        </w:rPr>
      </w:pPr>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птс</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пн</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oMath>
      <w:r w:rsidR="003916DD" w:rsidRPr="00AF59B5">
        <w:rPr>
          <w:szCs w:val="26"/>
        </w:rPr>
        <w:t>,</w:t>
      </w:r>
    </w:p>
    <w:p w14:paraId="56661336"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пн</w:t>
      </w:r>
      <w:proofErr w:type="spellEnd"/>
      <w:r w:rsidRPr="00AF59B5">
        <w:rPr>
          <w:szCs w:val="26"/>
        </w:rPr>
        <w:t> - количество проб горячей воды в тепловой сети или в сети горячего водоснабжения, отобранных по результатам производственного контроля качества горячей воды, не соответствующих установленным требованиям;</w:t>
      </w:r>
    </w:p>
    <w:p w14:paraId="24FBE319" w14:textId="77777777" w:rsidR="003916DD" w:rsidRPr="00AF59B5" w:rsidRDefault="003916DD" w:rsidP="003916DD">
      <w:pPr>
        <w:widowControl w:val="0"/>
        <w:rPr>
          <w:szCs w:val="26"/>
        </w:rPr>
      </w:pPr>
      <w:proofErr w:type="spellStart"/>
      <w:r w:rsidRPr="00AF59B5">
        <w:rPr>
          <w:szCs w:val="26"/>
        </w:rPr>
        <w:t>К</w:t>
      </w:r>
      <w:r w:rsidRPr="00AF59B5">
        <w:rPr>
          <w:szCs w:val="26"/>
          <w:vertAlign w:val="subscript"/>
        </w:rPr>
        <w:t>п</w:t>
      </w:r>
      <w:proofErr w:type="spellEnd"/>
      <w:r w:rsidRPr="00AF59B5">
        <w:rPr>
          <w:szCs w:val="26"/>
        </w:rPr>
        <w:t> - общее количество проб, отобранных в тепловой сети или в сети горячего водоснабжения.</w:t>
      </w:r>
    </w:p>
    <w:p w14:paraId="6E43FFCF" w14:textId="77777777" w:rsidR="003916DD" w:rsidRPr="00AF59B5" w:rsidRDefault="003916DD" w:rsidP="003916DD">
      <w:pPr>
        <w:widowControl w:val="0"/>
        <w:rPr>
          <w:szCs w:val="26"/>
        </w:rPr>
      </w:pPr>
      <w:r w:rsidRPr="00AF59B5">
        <w:rPr>
          <w:szCs w:val="26"/>
        </w:rPr>
        <w:t>Питьевая вода должна быть безопасна в эпидемическом и радиационном отношении, безвредна по химическому составу и иметь благоприятные органолептические свойства.</w:t>
      </w:r>
    </w:p>
    <w:p w14:paraId="41B99E36" w14:textId="77777777" w:rsidR="003916DD" w:rsidRPr="00AF59B5" w:rsidRDefault="003916DD" w:rsidP="003916DD">
      <w:pPr>
        <w:widowControl w:val="0"/>
        <w:rPr>
          <w:szCs w:val="26"/>
        </w:rPr>
      </w:pPr>
      <w:r w:rsidRPr="00AF59B5">
        <w:rPr>
          <w:szCs w:val="26"/>
        </w:rPr>
        <w:t>Качество питьевой воды должно соответствовать гигиеническим нормативам перед ее поступлением в распределительную сеть, а также в точках водоразбора наружной и внутренней водопроводной сети.</w:t>
      </w:r>
    </w:p>
    <w:p w14:paraId="08F75AC2" w14:textId="77777777" w:rsidR="003916DD" w:rsidRPr="00AF59B5" w:rsidRDefault="003916DD" w:rsidP="003916DD">
      <w:pPr>
        <w:widowControl w:val="0"/>
        <w:rPr>
          <w:szCs w:val="26"/>
        </w:rPr>
      </w:pPr>
      <w:r w:rsidRPr="00AF59B5">
        <w:rPr>
          <w:szCs w:val="26"/>
        </w:rPr>
        <w:t>Безвредность питьевой воды по химическому составу определяется ее соответствием нормативам по нескольким параметрам, в том числе по обобщенным показателям и содержанию вредных химических веществ, наиболее часто встречающихся в природных водах на территории Российской Федерации, а также веществ антропогенного происхождения, получивших глобальное распространение.</w:t>
      </w:r>
    </w:p>
    <w:p w14:paraId="14616F7D" w14:textId="2982637F" w:rsidR="003916DD" w:rsidRPr="00AF59B5" w:rsidRDefault="003916DD" w:rsidP="003916DD">
      <w:pPr>
        <w:rPr>
          <w:szCs w:val="26"/>
        </w:rPr>
      </w:pPr>
      <w:r w:rsidRPr="00AF59B5">
        <w:rPr>
          <w:szCs w:val="26"/>
        </w:rPr>
        <w:t xml:space="preserve">Стоит отметить, что данные показатели являются ориентировочными и зависят от многих внешних условий, таких как: доля реализации мероприятий, </w:t>
      </w:r>
      <w:r w:rsidRPr="00AF59B5">
        <w:rPr>
          <w:szCs w:val="26"/>
        </w:rPr>
        <w:lastRenderedPageBreak/>
        <w:t>предусмотренных схемой водоснабжения в указанные сроки, соответствие прогнозного расхода воды потребителям фактическому на каждый год, соответствие прироста численности населения и др., и подлежат ежегодному перерасчету в целях актуализации.</w:t>
      </w:r>
    </w:p>
    <w:p w14:paraId="0A2FC832" w14:textId="77777777" w:rsidR="003916DD" w:rsidRPr="00AF59B5" w:rsidRDefault="003916DD" w:rsidP="003916DD">
      <w:pPr>
        <w:rPr>
          <w:szCs w:val="26"/>
        </w:rPr>
      </w:pPr>
    </w:p>
    <w:p w14:paraId="14208E17" w14:textId="77777777" w:rsidR="00FB1182" w:rsidRPr="00AF59B5" w:rsidRDefault="00FB1182" w:rsidP="00B147A2">
      <w:pPr>
        <w:pStyle w:val="111"/>
      </w:pPr>
      <w:bookmarkStart w:id="89" w:name="_Toc142995442"/>
      <w:r w:rsidRPr="00AF59B5">
        <w:t>Показатели надежности и бесперебойности водоснабжения</w:t>
      </w:r>
      <w:bookmarkEnd w:id="89"/>
    </w:p>
    <w:p w14:paraId="4DCB4E3A" w14:textId="77777777" w:rsidR="003916DD" w:rsidRPr="00AF59B5" w:rsidRDefault="003916DD" w:rsidP="003916DD">
      <w:r w:rsidRPr="00AF59B5">
        <w:t>Целевые показатели надежности и бесперебойности водоснабжения устанавливаются в отношении:</w:t>
      </w:r>
    </w:p>
    <w:p w14:paraId="0B84DEAA" w14:textId="77777777" w:rsidR="003916DD" w:rsidRPr="00AF59B5" w:rsidRDefault="003916DD" w:rsidP="003916DD">
      <w:pPr>
        <w:pStyle w:val="a9"/>
        <w:numPr>
          <w:ilvl w:val="0"/>
          <w:numId w:val="40"/>
        </w:numPr>
      </w:pPr>
      <w:r w:rsidRPr="00AF59B5">
        <w:t>аварийности централизованных систем водоснабжения;</w:t>
      </w:r>
    </w:p>
    <w:p w14:paraId="035EE033" w14:textId="77777777" w:rsidR="003916DD" w:rsidRPr="00AF59B5" w:rsidRDefault="003916DD" w:rsidP="003916DD">
      <w:pPr>
        <w:pStyle w:val="a9"/>
        <w:numPr>
          <w:ilvl w:val="0"/>
          <w:numId w:val="40"/>
        </w:numPr>
      </w:pPr>
      <w:r w:rsidRPr="00AF59B5">
        <w:t>продолжительности перерывов водоснабжения.</w:t>
      </w:r>
    </w:p>
    <w:p w14:paraId="69CBC018" w14:textId="77777777" w:rsidR="003916DD" w:rsidRPr="00AF59B5" w:rsidRDefault="003916DD" w:rsidP="003916DD">
      <w:r w:rsidRPr="00AF59B5">
        <w:t>Целевой показатель аварийности централизованных систем водоснабжения определяется как отношение количества аварий на централизованных системах водоснабжения к протяженности сетей и определяется в единицах на 1 километр сети.</w:t>
      </w:r>
    </w:p>
    <w:p w14:paraId="48954211" w14:textId="77777777" w:rsidR="003916DD" w:rsidRPr="00AF59B5" w:rsidRDefault="003916DD" w:rsidP="003916DD">
      <w:r w:rsidRPr="00AF59B5">
        <w:t xml:space="preserve">Целевой показатель продолжительности перерывов водоснабжения определяется исходя из объема воды в кубических метрах, недопоставленного за время перерыва водоснабжения, в том числе рассчитанный отдельно для перерывов водоснабжения с предварительным уведомлением абонентов (не менее чем за 24 часа) и без такого уведомления. </w:t>
      </w:r>
    </w:p>
    <w:p w14:paraId="21146EDA" w14:textId="1980A2E0" w:rsidR="003916DD" w:rsidRPr="00AF59B5" w:rsidRDefault="003916DD" w:rsidP="003916DD">
      <w:r w:rsidRPr="00AF59B5">
        <w:t>Согласно п.7.4 СП 31.13330.2021 «Водоснабжение. Наружные сети и сооружения» централизованные системы водоснабжения по степени обеспеченности подачи воды подразделяются на три категории:</w:t>
      </w:r>
    </w:p>
    <w:p w14:paraId="27ED7185" w14:textId="77777777" w:rsidR="003916DD" w:rsidRPr="00AF59B5" w:rsidRDefault="003916DD" w:rsidP="003916DD">
      <w:r w:rsidRPr="00AF59B5">
        <w:t xml:space="preserve">а) Первая категория. Допускается снижение подачи воды на хозяйственно-питьевые нужды не более 30% расчетного расхода и на производственные нужды до предела, устанавливаемого аварийным графиком работы предприятий; длительность снижения подачи не должна превышать 3 </w:t>
      </w:r>
      <w:proofErr w:type="spellStart"/>
      <w:r w:rsidRPr="00AF59B5">
        <w:t>сут</w:t>
      </w:r>
      <w:proofErr w:type="spellEnd"/>
      <w:r w:rsidRPr="00AF59B5">
        <w:t>. Перерыв в подаче воды или снижение подачи ниже указанного предела допускается на время выключения поврежденных и включения резервных элементов системы (оборудования, арматуры, сооружений, трубопроводов и др.), но не более чем на 10 мин.</w:t>
      </w:r>
    </w:p>
    <w:p w14:paraId="5B28CA5D" w14:textId="77777777" w:rsidR="003916DD" w:rsidRPr="00AF59B5" w:rsidRDefault="003916DD" w:rsidP="003916DD">
      <w:r w:rsidRPr="00AF59B5">
        <w:t xml:space="preserve">б) Вторая категория. Величина допускаемого снижения подачи воды та же, что при первой категории; длительность снижения подачи не должна превышать 10 </w:t>
      </w:r>
      <w:proofErr w:type="spellStart"/>
      <w:r w:rsidRPr="00AF59B5">
        <w:t>сут</w:t>
      </w:r>
      <w:proofErr w:type="spellEnd"/>
      <w:r w:rsidRPr="00AF59B5">
        <w:t xml:space="preserve">. Перерыв в подаче воды или снижение подачи ниже указанного предела допускается на </w:t>
      </w:r>
      <w:r w:rsidRPr="00AF59B5">
        <w:lastRenderedPageBreak/>
        <w:t>время выключения поврежденных и включения резервных элементов или проведения ремонта, но не более чем на 6 ч.</w:t>
      </w:r>
    </w:p>
    <w:p w14:paraId="46E843D3" w14:textId="77777777" w:rsidR="003916DD" w:rsidRPr="00AF59B5" w:rsidRDefault="003916DD" w:rsidP="003916DD">
      <w:r w:rsidRPr="00AF59B5">
        <w:t xml:space="preserve">в) Третья категория. Величина допускаемого снижения подачи воды та же, что при первой категории; длительность снижения подачи не должна превышать 15 </w:t>
      </w:r>
      <w:proofErr w:type="spellStart"/>
      <w:r w:rsidRPr="00AF59B5">
        <w:t>сут</w:t>
      </w:r>
      <w:proofErr w:type="spellEnd"/>
      <w:r w:rsidRPr="00AF59B5">
        <w:t>. Перерыв в подаче воды при снижении подачи ниже указанного предела допускается на время не более чем на 24 ч.</w:t>
      </w:r>
    </w:p>
    <w:p w14:paraId="577EE106" w14:textId="33DF2863" w:rsidR="003916DD" w:rsidRPr="00AF59B5" w:rsidRDefault="003916DD" w:rsidP="003916DD">
      <w:r w:rsidRPr="00AF59B5">
        <w:t>Объединенные хозяйственно-питьевые и производственные водопроводы населенных пунктов при численности жителей в них более 50 тыс. чел. следует относить к первой категории; от 5 до 50 тыс. чел. - ко второй категории; менее 5 тыс. чел. - к третьей категории.</w:t>
      </w:r>
    </w:p>
    <w:p w14:paraId="131D1FD4" w14:textId="77777777" w:rsidR="003916DD" w:rsidRPr="00AF59B5" w:rsidRDefault="003916DD" w:rsidP="003916DD"/>
    <w:p w14:paraId="71FE1603" w14:textId="730628D5" w:rsidR="00FB1182" w:rsidRPr="00AF59B5" w:rsidRDefault="002C590F" w:rsidP="00B147A2">
      <w:pPr>
        <w:pStyle w:val="111"/>
      </w:pPr>
      <w:bookmarkStart w:id="90" w:name="_Toc142995443"/>
      <w:r w:rsidRPr="00AF59B5">
        <w:t>Показатели эффективности использования ресурсов, в том числе сокращения потерь воды при транспортировке</w:t>
      </w:r>
      <w:bookmarkEnd w:id="90"/>
    </w:p>
    <w:p w14:paraId="4760B483" w14:textId="77777777" w:rsidR="003916DD" w:rsidRPr="00AF59B5" w:rsidRDefault="003916DD" w:rsidP="003916DD">
      <w:pPr>
        <w:widowControl w:val="0"/>
        <w:rPr>
          <w:szCs w:val="26"/>
        </w:rPr>
      </w:pPr>
      <w:r w:rsidRPr="00AF59B5">
        <w:rPr>
          <w:szCs w:val="26"/>
        </w:rPr>
        <w:t>Показателями эффективности использования ресурсов являются:</w:t>
      </w:r>
    </w:p>
    <w:p w14:paraId="63F9F05C" w14:textId="77777777" w:rsidR="003916DD" w:rsidRPr="00AF59B5" w:rsidRDefault="003916DD" w:rsidP="003916DD">
      <w:pPr>
        <w:widowControl w:val="0"/>
        <w:rPr>
          <w:szCs w:val="26"/>
        </w:rPr>
      </w:pPr>
      <w:r w:rsidRPr="00AF59B5">
        <w:rPr>
          <w:szCs w:val="26"/>
        </w:rPr>
        <w:t>а) доля потерь воды в централизованных системах водоснабжения при транспортировке в общем объеме воды, поданной в водопроводную сеть (в процентах);</w:t>
      </w:r>
    </w:p>
    <w:p w14:paraId="0686F369" w14:textId="77777777" w:rsidR="003916DD" w:rsidRPr="00AF59B5" w:rsidRDefault="003916DD" w:rsidP="003916DD">
      <w:pPr>
        <w:widowControl w:val="0"/>
        <w:rPr>
          <w:szCs w:val="26"/>
        </w:rPr>
      </w:pPr>
      <w:r w:rsidRPr="00AF59B5">
        <w:rPr>
          <w:szCs w:val="26"/>
        </w:rPr>
        <w:t>б) удельный расход электрической энергии, потребляемой в технологическом процессе подготовки питьевой воды, на единицу объема воды, отпускаемой в сеть (кВт*ч/ м³);</w:t>
      </w:r>
    </w:p>
    <w:p w14:paraId="0234AB89" w14:textId="77777777" w:rsidR="003916DD" w:rsidRPr="00AF59B5" w:rsidRDefault="003916DD" w:rsidP="003916DD">
      <w:pPr>
        <w:widowControl w:val="0"/>
        <w:rPr>
          <w:szCs w:val="26"/>
        </w:rPr>
      </w:pPr>
      <w:r w:rsidRPr="00AF59B5">
        <w:rPr>
          <w:szCs w:val="26"/>
        </w:rPr>
        <w:t>в) удельный расход электрической энергии, потребляемой в технологическом процессе транспортировки питьевой воды, на единицу объема транспортируемой воды (кВт*ч/ м³);</w:t>
      </w:r>
    </w:p>
    <w:p w14:paraId="39A55693" w14:textId="77777777" w:rsidR="003916DD" w:rsidRPr="00AF59B5" w:rsidRDefault="003916DD" w:rsidP="003916DD">
      <w:pPr>
        <w:widowControl w:val="0"/>
        <w:rPr>
          <w:szCs w:val="26"/>
        </w:rPr>
      </w:pPr>
      <w:r w:rsidRPr="00AF59B5">
        <w:rPr>
          <w:szCs w:val="26"/>
        </w:rPr>
        <w:t>Фактические значения показателей энергетической эффективности определяются следующим образом:</w:t>
      </w:r>
    </w:p>
    <w:p w14:paraId="16F71AE7" w14:textId="77777777" w:rsidR="003916DD" w:rsidRPr="00AF59B5" w:rsidRDefault="003916DD" w:rsidP="003916DD">
      <w:pPr>
        <w:widowControl w:val="0"/>
        <w:rPr>
          <w:szCs w:val="26"/>
        </w:rPr>
      </w:pPr>
      <w:r w:rsidRPr="00AF59B5">
        <w:rPr>
          <w:szCs w:val="26"/>
        </w:rPr>
        <w:t>а) доля потерь воды в централизованных системах водоснабжения при ее транспортировке в общем объеме воды, поданной в водопроводную сеть (%)</w:t>
      </w:r>
      <w:r w:rsidRPr="00AF59B5">
        <w:rPr>
          <w:szCs w:val="26"/>
        </w:rPr>
        <w:br/>
      </w:r>
      <m:oMathPara>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пв</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lang w:val="en-US"/>
                    </w:rPr>
                    <m:t>V</m:t>
                  </m:r>
                </m:e>
                <m:sub>
                  <m:r>
                    <w:rPr>
                      <w:rFonts w:ascii="Cambria Math" w:hAnsi="Cambria Math"/>
                      <w:szCs w:val="26"/>
                    </w:rPr>
                    <m:t>пот</m:t>
                  </m:r>
                </m:sub>
              </m:sSub>
            </m:num>
            <m:den>
              <m:sSub>
                <m:sSubPr>
                  <m:ctrlPr>
                    <w:rPr>
                      <w:rFonts w:ascii="Cambria Math" w:hAnsi="Cambria Math"/>
                      <w:i/>
                      <w:szCs w:val="26"/>
                    </w:rPr>
                  </m:ctrlPr>
                </m:sSubPr>
                <m:e>
                  <m:r>
                    <w:rPr>
                      <w:rFonts w:ascii="Cambria Math" w:hAnsi="Cambria Math"/>
                      <w:szCs w:val="26"/>
                      <w:lang w:val="en-US"/>
                    </w:rPr>
                    <m:t>V</m:t>
                  </m:r>
                </m:e>
                <m:sub>
                  <m:r>
                    <w:rPr>
                      <w:rFonts w:ascii="Cambria Math" w:hAnsi="Cambria Math"/>
                      <w:szCs w:val="26"/>
                    </w:rPr>
                    <m:t>общ</m:t>
                  </m:r>
                </m:sub>
              </m:sSub>
            </m:den>
          </m:f>
          <m:r>
            <w:rPr>
              <w:rFonts w:ascii="Cambria Math" w:hAnsi="Cambria Math"/>
              <w:szCs w:val="26"/>
            </w:rPr>
            <m:t>∙100%</m:t>
          </m:r>
        </m:oMath>
      </m:oMathPara>
    </w:p>
    <w:p w14:paraId="20CFBDB4" w14:textId="77777777" w:rsidR="003916DD" w:rsidRPr="00AF59B5" w:rsidRDefault="003916DD" w:rsidP="003916DD">
      <w:pPr>
        <w:widowControl w:val="0"/>
        <w:rPr>
          <w:szCs w:val="26"/>
        </w:rPr>
      </w:pPr>
      <w:r w:rsidRPr="00AF59B5">
        <w:rPr>
          <w:szCs w:val="26"/>
          <w:lang w:val="en-US"/>
        </w:rPr>
        <w:t>V</w:t>
      </w:r>
      <w:r w:rsidRPr="00AF59B5">
        <w:rPr>
          <w:szCs w:val="26"/>
          <w:vertAlign w:val="subscript"/>
        </w:rPr>
        <w:t>общ</w:t>
      </w:r>
      <w:r w:rsidRPr="00AF59B5">
        <w:rPr>
          <w:szCs w:val="26"/>
        </w:rPr>
        <w:t> - общий объем воды, поданной в водопроводную сеть; </w:t>
      </w:r>
    </w:p>
    <w:p w14:paraId="5CAD5531" w14:textId="77777777" w:rsidR="003916DD" w:rsidRPr="00AF59B5" w:rsidRDefault="003916DD" w:rsidP="003916DD">
      <w:pPr>
        <w:widowControl w:val="0"/>
        <w:rPr>
          <w:szCs w:val="26"/>
        </w:rPr>
      </w:pPr>
      <w:r w:rsidRPr="00AF59B5">
        <w:rPr>
          <w:szCs w:val="26"/>
        </w:rPr>
        <w:t> </w:t>
      </w:r>
      <w:r w:rsidRPr="00AF59B5">
        <w:rPr>
          <w:szCs w:val="26"/>
          <w:lang w:val="en-US"/>
        </w:rPr>
        <w:t>V</w:t>
      </w:r>
      <w:r w:rsidRPr="00AF59B5">
        <w:rPr>
          <w:szCs w:val="26"/>
          <w:vertAlign w:val="subscript"/>
        </w:rPr>
        <w:t>пот</w:t>
      </w:r>
      <w:r w:rsidRPr="00AF59B5">
        <w:rPr>
          <w:szCs w:val="26"/>
        </w:rPr>
        <w:t> - объем потерь воды в централизованных системах водоснабжения при ее транспортировке;</w:t>
      </w:r>
    </w:p>
    <w:p w14:paraId="00AA187D" w14:textId="77777777" w:rsidR="003916DD" w:rsidRPr="00AF59B5" w:rsidRDefault="003916DD" w:rsidP="003916DD">
      <w:pPr>
        <w:widowControl w:val="0"/>
        <w:rPr>
          <w:szCs w:val="26"/>
        </w:rPr>
      </w:pPr>
      <w:r w:rsidRPr="00AF59B5">
        <w:rPr>
          <w:szCs w:val="26"/>
        </w:rPr>
        <w:t xml:space="preserve">б) удельный расход электрической энергии, потребляемой в технологическом </w:t>
      </w:r>
      <w:r w:rsidRPr="00AF59B5">
        <w:rPr>
          <w:szCs w:val="26"/>
        </w:rPr>
        <w:lastRenderedPageBreak/>
        <w:t>процессе подготовки питьевой воды, на единицу объема воды, отпускаемой в сеть (кВт*ч/м³)</w:t>
      </w:r>
    </w:p>
    <w:p w14:paraId="187A252A" w14:textId="77777777" w:rsidR="003916DD" w:rsidRPr="00AF59B5" w:rsidRDefault="004D6F84" w:rsidP="003916DD">
      <w:pPr>
        <w:widowControl w:val="0"/>
        <w:ind w:firstLine="851"/>
        <w:rPr>
          <w:szCs w:val="26"/>
        </w:rPr>
      </w:pPr>
      <m:oMathPara>
        <m:oMath>
          <m:sSub>
            <m:sSubPr>
              <m:ctrlPr>
                <w:rPr>
                  <w:rFonts w:ascii="Cambria Math" w:hAnsi="Cambria Math"/>
                  <w:i/>
                  <w:szCs w:val="26"/>
                </w:rPr>
              </m:ctrlPr>
            </m:sSubPr>
            <m:e>
              <m:r>
                <w:rPr>
                  <w:rFonts w:ascii="Cambria Math" w:hAnsi="Cambria Math"/>
                  <w:szCs w:val="26"/>
                </w:rPr>
                <m:t>У</m:t>
              </m:r>
            </m:e>
            <m:sub>
              <m:r>
                <w:rPr>
                  <w:rFonts w:ascii="Cambria Math" w:hAnsi="Cambria Math"/>
                  <w:szCs w:val="26"/>
                </w:rPr>
                <m:t>рп</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э</m:t>
                  </m:r>
                </m:sub>
              </m:sSub>
            </m:num>
            <m:den>
              <m:sSub>
                <m:sSubPr>
                  <m:ctrlPr>
                    <w:rPr>
                      <w:rFonts w:ascii="Cambria Math" w:hAnsi="Cambria Math"/>
                      <w:i/>
                      <w:szCs w:val="26"/>
                    </w:rPr>
                  </m:ctrlPr>
                </m:sSubPr>
                <m:e>
                  <m:r>
                    <w:rPr>
                      <w:rFonts w:ascii="Cambria Math" w:hAnsi="Cambria Math"/>
                      <w:szCs w:val="26"/>
                      <w:lang w:val="en-US"/>
                    </w:rPr>
                    <m:t>V</m:t>
                  </m:r>
                </m:e>
                <m:sub>
                  <m:r>
                    <w:rPr>
                      <w:rFonts w:ascii="Cambria Math" w:hAnsi="Cambria Math"/>
                      <w:szCs w:val="26"/>
                    </w:rPr>
                    <m:t>общ</m:t>
                  </m:r>
                </m:sub>
              </m:sSub>
            </m:den>
          </m:f>
        </m:oMath>
      </m:oMathPara>
    </w:p>
    <w:p w14:paraId="20F0871D" w14:textId="77777777" w:rsidR="003916DD" w:rsidRPr="00AF59B5" w:rsidRDefault="003916DD" w:rsidP="003916DD">
      <w:pPr>
        <w:rPr>
          <w:szCs w:val="26"/>
        </w:rPr>
      </w:pPr>
      <w:proofErr w:type="spellStart"/>
      <w:r w:rsidRPr="00AF59B5">
        <w:rPr>
          <w:szCs w:val="26"/>
        </w:rPr>
        <w:t>К</w:t>
      </w:r>
      <w:r w:rsidRPr="00AF59B5">
        <w:rPr>
          <w:szCs w:val="26"/>
          <w:vertAlign w:val="subscript"/>
        </w:rPr>
        <w:t>э</w:t>
      </w:r>
      <w:proofErr w:type="spellEnd"/>
      <w:r w:rsidRPr="00AF59B5">
        <w:rPr>
          <w:szCs w:val="26"/>
        </w:rPr>
        <w:t> - общее количество электрической энергии, потребляемой в соответствующем технологическом процессе;</w:t>
      </w:r>
    </w:p>
    <w:p w14:paraId="467C341F" w14:textId="77777777" w:rsidR="003916DD" w:rsidRPr="00AF59B5" w:rsidRDefault="003916DD" w:rsidP="003916DD">
      <w:pPr>
        <w:widowControl w:val="0"/>
        <w:rPr>
          <w:szCs w:val="26"/>
        </w:rPr>
      </w:pPr>
      <w:r w:rsidRPr="00AF59B5">
        <w:rPr>
          <w:szCs w:val="26"/>
          <w:lang w:val="en-US"/>
        </w:rPr>
        <w:t>V</w:t>
      </w:r>
      <w:r w:rsidRPr="00AF59B5">
        <w:rPr>
          <w:szCs w:val="26"/>
          <w:vertAlign w:val="subscript"/>
        </w:rPr>
        <w:t>общ</w:t>
      </w:r>
      <w:r w:rsidRPr="00AF59B5">
        <w:rPr>
          <w:szCs w:val="26"/>
        </w:rPr>
        <w:t> - общий объем питьевой воды, в отношении которой осуществляется водоподготовка;</w:t>
      </w:r>
    </w:p>
    <w:p w14:paraId="25E85D85" w14:textId="77777777" w:rsidR="003916DD" w:rsidRPr="00AF59B5" w:rsidRDefault="003916DD" w:rsidP="003916DD">
      <w:pPr>
        <w:widowControl w:val="0"/>
        <w:rPr>
          <w:szCs w:val="26"/>
        </w:rPr>
      </w:pPr>
      <w:r w:rsidRPr="00AF59B5">
        <w:rPr>
          <w:szCs w:val="26"/>
        </w:rPr>
        <w:t>в) 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 (кВт*ч/ м³)</w:t>
      </w:r>
    </w:p>
    <w:p w14:paraId="5E5887CA" w14:textId="77777777" w:rsidR="003916DD" w:rsidRPr="00AF59B5" w:rsidRDefault="004D6F84" w:rsidP="003916DD">
      <w:pPr>
        <w:widowControl w:val="0"/>
        <w:ind w:firstLine="851"/>
        <w:rPr>
          <w:szCs w:val="26"/>
        </w:rPr>
      </w:pPr>
      <m:oMathPara>
        <m:oMath>
          <m:sSub>
            <m:sSubPr>
              <m:ctrlPr>
                <w:rPr>
                  <w:rFonts w:ascii="Cambria Math" w:hAnsi="Cambria Math"/>
                  <w:i/>
                  <w:szCs w:val="26"/>
                </w:rPr>
              </m:ctrlPr>
            </m:sSubPr>
            <m:e>
              <m:r>
                <w:rPr>
                  <w:rFonts w:ascii="Cambria Math" w:hAnsi="Cambria Math"/>
                  <w:szCs w:val="26"/>
                </w:rPr>
                <m:t>У</m:t>
              </m:r>
            </m:e>
            <m:sub>
              <m:r>
                <w:rPr>
                  <w:rFonts w:ascii="Cambria Math" w:hAnsi="Cambria Math"/>
                  <w:szCs w:val="26"/>
                </w:rPr>
                <m:t>тр</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э</m:t>
                  </m:r>
                </m:sub>
              </m:sSub>
            </m:num>
            <m:den>
              <m:sSub>
                <m:sSubPr>
                  <m:ctrlPr>
                    <w:rPr>
                      <w:rFonts w:ascii="Cambria Math" w:hAnsi="Cambria Math"/>
                      <w:i/>
                      <w:szCs w:val="26"/>
                    </w:rPr>
                  </m:ctrlPr>
                </m:sSubPr>
                <m:e>
                  <m:r>
                    <w:rPr>
                      <w:rFonts w:ascii="Cambria Math" w:hAnsi="Cambria Math"/>
                      <w:szCs w:val="26"/>
                      <w:lang w:val="en-US"/>
                    </w:rPr>
                    <m:t>V</m:t>
                  </m:r>
                </m:e>
                <m:sub>
                  <m:r>
                    <w:rPr>
                      <w:rFonts w:ascii="Cambria Math" w:hAnsi="Cambria Math"/>
                      <w:szCs w:val="26"/>
                    </w:rPr>
                    <m:t>общ</m:t>
                  </m:r>
                </m:sub>
              </m:sSub>
            </m:den>
          </m:f>
        </m:oMath>
      </m:oMathPara>
    </w:p>
    <w:p w14:paraId="055E2D5F" w14:textId="77777777" w:rsidR="003916DD" w:rsidRPr="00AF59B5" w:rsidRDefault="003916DD" w:rsidP="003916DD">
      <w:pPr>
        <w:widowControl w:val="0"/>
        <w:rPr>
          <w:szCs w:val="26"/>
        </w:rPr>
      </w:pPr>
      <w:r w:rsidRPr="00AF59B5">
        <w:rPr>
          <w:szCs w:val="26"/>
          <w:lang w:val="en-US"/>
        </w:rPr>
        <w:t>V</w:t>
      </w:r>
      <w:r w:rsidRPr="00AF59B5">
        <w:rPr>
          <w:szCs w:val="26"/>
          <w:vertAlign w:val="subscript"/>
        </w:rPr>
        <w:t>общ</w:t>
      </w:r>
      <w:r w:rsidRPr="00AF59B5">
        <w:rPr>
          <w:szCs w:val="26"/>
        </w:rPr>
        <w:t> - общий объем транспортируемой питьевой воды.</w:t>
      </w:r>
    </w:p>
    <w:p w14:paraId="08FF58F3" w14:textId="77777777" w:rsidR="003916DD" w:rsidRPr="00AF59B5" w:rsidRDefault="003916DD" w:rsidP="003916DD">
      <w:pPr>
        <w:widowControl w:val="0"/>
        <w:rPr>
          <w:szCs w:val="26"/>
        </w:rPr>
      </w:pPr>
      <w:r w:rsidRPr="00AF59B5">
        <w:rPr>
          <w:szCs w:val="26"/>
        </w:rPr>
        <w:t>Целевой показатель потерь воды определяется исходя из данных регулируемой организации об отпуске (потреблении) воды по приборам учета и устанавливается в процентном соотношении к фактическим показателям деятельности регулируемой организации на начало периода регулирования.</w:t>
      </w:r>
    </w:p>
    <w:p w14:paraId="47042809" w14:textId="77777777" w:rsidR="003916DD" w:rsidRPr="00AF59B5" w:rsidRDefault="003916DD" w:rsidP="003916DD">
      <w:pPr>
        <w:rPr>
          <w:szCs w:val="26"/>
        </w:rPr>
      </w:pPr>
      <w:r w:rsidRPr="00AF59B5">
        <w:rPr>
          <w:szCs w:val="26"/>
        </w:rPr>
        <w:t>Стоит отметить, что данные показатели являются ориентировочными и зависят от многих внешних условий, таких как: доля реализации мероприятий, предусмотренных схемой водоснабжения в указанные сроки, соответствие прогнозного расхода воды потребителям фактическому на каждый год, соответствие прироста численности населения и др., и подлежат ежегодному перерасчету в целях актуализации.</w:t>
      </w:r>
    </w:p>
    <w:p w14:paraId="0C516B29" w14:textId="77777777" w:rsidR="00717BDF" w:rsidRPr="00AF59B5" w:rsidRDefault="00717BDF" w:rsidP="00B147A2"/>
    <w:p w14:paraId="2729179A" w14:textId="1AC36C1E" w:rsidR="00B147A2" w:rsidRPr="00AF59B5" w:rsidRDefault="00B147A2" w:rsidP="00B147A2">
      <w:pPr>
        <w:pStyle w:val="111"/>
      </w:pPr>
      <w:bookmarkStart w:id="91" w:name="_Toc142995444"/>
      <w:r w:rsidRPr="00AF59B5">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bookmarkEnd w:id="91"/>
    </w:p>
    <w:p w14:paraId="604E22B6" w14:textId="343BDB60" w:rsidR="003916DD" w:rsidRPr="00AF59B5" w:rsidRDefault="003916DD" w:rsidP="003916DD">
      <w:pPr>
        <w:rPr>
          <w:szCs w:val="26"/>
        </w:rPr>
      </w:pPr>
      <w:r w:rsidRPr="00AF59B5">
        <w:rPr>
          <w:szCs w:val="26"/>
        </w:rPr>
        <w:t>Иные целевые показатели федеральным о</w:t>
      </w:r>
      <w:r w:rsidR="003739FC" w:rsidRPr="00AF59B5">
        <w:rPr>
          <w:szCs w:val="26"/>
        </w:rPr>
        <w:t>рганом исполнительной власти в Г</w:t>
      </w:r>
      <w:r w:rsidRPr="00AF59B5">
        <w:rPr>
          <w:szCs w:val="26"/>
        </w:rPr>
        <w:t>О «</w:t>
      </w:r>
      <w:proofErr w:type="spellStart"/>
      <w:r w:rsidR="003739FC" w:rsidRPr="00AF59B5">
        <w:rPr>
          <w:szCs w:val="26"/>
        </w:rPr>
        <w:t>Жатай</w:t>
      </w:r>
      <w:proofErr w:type="spellEnd"/>
      <w:r w:rsidRPr="00AF59B5">
        <w:rPr>
          <w:szCs w:val="26"/>
        </w:rPr>
        <w:t>» не установлены.</w:t>
      </w:r>
    </w:p>
    <w:p w14:paraId="65DDD7EC" w14:textId="677B6E9E" w:rsidR="00B45DC8" w:rsidRPr="00AF59B5" w:rsidRDefault="00B45DC8" w:rsidP="003916DD">
      <w:pPr>
        <w:rPr>
          <w:szCs w:val="26"/>
        </w:rPr>
      </w:pPr>
    </w:p>
    <w:p w14:paraId="054F9AD7" w14:textId="77777777" w:rsidR="00B45DC8" w:rsidRPr="00AF59B5" w:rsidRDefault="00B45DC8" w:rsidP="003916DD">
      <w:pPr>
        <w:rPr>
          <w:szCs w:val="26"/>
        </w:rPr>
        <w:sectPr w:rsidR="00B45DC8" w:rsidRPr="00AF59B5" w:rsidSect="00EA23E3">
          <w:pgSz w:w="11906" w:h="16838"/>
          <w:pgMar w:top="1134" w:right="567" w:bottom="1134" w:left="1701" w:header="709" w:footer="709" w:gutter="0"/>
          <w:cols w:space="708"/>
          <w:docGrid w:linePitch="360"/>
        </w:sectPr>
      </w:pPr>
    </w:p>
    <w:p w14:paraId="40C98CF7" w14:textId="2862B91D" w:rsidR="0032402A" w:rsidRPr="00AF59B5" w:rsidRDefault="0032402A" w:rsidP="0032402A">
      <w:pPr>
        <w:pStyle w:val="-"/>
        <w:numPr>
          <w:ilvl w:val="6"/>
          <w:numId w:val="43"/>
        </w:numPr>
        <w:tabs>
          <w:tab w:val="clear" w:pos="1276"/>
          <w:tab w:val="left" w:pos="0"/>
        </w:tabs>
        <w:ind w:left="0" w:firstLine="0"/>
      </w:pPr>
      <w:r w:rsidRPr="00AF59B5">
        <w:lastRenderedPageBreak/>
        <w:t>Целевые показатели развития централизованных систем водоснабжения ГО «</w:t>
      </w:r>
      <w:proofErr w:type="spellStart"/>
      <w:r w:rsidRPr="00AF59B5">
        <w:t>Жатай</w:t>
      </w:r>
      <w:proofErr w:type="spellEnd"/>
      <w:r w:rsidRPr="00AF59B5">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6729"/>
        <w:gridCol w:w="977"/>
        <w:gridCol w:w="1133"/>
        <w:gridCol w:w="666"/>
        <w:gridCol w:w="666"/>
        <w:gridCol w:w="666"/>
        <w:gridCol w:w="666"/>
        <w:gridCol w:w="666"/>
        <w:gridCol w:w="666"/>
        <w:gridCol w:w="666"/>
        <w:gridCol w:w="666"/>
        <w:gridCol w:w="829"/>
      </w:tblGrid>
      <w:tr w:rsidR="009F6770" w:rsidRPr="00AF59B5" w14:paraId="31B5750E" w14:textId="77777777" w:rsidTr="00F26AE7">
        <w:trPr>
          <w:trHeight w:val="20"/>
        </w:trPr>
        <w:tc>
          <w:tcPr>
            <w:tcW w:w="0" w:type="auto"/>
            <w:vMerge w:val="restart"/>
            <w:shd w:val="clear" w:color="auto" w:fill="auto"/>
            <w:vAlign w:val="center"/>
            <w:hideMark/>
          </w:tcPr>
          <w:p w14:paraId="4FDFCB64"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п/п</w:t>
            </w:r>
          </w:p>
        </w:tc>
        <w:tc>
          <w:tcPr>
            <w:tcW w:w="0" w:type="auto"/>
            <w:vMerge w:val="restart"/>
            <w:shd w:val="clear" w:color="auto" w:fill="auto"/>
            <w:noWrap/>
            <w:vAlign w:val="center"/>
            <w:hideMark/>
          </w:tcPr>
          <w:p w14:paraId="578A99BD"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Показатели</w:t>
            </w:r>
          </w:p>
        </w:tc>
        <w:tc>
          <w:tcPr>
            <w:tcW w:w="0" w:type="auto"/>
            <w:vMerge w:val="restart"/>
            <w:shd w:val="clear" w:color="auto" w:fill="auto"/>
            <w:noWrap/>
            <w:vAlign w:val="center"/>
            <w:hideMark/>
          </w:tcPr>
          <w:p w14:paraId="7B38BC67"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 xml:space="preserve">Ед. </w:t>
            </w:r>
            <w:proofErr w:type="spellStart"/>
            <w:r w:rsidRPr="00AF59B5">
              <w:rPr>
                <w:rFonts w:eastAsia="Times New Roman" w:cs="Times New Roman"/>
                <w:b/>
                <w:bCs/>
                <w:color w:val="000000"/>
                <w:sz w:val="20"/>
                <w:szCs w:val="20"/>
                <w:lang w:eastAsia="ru-RU"/>
              </w:rPr>
              <w:t>изм</w:t>
            </w:r>
            <w:proofErr w:type="spellEnd"/>
          </w:p>
        </w:tc>
        <w:tc>
          <w:tcPr>
            <w:tcW w:w="0" w:type="auto"/>
            <w:shd w:val="clear" w:color="auto" w:fill="auto"/>
            <w:vAlign w:val="center"/>
            <w:hideMark/>
          </w:tcPr>
          <w:p w14:paraId="4AA0A5F7"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Базовый год</w:t>
            </w:r>
          </w:p>
        </w:tc>
        <w:tc>
          <w:tcPr>
            <w:tcW w:w="0" w:type="auto"/>
            <w:gridSpan w:val="9"/>
            <w:shd w:val="clear" w:color="auto" w:fill="auto"/>
            <w:noWrap/>
            <w:vAlign w:val="center"/>
            <w:hideMark/>
          </w:tcPr>
          <w:p w14:paraId="100BD9F6"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Перспективное положение</w:t>
            </w:r>
          </w:p>
        </w:tc>
      </w:tr>
      <w:tr w:rsidR="009F6770" w:rsidRPr="00AF59B5" w14:paraId="1BB30635" w14:textId="77777777" w:rsidTr="00F26AE7">
        <w:trPr>
          <w:trHeight w:val="20"/>
        </w:trPr>
        <w:tc>
          <w:tcPr>
            <w:tcW w:w="0" w:type="auto"/>
            <w:vMerge/>
            <w:vAlign w:val="center"/>
            <w:hideMark/>
          </w:tcPr>
          <w:p w14:paraId="195866E4" w14:textId="77777777" w:rsidR="009F6770" w:rsidRPr="00AF59B5" w:rsidRDefault="009F6770" w:rsidP="009F6770">
            <w:pPr>
              <w:spacing w:line="240" w:lineRule="auto"/>
              <w:ind w:firstLine="0"/>
              <w:jc w:val="left"/>
              <w:rPr>
                <w:rFonts w:eastAsia="Times New Roman" w:cs="Times New Roman"/>
                <w:b/>
                <w:bCs/>
                <w:color w:val="000000"/>
                <w:sz w:val="20"/>
                <w:szCs w:val="20"/>
                <w:lang w:eastAsia="ru-RU"/>
              </w:rPr>
            </w:pPr>
          </w:p>
        </w:tc>
        <w:tc>
          <w:tcPr>
            <w:tcW w:w="0" w:type="auto"/>
            <w:vMerge/>
            <w:vAlign w:val="center"/>
            <w:hideMark/>
          </w:tcPr>
          <w:p w14:paraId="6F6FF345" w14:textId="77777777" w:rsidR="009F6770" w:rsidRPr="00AF59B5" w:rsidRDefault="009F6770" w:rsidP="009F6770">
            <w:pPr>
              <w:spacing w:line="240" w:lineRule="auto"/>
              <w:ind w:firstLine="0"/>
              <w:jc w:val="left"/>
              <w:rPr>
                <w:rFonts w:eastAsia="Times New Roman" w:cs="Times New Roman"/>
                <w:b/>
                <w:bCs/>
                <w:color w:val="000000"/>
                <w:sz w:val="20"/>
                <w:szCs w:val="20"/>
                <w:lang w:eastAsia="ru-RU"/>
              </w:rPr>
            </w:pPr>
          </w:p>
        </w:tc>
        <w:tc>
          <w:tcPr>
            <w:tcW w:w="0" w:type="auto"/>
            <w:vMerge/>
            <w:vAlign w:val="center"/>
            <w:hideMark/>
          </w:tcPr>
          <w:p w14:paraId="34D491FB" w14:textId="77777777" w:rsidR="009F6770" w:rsidRPr="00AF59B5" w:rsidRDefault="009F6770" w:rsidP="009F6770">
            <w:pPr>
              <w:spacing w:line="240" w:lineRule="auto"/>
              <w:ind w:firstLine="0"/>
              <w:jc w:val="left"/>
              <w:rPr>
                <w:rFonts w:eastAsia="Times New Roman" w:cs="Times New Roman"/>
                <w:b/>
                <w:bCs/>
                <w:color w:val="000000"/>
                <w:sz w:val="20"/>
                <w:szCs w:val="20"/>
                <w:lang w:eastAsia="ru-RU"/>
              </w:rPr>
            </w:pPr>
          </w:p>
        </w:tc>
        <w:tc>
          <w:tcPr>
            <w:tcW w:w="0" w:type="auto"/>
            <w:shd w:val="clear" w:color="auto" w:fill="auto"/>
            <w:vAlign w:val="center"/>
            <w:hideMark/>
          </w:tcPr>
          <w:p w14:paraId="59F12405"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2022</w:t>
            </w:r>
          </w:p>
        </w:tc>
        <w:tc>
          <w:tcPr>
            <w:tcW w:w="0" w:type="auto"/>
            <w:shd w:val="clear" w:color="auto" w:fill="auto"/>
            <w:vAlign w:val="center"/>
            <w:hideMark/>
          </w:tcPr>
          <w:p w14:paraId="12FFCBDB"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2023</w:t>
            </w:r>
          </w:p>
        </w:tc>
        <w:tc>
          <w:tcPr>
            <w:tcW w:w="0" w:type="auto"/>
            <w:shd w:val="clear" w:color="auto" w:fill="auto"/>
            <w:vAlign w:val="center"/>
            <w:hideMark/>
          </w:tcPr>
          <w:p w14:paraId="7A3C4395"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2024</w:t>
            </w:r>
          </w:p>
        </w:tc>
        <w:tc>
          <w:tcPr>
            <w:tcW w:w="0" w:type="auto"/>
            <w:shd w:val="clear" w:color="auto" w:fill="auto"/>
            <w:vAlign w:val="center"/>
            <w:hideMark/>
          </w:tcPr>
          <w:p w14:paraId="74F99FB7"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2025</w:t>
            </w:r>
          </w:p>
        </w:tc>
        <w:tc>
          <w:tcPr>
            <w:tcW w:w="0" w:type="auto"/>
            <w:shd w:val="clear" w:color="auto" w:fill="auto"/>
            <w:vAlign w:val="center"/>
            <w:hideMark/>
          </w:tcPr>
          <w:p w14:paraId="27712199"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2026</w:t>
            </w:r>
          </w:p>
        </w:tc>
        <w:tc>
          <w:tcPr>
            <w:tcW w:w="0" w:type="auto"/>
            <w:shd w:val="clear" w:color="auto" w:fill="auto"/>
            <w:vAlign w:val="center"/>
            <w:hideMark/>
          </w:tcPr>
          <w:p w14:paraId="3A22B6A3"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2027</w:t>
            </w:r>
          </w:p>
        </w:tc>
        <w:tc>
          <w:tcPr>
            <w:tcW w:w="0" w:type="auto"/>
            <w:shd w:val="clear" w:color="auto" w:fill="auto"/>
            <w:vAlign w:val="center"/>
            <w:hideMark/>
          </w:tcPr>
          <w:p w14:paraId="60C54CB3"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2028</w:t>
            </w:r>
          </w:p>
        </w:tc>
        <w:tc>
          <w:tcPr>
            <w:tcW w:w="0" w:type="auto"/>
            <w:shd w:val="clear" w:color="auto" w:fill="auto"/>
            <w:vAlign w:val="center"/>
            <w:hideMark/>
          </w:tcPr>
          <w:p w14:paraId="0C1C65CB"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2029</w:t>
            </w:r>
          </w:p>
        </w:tc>
        <w:tc>
          <w:tcPr>
            <w:tcW w:w="0" w:type="auto"/>
            <w:shd w:val="clear" w:color="auto" w:fill="auto"/>
            <w:vAlign w:val="center"/>
            <w:hideMark/>
          </w:tcPr>
          <w:p w14:paraId="3879CC67"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2030</w:t>
            </w:r>
          </w:p>
        </w:tc>
        <w:tc>
          <w:tcPr>
            <w:tcW w:w="0" w:type="auto"/>
            <w:shd w:val="clear" w:color="auto" w:fill="auto"/>
            <w:vAlign w:val="center"/>
            <w:hideMark/>
          </w:tcPr>
          <w:p w14:paraId="33A352FA"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2031-2038</w:t>
            </w:r>
          </w:p>
        </w:tc>
      </w:tr>
      <w:tr w:rsidR="009F6770" w:rsidRPr="00AF59B5" w14:paraId="2E6A418C" w14:textId="77777777" w:rsidTr="00F26AE7">
        <w:trPr>
          <w:trHeight w:val="20"/>
        </w:trPr>
        <w:tc>
          <w:tcPr>
            <w:tcW w:w="0" w:type="auto"/>
            <w:shd w:val="clear" w:color="auto" w:fill="auto"/>
            <w:vAlign w:val="center"/>
            <w:hideMark/>
          </w:tcPr>
          <w:p w14:paraId="3E01DA5F"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1.</w:t>
            </w:r>
          </w:p>
        </w:tc>
        <w:tc>
          <w:tcPr>
            <w:tcW w:w="0" w:type="auto"/>
            <w:gridSpan w:val="12"/>
            <w:shd w:val="clear" w:color="auto" w:fill="auto"/>
            <w:noWrap/>
            <w:vAlign w:val="center"/>
            <w:hideMark/>
          </w:tcPr>
          <w:p w14:paraId="68235469"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Показатели качества питьевой воды</w:t>
            </w:r>
          </w:p>
        </w:tc>
      </w:tr>
      <w:tr w:rsidR="009F6770" w:rsidRPr="00AF59B5" w14:paraId="0C2878AF" w14:textId="77777777" w:rsidTr="00F26AE7">
        <w:trPr>
          <w:trHeight w:val="20"/>
        </w:trPr>
        <w:tc>
          <w:tcPr>
            <w:tcW w:w="0" w:type="auto"/>
            <w:shd w:val="clear" w:color="auto" w:fill="auto"/>
            <w:vAlign w:val="center"/>
            <w:hideMark/>
          </w:tcPr>
          <w:p w14:paraId="3D6165E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1.1.</w:t>
            </w:r>
          </w:p>
        </w:tc>
        <w:tc>
          <w:tcPr>
            <w:tcW w:w="0" w:type="auto"/>
            <w:shd w:val="clear" w:color="auto" w:fill="auto"/>
            <w:vAlign w:val="center"/>
            <w:hideMark/>
          </w:tcPr>
          <w:p w14:paraId="5C90660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0" w:type="auto"/>
            <w:shd w:val="clear" w:color="auto" w:fill="auto"/>
            <w:vAlign w:val="center"/>
            <w:hideMark/>
          </w:tcPr>
          <w:p w14:paraId="2AA6089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3EA41C4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10,11</w:t>
            </w:r>
          </w:p>
        </w:tc>
        <w:tc>
          <w:tcPr>
            <w:tcW w:w="0" w:type="auto"/>
            <w:shd w:val="clear" w:color="auto" w:fill="auto"/>
            <w:vAlign w:val="center"/>
            <w:hideMark/>
          </w:tcPr>
          <w:p w14:paraId="38DD11E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1404A36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10FDBA7B"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70E7B12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03845FB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0859BA9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7558000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4C06103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c>
          <w:tcPr>
            <w:tcW w:w="0" w:type="auto"/>
            <w:shd w:val="clear" w:color="auto" w:fill="auto"/>
            <w:vAlign w:val="center"/>
            <w:hideMark/>
          </w:tcPr>
          <w:p w14:paraId="1FA8073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0,29</w:t>
            </w:r>
          </w:p>
        </w:tc>
      </w:tr>
      <w:tr w:rsidR="009F6770" w:rsidRPr="00AF59B5" w14:paraId="638713C7" w14:textId="77777777" w:rsidTr="00F26AE7">
        <w:trPr>
          <w:trHeight w:val="20"/>
        </w:trPr>
        <w:tc>
          <w:tcPr>
            <w:tcW w:w="0" w:type="auto"/>
            <w:shd w:val="clear" w:color="auto" w:fill="auto"/>
            <w:vAlign w:val="center"/>
            <w:hideMark/>
          </w:tcPr>
          <w:p w14:paraId="07AA868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1.2.</w:t>
            </w:r>
          </w:p>
        </w:tc>
        <w:tc>
          <w:tcPr>
            <w:tcW w:w="0" w:type="auto"/>
            <w:shd w:val="clear" w:color="auto" w:fill="auto"/>
            <w:vAlign w:val="center"/>
            <w:hideMark/>
          </w:tcPr>
          <w:p w14:paraId="33F892C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0" w:type="auto"/>
            <w:shd w:val="clear" w:color="auto" w:fill="auto"/>
            <w:vAlign w:val="center"/>
            <w:hideMark/>
          </w:tcPr>
          <w:p w14:paraId="6224E2E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3C2140E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5,88</w:t>
            </w:r>
          </w:p>
        </w:tc>
        <w:tc>
          <w:tcPr>
            <w:tcW w:w="0" w:type="auto"/>
            <w:shd w:val="clear" w:color="auto" w:fill="auto"/>
            <w:vAlign w:val="center"/>
            <w:hideMark/>
          </w:tcPr>
          <w:p w14:paraId="62C3FCB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13C1E82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10F4999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12B59CF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5C525D8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5EDBFD8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389A284B"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0D088F9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c>
          <w:tcPr>
            <w:tcW w:w="0" w:type="auto"/>
            <w:shd w:val="clear" w:color="auto" w:fill="auto"/>
            <w:vAlign w:val="center"/>
            <w:hideMark/>
          </w:tcPr>
          <w:p w14:paraId="1C78DB7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16,67</w:t>
            </w:r>
          </w:p>
        </w:tc>
      </w:tr>
      <w:tr w:rsidR="009F6770" w:rsidRPr="00AF59B5" w14:paraId="6F6F4ABC" w14:textId="77777777" w:rsidTr="00F26AE7">
        <w:trPr>
          <w:trHeight w:val="20"/>
        </w:trPr>
        <w:tc>
          <w:tcPr>
            <w:tcW w:w="0" w:type="auto"/>
            <w:shd w:val="clear" w:color="auto" w:fill="auto"/>
            <w:vAlign w:val="center"/>
            <w:hideMark/>
          </w:tcPr>
          <w:p w14:paraId="500EAD0E"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2.</w:t>
            </w:r>
          </w:p>
        </w:tc>
        <w:tc>
          <w:tcPr>
            <w:tcW w:w="0" w:type="auto"/>
            <w:gridSpan w:val="12"/>
            <w:shd w:val="clear" w:color="auto" w:fill="auto"/>
            <w:vAlign w:val="center"/>
            <w:hideMark/>
          </w:tcPr>
          <w:p w14:paraId="5E11E446"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Показатели надежности и бесперебойности водоснабжения</w:t>
            </w:r>
          </w:p>
        </w:tc>
      </w:tr>
      <w:tr w:rsidR="009F6770" w:rsidRPr="00AF59B5" w14:paraId="7D615242" w14:textId="77777777" w:rsidTr="00F26AE7">
        <w:trPr>
          <w:trHeight w:val="20"/>
        </w:trPr>
        <w:tc>
          <w:tcPr>
            <w:tcW w:w="0" w:type="auto"/>
            <w:shd w:val="clear" w:color="auto" w:fill="auto"/>
            <w:vAlign w:val="center"/>
            <w:hideMark/>
          </w:tcPr>
          <w:p w14:paraId="1B93116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2.1.</w:t>
            </w:r>
          </w:p>
        </w:tc>
        <w:tc>
          <w:tcPr>
            <w:tcW w:w="0" w:type="auto"/>
            <w:shd w:val="clear" w:color="auto" w:fill="auto"/>
            <w:vAlign w:val="center"/>
            <w:hideMark/>
          </w:tcPr>
          <w:p w14:paraId="7410314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Удельное количество аварий  в расчете на протяженность водопроводной сети (канализации) в год, для холодного водоснабжения (водоотведения)</w:t>
            </w:r>
          </w:p>
        </w:tc>
        <w:tc>
          <w:tcPr>
            <w:tcW w:w="0" w:type="auto"/>
            <w:shd w:val="clear" w:color="auto" w:fill="auto"/>
            <w:vAlign w:val="center"/>
            <w:hideMark/>
          </w:tcPr>
          <w:p w14:paraId="2C3F50D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ед./км</w:t>
            </w:r>
          </w:p>
        </w:tc>
        <w:tc>
          <w:tcPr>
            <w:tcW w:w="0" w:type="auto"/>
            <w:shd w:val="clear" w:color="auto" w:fill="auto"/>
            <w:vAlign w:val="center"/>
            <w:hideMark/>
          </w:tcPr>
          <w:p w14:paraId="140D8FF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0,16</w:t>
            </w:r>
          </w:p>
        </w:tc>
        <w:tc>
          <w:tcPr>
            <w:tcW w:w="0" w:type="auto"/>
            <w:shd w:val="clear" w:color="auto" w:fill="auto"/>
            <w:vAlign w:val="center"/>
            <w:hideMark/>
          </w:tcPr>
          <w:p w14:paraId="6757D4B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2F89156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3905DEF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314864F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4155C4B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1267DBA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35613F6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6EC90CD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c>
          <w:tcPr>
            <w:tcW w:w="0" w:type="auto"/>
            <w:shd w:val="clear" w:color="auto" w:fill="auto"/>
            <w:vAlign w:val="center"/>
            <w:hideMark/>
          </w:tcPr>
          <w:p w14:paraId="31FE21B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0,1</w:t>
            </w:r>
          </w:p>
        </w:tc>
      </w:tr>
      <w:tr w:rsidR="009F6770" w:rsidRPr="00AF59B5" w14:paraId="682F3925" w14:textId="77777777" w:rsidTr="00F26AE7">
        <w:trPr>
          <w:trHeight w:val="20"/>
        </w:trPr>
        <w:tc>
          <w:tcPr>
            <w:tcW w:w="0" w:type="auto"/>
            <w:shd w:val="clear" w:color="auto" w:fill="auto"/>
            <w:vAlign w:val="center"/>
            <w:hideMark/>
          </w:tcPr>
          <w:p w14:paraId="199D9ED2"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3.</w:t>
            </w:r>
          </w:p>
        </w:tc>
        <w:tc>
          <w:tcPr>
            <w:tcW w:w="0" w:type="auto"/>
            <w:gridSpan w:val="12"/>
            <w:shd w:val="clear" w:color="auto" w:fill="auto"/>
            <w:vAlign w:val="center"/>
            <w:hideMark/>
          </w:tcPr>
          <w:p w14:paraId="4EE2A70B"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Показатели эффективности использования ресурсов, в том числе уровень потерь воды</w:t>
            </w:r>
          </w:p>
        </w:tc>
      </w:tr>
      <w:tr w:rsidR="009F6770" w:rsidRPr="00AF59B5" w14:paraId="145A17D9" w14:textId="77777777" w:rsidTr="00F26AE7">
        <w:trPr>
          <w:trHeight w:val="20"/>
        </w:trPr>
        <w:tc>
          <w:tcPr>
            <w:tcW w:w="0" w:type="auto"/>
            <w:shd w:val="clear" w:color="auto" w:fill="auto"/>
            <w:vAlign w:val="center"/>
            <w:hideMark/>
          </w:tcPr>
          <w:p w14:paraId="76B02CB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3.1.</w:t>
            </w:r>
          </w:p>
        </w:tc>
        <w:tc>
          <w:tcPr>
            <w:tcW w:w="0" w:type="auto"/>
            <w:shd w:val="clear" w:color="auto" w:fill="auto"/>
            <w:vAlign w:val="center"/>
            <w:hideMark/>
          </w:tcPr>
          <w:p w14:paraId="5FB02E0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Доля  потерь питьевой воды в централизованных системах водоснабжения при транспортировке в общем объеме воды, поданной в водопроводную сеть</w:t>
            </w:r>
          </w:p>
        </w:tc>
        <w:tc>
          <w:tcPr>
            <w:tcW w:w="0" w:type="auto"/>
            <w:shd w:val="clear" w:color="auto" w:fill="auto"/>
            <w:vAlign w:val="center"/>
            <w:hideMark/>
          </w:tcPr>
          <w:p w14:paraId="04E2188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70D310E2"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8,99</w:t>
            </w:r>
          </w:p>
        </w:tc>
        <w:tc>
          <w:tcPr>
            <w:tcW w:w="0" w:type="auto"/>
            <w:shd w:val="clear" w:color="auto" w:fill="auto"/>
            <w:vAlign w:val="center"/>
            <w:hideMark/>
          </w:tcPr>
          <w:p w14:paraId="6C3BB04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48E574B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25BB9F3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29D8022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5ED7981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0FF18E5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40EF0C2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2DB21ED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c>
          <w:tcPr>
            <w:tcW w:w="0" w:type="auto"/>
            <w:shd w:val="clear" w:color="auto" w:fill="auto"/>
            <w:vAlign w:val="center"/>
            <w:hideMark/>
          </w:tcPr>
          <w:p w14:paraId="2556F74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8,5</w:t>
            </w:r>
          </w:p>
        </w:tc>
      </w:tr>
      <w:tr w:rsidR="009F6770" w:rsidRPr="00AF59B5" w14:paraId="59787A7B" w14:textId="77777777" w:rsidTr="00F26AE7">
        <w:trPr>
          <w:trHeight w:val="20"/>
        </w:trPr>
        <w:tc>
          <w:tcPr>
            <w:tcW w:w="0" w:type="auto"/>
            <w:shd w:val="clear" w:color="auto" w:fill="auto"/>
            <w:vAlign w:val="center"/>
            <w:hideMark/>
          </w:tcPr>
          <w:p w14:paraId="5F518F4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3.2.</w:t>
            </w:r>
          </w:p>
        </w:tc>
        <w:tc>
          <w:tcPr>
            <w:tcW w:w="0" w:type="auto"/>
            <w:shd w:val="clear" w:color="auto" w:fill="auto"/>
            <w:vAlign w:val="center"/>
            <w:hideMark/>
          </w:tcPr>
          <w:p w14:paraId="56F1D65B"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Удельный расход электрической энергии, потребляемой в технологическом процессе подготовки питьевой воды, на единицу объема питьевой воды отпускаемой в сеть</w:t>
            </w:r>
          </w:p>
        </w:tc>
        <w:tc>
          <w:tcPr>
            <w:tcW w:w="0" w:type="auto"/>
            <w:shd w:val="clear" w:color="auto" w:fill="auto"/>
            <w:vAlign w:val="center"/>
            <w:hideMark/>
          </w:tcPr>
          <w:p w14:paraId="16B932C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кВт*ч/м³</w:t>
            </w:r>
          </w:p>
        </w:tc>
        <w:tc>
          <w:tcPr>
            <w:tcW w:w="0" w:type="auto"/>
            <w:shd w:val="clear" w:color="auto" w:fill="auto"/>
            <w:vAlign w:val="center"/>
            <w:hideMark/>
          </w:tcPr>
          <w:p w14:paraId="59DEE93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57A4ED4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6D2F3C3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4825129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51482A1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588477E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6CF8727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124C3D1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11D13B02"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c>
          <w:tcPr>
            <w:tcW w:w="0" w:type="auto"/>
            <w:shd w:val="clear" w:color="auto" w:fill="auto"/>
            <w:noWrap/>
            <w:vAlign w:val="center"/>
            <w:hideMark/>
          </w:tcPr>
          <w:p w14:paraId="22D17B6B"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 </w:t>
            </w:r>
          </w:p>
        </w:tc>
      </w:tr>
      <w:tr w:rsidR="009F6770" w:rsidRPr="00AF59B5" w14:paraId="73B5FA7E" w14:textId="77777777" w:rsidTr="00F26AE7">
        <w:trPr>
          <w:trHeight w:val="20"/>
        </w:trPr>
        <w:tc>
          <w:tcPr>
            <w:tcW w:w="0" w:type="auto"/>
            <w:shd w:val="clear" w:color="auto" w:fill="auto"/>
            <w:vAlign w:val="center"/>
            <w:hideMark/>
          </w:tcPr>
          <w:p w14:paraId="7DFFACE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3.3.</w:t>
            </w:r>
          </w:p>
        </w:tc>
        <w:tc>
          <w:tcPr>
            <w:tcW w:w="0" w:type="auto"/>
            <w:shd w:val="clear" w:color="auto" w:fill="auto"/>
            <w:vAlign w:val="center"/>
            <w:hideMark/>
          </w:tcPr>
          <w:p w14:paraId="549818A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0" w:type="auto"/>
            <w:shd w:val="clear" w:color="auto" w:fill="auto"/>
            <w:vAlign w:val="center"/>
            <w:hideMark/>
          </w:tcPr>
          <w:p w14:paraId="69F7255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кВт*ч/м³</w:t>
            </w:r>
          </w:p>
        </w:tc>
        <w:tc>
          <w:tcPr>
            <w:tcW w:w="0" w:type="auto"/>
            <w:shd w:val="clear" w:color="auto" w:fill="auto"/>
            <w:vAlign w:val="center"/>
            <w:hideMark/>
          </w:tcPr>
          <w:p w14:paraId="496191C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0,51</w:t>
            </w:r>
          </w:p>
        </w:tc>
        <w:tc>
          <w:tcPr>
            <w:tcW w:w="0" w:type="auto"/>
            <w:shd w:val="clear" w:color="auto" w:fill="auto"/>
            <w:vAlign w:val="center"/>
            <w:hideMark/>
          </w:tcPr>
          <w:p w14:paraId="3F21E76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12B6C35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0870BC8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67FDF57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14BEAF5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7258B58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5037F21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0D4F9A0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c>
          <w:tcPr>
            <w:tcW w:w="0" w:type="auto"/>
            <w:shd w:val="clear" w:color="auto" w:fill="auto"/>
            <w:vAlign w:val="center"/>
            <w:hideMark/>
          </w:tcPr>
          <w:p w14:paraId="41D3C19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0,39</w:t>
            </w:r>
          </w:p>
        </w:tc>
      </w:tr>
      <w:tr w:rsidR="009F6770" w:rsidRPr="00AF59B5" w14:paraId="178DF8AD" w14:textId="77777777" w:rsidTr="00F26AE7">
        <w:trPr>
          <w:trHeight w:val="20"/>
        </w:trPr>
        <w:tc>
          <w:tcPr>
            <w:tcW w:w="0" w:type="auto"/>
            <w:shd w:val="clear" w:color="auto" w:fill="auto"/>
            <w:vAlign w:val="center"/>
            <w:hideMark/>
          </w:tcPr>
          <w:p w14:paraId="2757A8AA"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4</w:t>
            </w:r>
          </w:p>
        </w:tc>
        <w:tc>
          <w:tcPr>
            <w:tcW w:w="0" w:type="auto"/>
            <w:gridSpan w:val="12"/>
            <w:shd w:val="clear" w:color="auto" w:fill="auto"/>
            <w:vAlign w:val="center"/>
            <w:hideMark/>
          </w:tcPr>
          <w:p w14:paraId="68EE4305" w14:textId="77777777" w:rsidR="009F6770" w:rsidRPr="00AF59B5" w:rsidRDefault="009F6770" w:rsidP="009F6770">
            <w:pPr>
              <w:spacing w:line="240" w:lineRule="auto"/>
              <w:ind w:firstLine="0"/>
              <w:jc w:val="center"/>
              <w:rPr>
                <w:rFonts w:eastAsia="Times New Roman" w:cs="Times New Roman"/>
                <w:b/>
                <w:bCs/>
                <w:color w:val="000000"/>
                <w:sz w:val="20"/>
                <w:szCs w:val="20"/>
                <w:lang w:eastAsia="ru-RU"/>
              </w:rPr>
            </w:pPr>
            <w:r w:rsidRPr="00AF59B5">
              <w:rPr>
                <w:rFonts w:eastAsia="Times New Roman" w:cs="Times New Roman"/>
                <w:b/>
                <w:bCs/>
                <w:color w:val="000000"/>
                <w:sz w:val="20"/>
                <w:szCs w:val="20"/>
                <w:lang w:eastAsia="ru-RU"/>
              </w:rPr>
              <w:t>Прочие показатели технико-экономического состояния систем водоснабжения</w:t>
            </w:r>
          </w:p>
        </w:tc>
      </w:tr>
      <w:tr w:rsidR="009F6770" w:rsidRPr="00AF59B5" w14:paraId="3B01D4E4" w14:textId="77777777" w:rsidTr="00F26AE7">
        <w:trPr>
          <w:trHeight w:val="20"/>
        </w:trPr>
        <w:tc>
          <w:tcPr>
            <w:tcW w:w="0" w:type="auto"/>
            <w:shd w:val="clear" w:color="auto" w:fill="auto"/>
            <w:vAlign w:val="center"/>
            <w:hideMark/>
          </w:tcPr>
          <w:p w14:paraId="3C89C0D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4.1.</w:t>
            </w:r>
          </w:p>
        </w:tc>
        <w:tc>
          <w:tcPr>
            <w:tcW w:w="0" w:type="auto"/>
            <w:shd w:val="clear" w:color="auto" w:fill="auto"/>
            <w:vAlign w:val="center"/>
            <w:hideMark/>
          </w:tcPr>
          <w:p w14:paraId="0BB8CB1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Износ трубопроводов и других недоступных для осмотра сооружений</w:t>
            </w:r>
          </w:p>
        </w:tc>
        <w:tc>
          <w:tcPr>
            <w:tcW w:w="0" w:type="auto"/>
            <w:shd w:val="clear" w:color="auto" w:fill="auto"/>
            <w:vAlign w:val="center"/>
            <w:hideMark/>
          </w:tcPr>
          <w:p w14:paraId="4B53B49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6543645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656D178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252C592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316609F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3298EA7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2F670D9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1F80AB6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263C509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72EC268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c>
          <w:tcPr>
            <w:tcW w:w="0" w:type="auto"/>
            <w:shd w:val="clear" w:color="auto" w:fill="auto"/>
            <w:vAlign w:val="center"/>
            <w:hideMark/>
          </w:tcPr>
          <w:p w14:paraId="688E6D3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w:t>
            </w:r>
          </w:p>
        </w:tc>
      </w:tr>
      <w:tr w:rsidR="009F6770" w:rsidRPr="00AF59B5" w14:paraId="78E47998" w14:textId="77777777" w:rsidTr="00F26AE7">
        <w:trPr>
          <w:trHeight w:val="20"/>
        </w:trPr>
        <w:tc>
          <w:tcPr>
            <w:tcW w:w="0" w:type="auto"/>
            <w:shd w:val="clear" w:color="auto" w:fill="auto"/>
            <w:vAlign w:val="center"/>
            <w:hideMark/>
          </w:tcPr>
          <w:p w14:paraId="505101D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4.2.</w:t>
            </w:r>
          </w:p>
        </w:tc>
        <w:tc>
          <w:tcPr>
            <w:tcW w:w="0" w:type="auto"/>
            <w:shd w:val="clear" w:color="auto" w:fill="auto"/>
            <w:vAlign w:val="center"/>
            <w:hideMark/>
          </w:tcPr>
          <w:p w14:paraId="4EC0C59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Износ оборудования объектов централизованных систем холодного водоснабжения, в том числе:</w:t>
            </w:r>
          </w:p>
        </w:tc>
        <w:tc>
          <w:tcPr>
            <w:tcW w:w="0" w:type="auto"/>
            <w:shd w:val="clear" w:color="auto" w:fill="auto"/>
            <w:vAlign w:val="center"/>
            <w:hideMark/>
          </w:tcPr>
          <w:p w14:paraId="5467F61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33587C7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64ACA0B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4D9EC6D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5F3E82E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7C30306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5FBED05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364C68E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2C61866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346E6D32"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c>
          <w:tcPr>
            <w:tcW w:w="0" w:type="auto"/>
            <w:shd w:val="clear" w:color="auto" w:fill="auto"/>
            <w:vAlign w:val="center"/>
            <w:hideMark/>
          </w:tcPr>
          <w:p w14:paraId="0B5FE51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60</w:t>
            </w:r>
          </w:p>
        </w:tc>
      </w:tr>
      <w:tr w:rsidR="009F6770" w:rsidRPr="00AF59B5" w14:paraId="561482B0" w14:textId="77777777" w:rsidTr="00F26AE7">
        <w:trPr>
          <w:trHeight w:val="20"/>
        </w:trPr>
        <w:tc>
          <w:tcPr>
            <w:tcW w:w="0" w:type="auto"/>
            <w:shd w:val="clear" w:color="auto" w:fill="auto"/>
            <w:vAlign w:val="center"/>
            <w:hideMark/>
          </w:tcPr>
          <w:p w14:paraId="7019BF0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4.2.1.</w:t>
            </w:r>
          </w:p>
        </w:tc>
        <w:tc>
          <w:tcPr>
            <w:tcW w:w="0" w:type="auto"/>
            <w:shd w:val="clear" w:color="auto" w:fill="auto"/>
            <w:vAlign w:val="center"/>
            <w:hideMark/>
          </w:tcPr>
          <w:p w14:paraId="26C2E88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оборудование водозаборов</w:t>
            </w:r>
          </w:p>
        </w:tc>
        <w:tc>
          <w:tcPr>
            <w:tcW w:w="0" w:type="auto"/>
            <w:shd w:val="clear" w:color="auto" w:fill="auto"/>
            <w:vAlign w:val="center"/>
            <w:hideMark/>
          </w:tcPr>
          <w:p w14:paraId="1E5F73A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4EE4F47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4083131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7F7FD9A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66CDD16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00E65DD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20ABC92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79504C7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18921CC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3867C31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7FB4CC7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r>
      <w:tr w:rsidR="009F6770" w:rsidRPr="00AF59B5" w14:paraId="64EAD238" w14:textId="77777777" w:rsidTr="00F26AE7">
        <w:trPr>
          <w:trHeight w:val="20"/>
        </w:trPr>
        <w:tc>
          <w:tcPr>
            <w:tcW w:w="0" w:type="auto"/>
            <w:shd w:val="clear" w:color="auto" w:fill="auto"/>
            <w:vAlign w:val="center"/>
            <w:hideMark/>
          </w:tcPr>
          <w:p w14:paraId="6BE6803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4.2.2.</w:t>
            </w:r>
          </w:p>
        </w:tc>
        <w:tc>
          <w:tcPr>
            <w:tcW w:w="0" w:type="auto"/>
            <w:shd w:val="clear" w:color="auto" w:fill="auto"/>
            <w:vAlign w:val="center"/>
            <w:hideMark/>
          </w:tcPr>
          <w:p w14:paraId="04D1958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оборудование системы очистки воды</w:t>
            </w:r>
          </w:p>
        </w:tc>
        <w:tc>
          <w:tcPr>
            <w:tcW w:w="0" w:type="auto"/>
            <w:shd w:val="clear" w:color="auto" w:fill="auto"/>
            <w:vAlign w:val="center"/>
            <w:hideMark/>
          </w:tcPr>
          <w:p w14:paraId="776108F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60A1F82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40B98C9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29526A7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59CA741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46D4D75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6E572DC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2183219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3EABE3F0"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6354385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c>
          <w:tcPr>
            <w:tcW w:w="0" w:type="auto"/>
            <w:shd w:val="clear" w:color="auto" w:fill="auto"/>
            <w:vAlign w:val="center"/>
            <w:hideMark/>
          </w:tcPr>
          <w:p w14:paraId="3103413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0</w:t>
            </w:r>
          </w:p>
        </w:tc>
      </w:tr>
      <w:tr w:rsidR="009F6770" w:rsidRPr="00AF59B5" w14:paraId="759809D2" w14:textId="77777777" w:rsidTr="00F26AE7">
        <w:trPr>
          <w:trHeight w:val="20"/>
        </w:trPr>
        <w:tc>
          <w:tcPr>
            <w:tcW w:w="0" w:type="auto"/>
            <w:shd w:val="clear" w:color="auto" w:fill="auto"/>
            <w:vAlign w:val="center"/>
            <w:hideMark/>
          </w:tcPr>
          <w:p w14:paraId="1F8FA15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4.2.3.</w:t>
            </w:r>
          </w:p>
        </w:tc>
        <w:tc>
          <w:tcPr>
            <w:tcW w:w="0" w:type="auto"/>
            <w:shd w:val="clear" w:color="auto" w:fill="auto"/>
            <w:vAlign w:val="center"/>
            <w:hideMark/>
          </w:tcPr>
          <w:p w14:paraId="642E194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оборудование системы транспортировки воды</w:t>
            </w:r>
          </w:p>
        </w:tc>
        <w:tc>
          <w:tcPr>
            <w:tcW w:w="0" w:type="auto"/>
            <w:shd w:val="clear" w:color="auto" w:fill="auto"/>
            <w:vAlign w:val="center"/>
            <w:hideMark/>
          </w:tcPr>
          <w:p w14:paraId="578D280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5D45E0A5"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5CC8120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02695D1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1F24B8BC"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5ECFD06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657BC50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584393A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3384919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7FD2F7F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c>
          <w:tcPr>
            <w:tcW w:w="0" w:type="auto"/>
            <w:shd w:val="clear" w:color="auto" w:fill="auto"/>
            <w:vAlign w:val="center"/>
            <w:hideMark/>
          </w:tcPr>
          <w:p w14:paraId="5B80C1C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40</w:t>
            </w:r>
          </w:p>
        </w:tc>
      </w:tr>
      <w:tr w:rsidR="009F6770" w:rsidRPr="00AF59B5" w14:paraId="612EB58D" w14:textId="77777777" w:rsidTr="00F26AE7">
        <w:trPr>
          <w:trHeight w:val="20"/>
        </w:trPr>
        <w:tc>
          <w:tcPr>
            <w:tcW w:w="0" w:type="auto"/>
            <w:shd w:val="clear" w:color="auto" w:fill="auto"/>
            <w:vAlign w:val="center"/>
            <w:hideMark/>
          </w:tcPr>
          <w:p w14:paraId="64BDC582"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4.3.</w:t>
            </w:r>
          </w:p>
        </w:tc>
        <w:tc>
          <w:tcPr>
            <w:tcW w:w="0" w:type="auto"/>
            <w:shd w:val="clear" w:color="auto" w:fill="auto"/>
            <w:vAlign w:val="center"/>
            <w:hideMark/>
          </w:tcPr>
          <w:p w14:paraId="5F4EEEC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Техническое состояние водопроводных сетей</w:t>
            </w:r>
          </w:p>
        </w:tc>
        <w:tc>
          <w:tcPr>
            <w:tcW w:w="0" w:type="auto"/>
            <w:shd w:val="clear" w:color="auto" w:fill="auto"/>
            <w:vAlign w:val="center"/>
            <w:hideMark/>
          </w:tcPr>
          <w:p w14:paraId="722A5CD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5E38B88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410C598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11D3704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778629C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70FDB20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4FA37E6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4E34F06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5FF6DDE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1CACD6B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c>
          <w:tcPr>
            <w:tcW w:w="0" w:type="auto"/>
            <w:shd w:val="clear" w:color="auto" w:fill="auto"/>
            <w:vAlign w:val="center"/>
            <w:hideMark/>
          </w:tcPr>
          <w:p w14:paraId="2DB7045A"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90</w:t>
            </w:r>
          </w:p>
        </w:tc>
      </w:tr>
      <w:tr w:rsidR="009F6770" w:rsidRPr="00AF59B5" w14:paraId="5EBFAC40" w14:textId="77777777" w:rsidTr="00F26AE7">
        <w:trPr>
          <w:trHeight w:val="20"/>
        </w:trPr>
        <w:tc>
          <w:tcPr>
            <w:tcW w:w="0" w:type="auto"/>
            <w:shd w:val="clear" w:color="auto" w:fill="auto"/>
            <w:vAlign w:val="center"/>
            <w:hideMark/>
          </w:tcPr>
          <w:p w14:paraId="57F7DFA7"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4.4.</w:t>
            </w:r>
          </w:p>
        </w:tc>
        <w:tc>
          <w:tcPr>
            <w:tcW w:w="0" w:type="auto"/>
            <w:shd w:val="clear" w:color="auto" w:fill="auto"/>
            <w:vAlign w:val="center"/>
            <w:hideMark/>
          </w:tcPr>
          <w:p w14:paraId="5B4BE60E"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Доля использования осветительных устройств с использованием светодиодов в общем объеме используемых осветительных устройств</w:t>
            </w:r>
          </w:p>
        </w:tc>
        <w:tc>
          <w:tcPr>
            <w:tcW w:w="0" w:type="auto"/>
            <w:shd w:val="clear" w:color="auto" w:fill="auto"/>
            <w:vAlign w:val="center"/>
            <w:hideMark/>
          </w:tcPr>
          <w:p w14:paraId="09C57F81"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w:t>
            </w:r>
          </w:p>
        </w:tc>
        <w:tc>
          <w:tcPr>
            <w:tcW w:w="0" w:type="auto"/>
            <w:shd w:val="clear" w:color="auto" w:fill="auto"/>
            <w:vAlign w:val="center"/>
            <w:hideMark/>
          </w:tcPr>
          <w:p w14:paraId="78B93839"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74AEE408"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746EF48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5FA7AEFD"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3EF118EB"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4255D69F"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7217772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094270B4"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54EA6DF3"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c>
          <w:tcPr>
            <w:tcW w:w="0" w:type="auto"/>
            <w:shd w:val="clear" w:color="auto" w:fill="auto"/>
            <w:vAlign w:val="center"/>
            <w:hideMark/>
          </w:tcPr>
          <w:p w14:paraId="4088E4D6" w14:textId="77777777" w:rsidR="009F6770" w:rsidRPr="00AF59B5" w:rsidRDefault="009F6770" w:rsidP="009F6770">
            <w:pPr>
              <w:spacing w:line="240" w:lineRule="auto"/>
              <w:ind w:firstLine="0"/>
              <w:jc w:val="center"/>
              <w:rPr>
                <w:rFonts w:eastAsia="Times New Roman" w:cs="Times New Roman"/>
                <w:color w:val="000000"/>
                <w:sz w:val="20"/>
                <w:szCs w:val="20"/>
                <w:lang w:eastAsia="ru-RU"/>
              </w:rPr>
            </w:pPr>
            <w:r w:rsidRPr="00AF59B5">
              <w:rPr>
                <w:rFonts w:eastAsia="Times New Roman" w:cs="Times New Roman"/>
                <w:color w:val="000000"/>
                <w:sz w:val="20"/>
                <w:szCs w:val="20"/>
                <w:lang w:eastAsia="ru-RU"/>
              </w:rPr>
              <w:t>100</w:t>
            </w:r>
          </w:p>
        </w:tc>
      </w:tr>
    </w:tbl>
    <w:p w14:paraId="2AEB34E4" w14:textId="77777777" w:rsidR="009F6770" w:rsidRPr="00AF59B5" w:rsidRDefault="009F6770" w:rsidP="003916DD">
      <w:pPr>
        <w:sectPr w:rsidR="009F6770" w:rsidRPr="00AF59B5" w:rsidSect="00B45DC8">
          <w:pgSz w:w="16838" w:h="11906" w:orient="landscape"/>
          <w:pgMar w:top="1701" w:right="567" w:bottom="567" w:left="567" w:header="709" w:footer="709" w:gutter="0"/>
          <w:cols w:space="708"/>
          <w:docGrid w:linePitch="360"/>
        </w:sectPr>
      </w:pPr>
    </w:p>
    <w:p w14:paraId="18F4FD73" w14:textId="0C8928BA" w:rsidR="00EA23E3" w:rsidRPr="00AF59B5" w:rsidRDefault="00EA23E3" w:rsidP="00B17BAB">
      <w:pPr>
        <w:pStyle w:val="a0"/>
        <w:keepNext/>
        <w:keepLines/>
        <w:pageBreakBefore/>
      </w:pPr>
      <w:bookmarkStart w:id="92" w:name="_Toc142995445"/>
      <w:r w:rsidRPr="00AF59B5">
        <w:lastRenderedPageBreak/>
        <w:t>Перечень выявленных бесхозяйных объектов централизованных систем водоснабжения и перечень организаций, уполномоченных на их эксплуатацию</w:t>
      </w:r>
      <w:bookmarkEnd w:id="92"/>
    </w:p>
    <w:p w14:paraId="417C37AF" w14:textId="77777777" w:rsidR="00160F89" w:rsidRPr="00AF59B5" w:rsidRDefault="00160F89" w:rsidP="00160F89">
      <w:r w:rsidRPr="00AF59B5">
        <w:t>Согласно Федеральному закону от 7.12.2011 № 416-ФЗ «О водоснабжении и водоотведении» правом эксплуатации бесхозяйных объектов централизованных систем водоснабжения и водоотведения наделяется гарантирующая организация, в зоне действия которой расположен данный объект.</w:t>
      </w:r>
    </w:p>
    <w:p w14:paraId="55711EAC" w14:textId="77777777" w:rsidR="00160F89" w:rsidRPr="00AF59B5" w:rsidRDefault="00160F89" w:rsidP="00160F89">
      <w:r w:rsidRPr="00AF59B5">
        <w:t>Согласно Федеральному закону от 7.12.2011 № 416-ФЗ «О водоснабжении и водоотведении» (ст.12 п.2), 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14:paraId="73319E8B" w14:textId="286F38A6" w:rsidR="006E47C2" w:rsidRDefault="003739FC" w:rsidP="00C91535">
      <w:r w:rsidRPr="00AF59B5">
        <w:t>По состоянию на 202</w:t>
      </w:r>
      <w:r w:rsidR="00D03A1F">
        <w:t>5</w:t>
      </w:r>
      <w:r w:rsidR="00160F89" w:rsidRPr="00AF59B5">
        <w:t xml:space="preserve"> год </w:t>
      </w:r>
      <w:r w:rsidRPr="00AF59B5">
        <w:t>на территории ГО «</w:t>
      </w:r>
      <w:proofErr w:type="spellStart"/>
      <w:r w:rsidRPr="00AF59B5">
        <w:t>Жатай</w:t>
      </w:r>
      <w:proofErr w:type="spellEnd"/>
      <w:r w:rsidRPr="00AF59B5">
        <w:t xml:space="preserve">» </w:t>
      </w:r>
      <w:r w:rsidR="008C7BCF" w:rsidRPr="00AF59B5">
        <w:t>бесхозяйных объектов централизованных систем водоснабжения не обнаружено.</w:t>
      </w:r>
    </w:p>
    <w:sectPr w:rsidR="006E47C2" w:rsidSect="0032402A">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DE1F32" w14:textId="77777777" w:rsidR="004D6F84" w:rsidRDefault="004D6F84" w:rsidP="00C42FAD">
      <w:pPr>
        <w:spacing w:line="240" w:lineRule="auto"/>
      </w:pPr>
      <w:r>
        <w:separator/>
      </w:r>
    </w:p>
    <w:p w14:paraId="4F5FA74A" w14:textId="77777777" w:rsidR="004D6F84" w:rsidRDefault="004D6F84"/>
  </w:endnote>
  <w:endnote w:type="continuationSeparator" w:id="0">
    <w:p w14:paraId="0D2FD3BB" w14:textId="77777777" w:rsidR="004D6F84" w:rsidRDefault="004D6F84" w:rsidP="00C42FAD">
      <w:pPr>
        <w:spacing w:line="240" w:lineRule="auto"/>
      </w:pPr>
      <w:r>
        <w:continuationSeparator/>
      </w:r>
    </w:p>
    <w:p w14:paraId="7EDA6BDF" w14:textId="77777777" w:rsidR="004D6F84" w:rsidRDefault="004D6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PT Astra Serif">
    <w:altName w:val="Times New Roman"/>
    <w:charset w:val="00"/>
    <w:family w:val="roman"/>
    <w:pitch w:val="variable"/>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8"/>
      </w:rPr>
      <w:id w:val="-1890871576"/>
      <w:docPartObj>
        <w:docPartGallery w:val="Page Numbers (Bottom of Page)"/>
        <w:docPartUnique/>
      </w:docPartObj>
    </w:sdtPr>
    <w:sdtEndPr>
      <w:rPr>
        <w:sz w:val="24"/>
      </w:rPr>
    </w:sdtEndPr>
    <w:sdtContent>
      <w:p w14:paraId="548E9983" w14:textId="77777777" w:rsidR="004D6F84" w:rsidRPr="002E672B" w:rsidRDefault="004D6F84" w:rsidP="00E076DF">
        <w:pPr>
          <w:pStyle w:val="ad"/>
          <w:ind w:firstLine="0"/>
          <w:jc w:val="center"/>
          <w:rPr>
            <w:sz w:val="22"/>
            <w:szCs w:val="20"/>
          </w:rPr>
        </w:pPr>
        <w:r w:rsidRPr="002E672B">
          <w:rPr>
            <w:sz w:val="22"/>
            <w:szCs w:val="20"/>
          </w:rPr>
          <w:t>г. Санкт-Петербург</w:t>
        </w:r>
      </w:p>
      <w:p w14:paraId="7DA41AB1" w14:textId="2358ABB7" w:rsidR="004D6F84" w:rsidRPr="00BB2509" w:rsidRDefault="004D6F84" w:rsidP="00BB2509">
        <w:pPr>
          <w:pStyle w:val="ad"/>
          <w:ind w:firstLine="0"/>
          <w:jc w:val="center"/>
          <w:rPr>
            <w:sz w:val="22"/>
            <w:szCs w:val="20"/>
          </w:rPr>
        </w:pPr>
        <w:r>
          <w:rPr>
            <w:sz w:val="22"/>
            <w:szCs w:val="20"/>
          </w:rPr>
          <w:t>2022 год</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8"/>
      </w:rPr>
      <w:id w:val="-1505509163"/>
      <w:docPartObj>
        <w:docPartGallery w:val="Page Numbers (Bottom of Page)"/>
        <w:docPartUnique/>
      </w:docPartObj>
    </w:sdtPr>
    <w:sdtContent>
      <w:p w14:paraId="1B6FB147" w14:textId="77777777" w:rsidR="004D6F84" w:rsidRPr="00BB4804" w:rsidRDefault="004D6F84" w:rsidP="00BB4804">
        <w:pPr>
          <w:pStyle w:val="ad"/>
          <w:ind w:firstLine="0"/>
          <w:jc w:val="center"/>
          <w:rPr>
            <w:sz w:val="22"/>
            <w:szCs w:val="20"/>
          </w:rPr>
        </w:pPr>
        <w:r w:rsidRPr="00BB4804">
          <w:rPr>
            <w:sz w:val="22"/>
            <w:szCs w:val="20"/>
          </w:rPr>
          <w:t>г. Якутск</w:t>
        </w:r>
      </w:p>
      <w:p w14:paraId="37B78C8F" w14:textId="26F0AFE2" w:rsidR="004D6F84" w:rsidRPr="002E672B" w:rsidRDefault="004D6F84" w:rsidP="00BB4804">
        <w:pPr>
          <w:pStyle w:val="ad"/>
          <w:ind w:firstLine="0"/>
          <w:jc w:val="center"/>
          <w:rPr>
            <w:sz w:val="22"/>
            <w:szCs w:val="20"/>
          </w:rPr>
        </w:pPr>
        <w:r w:rsidRPr="00BB4804">
          <w:rPr>
            <w:sz w:val="22"/>
            <w:szCs w:val="20"/>
          </w:rPr>
          <w:t>2026 год</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8"/>
      </w:rPr>
      <w:id w:val="-600412498"/>
      <w:docPartObj>
        <w:docPartGallery w:val="Page Numbers (Bottom of Page)"/>
        <w:docPartUnique/>
      </w:docPartObj>
    </w:sdtPr>
    <w:sdtContent>
      <w:sdt>
        <w:sdtPr>
          <w:rPr>
            <w:sz w:val="28"/>
          </w:rPr>
          <w:id w:val="-1597397733"/>
          <w:docPartObj>
            <w:docPartGallery w:val="Page Numbers (Bottom of Page)"/>
            <w:docPartUnique/>
          </w:docPartObj>
        </w:sdtPr>
        <w:sdtContent>
          <w:p w14:paraId="2A5E69EA" w14:textId="77777777" w:rsidR="004D6F84" w:rsidRPr="00BB4804" w:rsidRDefault="004D6F84" w:rsidP="00BB4804">
            <w:pPr>
              <w:pStyle w:val="ad"/>
              <w:ind w:firstLine="0"/>
              <w:jc w:val="center"/>
              <w:rPr>
                <w:sz w:val="22"/>
                <w:szCs w:val="20"/>
              </w:rPr>
            </w:pPr>
            <w:r w:rsidRPr="00BB4804">
              <w:rPr>
                <w:sz w:val="22"/>
                <w:szCs w:val="20"/>
              </w:rPr>
              <w:t>г. Якутск</w:t>
            </w:r>
          </w:p>
          <w:p w14:paraId="0311F3C1" w14:textId="77777777" w:rsidR="004D6F84" w:rsidRPr="002E672B" w:rsidRDefault="004D6F84" w:rsidP="00BB4804">
            <w:pPr>
              <w:pStyle w:val="ad"/>
              <w:ind w:firstLine="0"/>
              <w:jc w:val="center"/>
              <w:rPr>
                <w:sz w:val="22"/>
                <w:szCs w:val="20"/>
              </w:rPr>
            </w:pPr>
            <w:r w:rsidRPr="00BB4804">
              <w:rPr>
                <w:sz w:val="22"/>
                <w:szCs w:val="20"/>
              </w:rPr>
              <w:t>2026 год</w:t>
            </w:r>
          </w:p>
        </w:sdtContent>
      </w:sdt>
      <w:p w14:paraId="33356AAB" w14:textId="62C0DA00" w:rsidR="004D6F84" w:rsidRPr="002E672B" w:rsidRDefault="004D6F84" w:rsidP="00BB4804">
        <w:pPr>
          <w:pStyle w:val="ad"/>
          <w:ind w:firstLine="0"/>
          <w:jc w:val="center"/>
          <w:rPr>
            <w:sz w:val="22"/>
            <w:szCs w:val="20"/>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5E157" w14:textId="77777777" w:rsidR="004D6F84" w:rsidRDefault="004D6F84">
    <w:pPr>
      <w:pStyle w:val="a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283692"/>
      <w:docPartObj>
        <w:docPartGallery w:val="Page Numbers (Bottom of Page)"/>
        <w:docPartUnique/>
      </w:docPartObj>
    </w:sdtPr>
    <w:sdtEndPr>
      <w:rPr>
        <w:sz w:val="24"/>
      </w:rPr>
    </w:sdtEndPr>
    <w:sdtContent>
      <w:p w14:paraId="75A48D7B" w14:textId="34475F7D" w:rsidR="004D6F84" w:rsidRPr="001A3606" w:rsidRDefault="004D6F84" w:rsidP="00CB492B">
        <w:pPr>
          <w:pStyle w:val="ad"/>
          <w:ind w:firstLine="0"/>
          <w:jc w:val="center"/>
          <w:rPr>
            <w:sz w:val="24"/>
          </w:rPr>
        </w:pPr>
        <w:r w:rsidRPr="001A3606">
          <w:rPr>
            <w:sz w:val="24"/>
          </w:rPr>
          <w:fldChar w:fldCharType="begin"/>
        </w:r>
        <w:r w:rsidRPr="001A3606">
          <w:rPr>
            <w:sz w:val="24"/>
          </w:rPr>
          <w:instrText>PAGE   \* MERGEFORMAT</w:instrText>
        </w:r>
        <w:r w:rsidRPr="001A3606">
          <w:rPr>
            <w:sz w:val="24"/>
          </w:rPr>
          <w:fldChar w:fldCharType="separate"/>
        </w:r>
        <w:r>
          <w:rPr>
            <w:noProof/>
            <w:sz w:val="24"/>
          </w:rPr>
          <w:t>8</w:t>
        </w:r>
        <w:r w:rsidRPr="001A3606">
          <w:rPr>
            <w:sz w:val="24"/>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DFEB2" w14:textId="77777777" w:rsidR="004D6F84" w:rsidRDefault="004D6F8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483740" w14:textId="77777777" w:rsidR="004D6F84" w:rsidRDefault="004D6F84" w:rsidP="00C42FAD">
      <w:pPr>
        <w:spacing w:line="240" w:lineRule="auto"/>
      </w:pPr>
      <w:r>
        <w:separator/>
      </w:r>
    </w:p>
    <w:p w14:paraId="727C5CF3" w14:textId="77777777" w:rsidR="004D6F84" w:rsidRDefault="004D6F84"/>
  </w:footnote>
  <w:footnote w:type="continuationSeparator" w:id="0">
    <w:p w14:paraId="29EBD805" w14:textId="77777777" w:rsidR="004D6F84" w:rsidRDefault="004D6F84" w:rsidP="00C42FAD">
      <w:pPr>
        <w:spacing w:line="240" w:lineRule="auto"/>
      </w:pPr>
      <w:r>
        <w:continuationSeparator/>
      </w:r>
    </w:p>
    <w:p w14:paraId="57CB0717" w14:textId="77777777" w:rsidR="004D6F84" w:rsidRDefault="004D6F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2DF0A" w14:textId="77777777" w:rsidR="004D6F84" w:rsidRDefault="004D6F84">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3AA3C" w14:textId="77777777" w:rsidR="004D6F84" w:rsidRPr="00D57B9C" w:rsidRDefault="004D6F84" w:rsidP="00D57B9C">
    <w:pPr>
      <w:pStyle w:val="ab"/>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CF1BE" w14:textId="77777777" w:rsidR="004D6F84" w:rsidRPr="001C7564" w:rsidRDefault="004D6F84" w:rsidP="001C7564">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E14B5"/>
    <w:multiLevelType w:val="hybridMultilevel"/>
    <w:tmpl w:val="8BD01F26"/>
    <w:lvl w:ilvl="0" w:tplc="D8CA7E24">
      <w:start w:val="1"/>
      <w:numFmt w:val="decimal"/>
      <w:pStyle w:val="151"/>
      <w:suff w:val="space"/>
      <w:lvlText w:val="1.5.%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5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 w15:restartNumberingAfterBreak="0">
    <w:nsid w:val="021C297F"/>
    <w:multiLevelType w:val="hybridMultilevel"/>
    <w:tmpl w:val="C6EE2400"/>
    <w:lvl w:ilvl="0" w:tplc="C57C98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6ED6AE2"/>
    <w:multiLevelType w:val="hybridMultilevel"/>
    <w:tmpl w:val="C22ECFB0"/>
    <w:lvl w:ilvl="0" w:tplc="BE52E690">
      <w:start w:val="1"/>
      <w:numFmt w:val="decimal"/>
      <w:pStyle w:val="121"/>
      <w:suff w:val="space"/>
      <w:lvlText w:val="1.2.%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2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 w15:restartNumberingAfterBreak="0">
    <w:nsid w:val="073C40DC"/>
    <w:multiLevelType w:val="hybridMultilevel"/>
    <w:tmpl w:val="E0F84210"/>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8F67306"/>
    <w:multiLevelType w:val="hybridMultilevel"/>
    <w:tmpl w:val="DC7E7F84"/>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A0337BF"/>
    <w:multiLevelType w:val="hybridMultilevel"/>
    <w:tmpl w:val="BAC464E2"/>
    <w:lvl w:ilvl="0" w:tplc="0FFA57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C3A38AA"/>
    <w:multiLevelType w:val="hybridMultilevel"/>
    <w:tmpl w:val="3556B6A6"/>
    <w:lvl w:ilvl="0" w:tplc="55EA81C8">
      <w:start w:val="1"/>
      <w:numFmt w:val="decimal"/>
      <w:pStyle w:val="161"/>
      <w:suff w:val="space"/>
      <w:lvlText w:val="1.6.%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6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7" w15:restartNumberingAfterBreak="0">
    <w:nsid w:val="0C3A49C7"/>
    <w:multiLevelType w:val="multilevel"/>
    <w:tmpl w:val="7854B3C8"/>
    <w:styleLink w:val="1"/>
    <w:lvl w:ilvl="0">
      <w:start w:val="1"/>
      <w:numFmt w:val="decimal"/>
      <w:lvlText w:val="%1"/>
      <w:lvlJc w:val="left"/>
      <w:pPr>
        <w:ind w:left="2520" w:hanging="360"/>
      </w:pPr>
      <w:rPr>
        <w:rFonts w:ascii="Times New Roman" w:hAnsi="Times New Roman" w:hint="default"/>
        <w:sz w:val="28"/>
      </w:rPr>
    </w:lvl>
    <w:lvl w:ilvl="1">
      <w:start w:val="1"/>
      <w:numFmt w:val="decimal"/>
      <w:lvlText w:val="%2.1"/>
      <w:lvlJc w:val="left"/>
      <w:pPr>
        <w:ind w:left="2880" w:hanging="360"/>
      </w:pPr>
      <w:rPr>
        <w:rFonts w:ascii="Times New Roman" w:hAnsi="Times New Roman" w:hint="default"/>
        <w:sz w:val="28"/>
      </w:rPr>
    </w:lvl>
    <w:lvl w:ilvl="2">
      <w:start w:val="1"/>
      <w:numFmt w:val="decimal"/>
      <w:lvlText w:val="%3.1.1"/>
      <w:lvlJc w:val="left"/>
      <w:pPr>
        <w:ind w:left="3240" w:hanging="360"/>
      </w:pPr>
      <w:rPr>
        <w:rFonts w:ascii="Times New Roman" w:hAnsi="Times New Roman" w:hint="default"/>
        <w:sz w:val="28"/>
      </w:rPr>
    </w:lvl>
    <w:lvl w:ilvl="3">
      <w:start w:val="1"/>
      <w:numFmt w:val="decimal"/>
      <w:lvlText w:val="%4.1.1.1"/>
      <w:lvlJc w:val="left"/>
      <w:pPr>
        <w:ind w:left="3600" w:hanging="360"/>
      </w:pPr>
      <w:rPr>
        <w:rFonts w:ascii="Times New Roman" w:hAnsi="Times New Roman"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8" w15:restartNumberingAfterBreak="0">
    <w:nsid w:val="11F22FC8"/>
    <w:multiLevelType w:val="hybridMultilevel"/>
    <w:tmpl w:val="5944174E"/>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2F730BF"/>
    <w:multiLevelType w:val="hybridMultilevel"/>
    <w:tmpl w:val="8BBE76EE"/>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3090662"/>
    <w:multiLevelType w:val="hybridMultilevel"/>
    <w:tmpl w:val="619E5DD4"/>
    <w:lvl w:ilvl="0" w:tplc="FFFFFFFF">
      <w:start w:val="1"/>
      <w:numFmt w:val="decimal"/>
      <w:lvlText w:val="%1."/>
      <w:lvlJc w:val="left"/>
      <w:pPr>
        <w:ind w:left="1429" w:hanging="360"/>
      </w:pPr>
    </w:lvl>
    <w:lvl w:ilvl="1" w:tplc="97426820">
      <w:start w:val="1"/>
      <w:numFmt w:val="bullet"/>
      <w:lvlText w:val="-"/>
      <w:lvlJc w:val="left"/>
      <w:pPr>
        <w:ind w:left="1429" w:hanging="360"/>
      </w:pPr>
      <w:rPr>
        <w:rFonts w:ascii="Times New Roman" w:hAnsi="Times New Roman" w:cs="Times New Roman" w:hint="default"/>
      </w:r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15:restartNumberingAfterBreak="0">
    <w:nsid w:val="13746C1E"/>
    <w:multiLevelType w:val="hybridMultilevel"/>
    <w:tmpl w:val="ED3A713A"/>
    <w:lvl w:ilvl="0" w:tplc="B1EC3386">
      <w:start w:val="1"/>
      <w:numFmt w:val="bullet"/>
      <w:pStyle w:val="a"/>
      <w:lvlText w:val=""/>
      <w:lvlJc w:val="left"/>
      <w:pPr>
        <w:ind w:left="1522" w:hanging="360"/>
      </w:pPr>
      <w:rPr>
        <w:rFonts w:ascii="Symbol" w:hAnsi="Symbol" w:hint="default"/>
      </w:rPr>
    </w:lvl>
    <w:lvl w:ilvl="1" w:tplc="04190003" w:tentative="1">
      <w:start w:val="1"/>
      <w:numFmt w:val="bullet"/>
      <w:lvlText w:val="o"/>
      <w:lvlJc w:val="left"/>
      <w:pPr>
        <w:ind w:left="2242" w:hanging="360"/>
      </w:pPr>
      <w:rPr>
        <w:rFonts w:ascii="Courier New" w:hAnsi="Courier New" w:cs="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cs="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cs="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12" w15:restartNumberingAfterBreak="0">
    <w:nsid w:val="29F37AB8"/>
    <w:multiLevelType w:val="multilevel"/>
    <w:tmpl w:val="3E525C66"/>
    <w:lvl w:ilvl="0">
      <w:start w:val="1"/>
      <w:numFmt w:val="decimal"/>
      <w:pStyle w:val="10"/>
      <w:suff w:val="space"/>
      <w:lvlText w:val="%1."/>
      <w:lvlJc w:val="left"/>
      <w:pPr>
        <w:ind w:left="720" w:hanging="360"/>
      </w:pPr>
      <w:rPr>
        <w:rFonts w:hint="default"/>
      </w:rPr>
    </w:lvl>
    <w:lvl w:ilvl="1">
      <w:start w:val="1"/>
      <w:numFmt w:val="decimal"/>
      <w:pStyle w:val="a0"/>
      <w:isLgl/>
      <w:suff w:val="space"/>
      <w:lvlText w:val="%1.%2."/>
      <w:lvlJc w:val="left"/>
      <w:pPr>
        <w:ind w:left="0" w:firstLine="709"/>
      </w:pPr>
      <w:rPr>
        <w:rFonts w:hint="default"/>
      </w:rPr>
    </w:lvl>
    <w:lvl w:ilvl="2">
      <w:start w:val="1"/>
      <w:numFmt w:val="decimal"/>
      <w:pStyle w:val="111"/>
      <w:isLgl/>
      <w:suff w:val="space"/>
      <w:lvlText w:val="%1.%2.%3."/>
      <w:lvlJc w:val="left"/>
      <w:pPr>
        <w:ind w:left="0" w:firstLine="709"/>
      </w:pPr>
      <w:rPr>
        <w:rFonts w:hint="default"/>
      </w:rPr>
    </w:lvl>
    <w:lvl w:ilvl="3">
      <w:start w:val="1"/>
      <w:numFmt w:val="decimal"/>
      <w:pStyle w:val="1111"/>
      <w:isLgl/>
      <w:suff w:val="space"/>
      <w:lvlText w:val="%1.%2.%3.%4."/>
      <w:lvlJc w:val="left"/>
      <w:pPr>
        <w:ind w:left="0" w:firstLine="709"/>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2C6426C1"/>
    <w:multiLevelType w:val="hybridMultilevel"/>
    <w:tmpl w:val="8D6033FE"/>
    <w:lvl w:ilvl="0" w:tplc="A12820FA">
      <w:start w:val="1"/>
      <w:numFmt w:val="decimal"/>
      <w:pStyle w:val="251"/>
      <w:suff w:val="space"/>
      <w:lvlText w:val="2.5.%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5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 w15:restartNumberingAfterBreak="0">
    <w:nsid w:val="322324C2"/>
    <w:multiLevelType w:val="hybridMultilevel"/>
    <w:tmpl w:val="CE8C72FC"/>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37126C0"/>
    <w:multiLevelType w:val="hybridMultilevel"/>
    <w:tmpl w:val="7752F9A8"/>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60E7BE3"/>
    <w:multiLevelType w:val="hybridMultilevel"/>
    <w:tmpl w:val="0AFE1706"/>
    <w:lvl w:ilvl="0" w:tplc="2938C64C">
      <w:start w:val="1"/>
      <w:numFmt w:val="decimal"/>
      <w:pStyle w:val="141"/>
      <w:suff w:val="space"/>
      <w:lvlText w:val="1.4.%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4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 w15:restartNumberingAfterBreak="0">
    <w:nsid w:val="397F6ADB"/>
    <w:multiLevelType w:val="hybridMultilevel"/>
    <w:tmpl w:val="8662CC98"/>
    <w:styleLink w:val="054"/>
    <w:lvl w:ilvl="0" w:tplc="96B06804">
      <w:numFmt w:val="bullet"/>
      <w:pStyle w:val="11"/>
      <w:lvlText w:val=""/>
      <w:lvlJc w:val="left"/>
      <w:pPr>
        <w:ind w:left="1522" w:hanging="360"/>
      </w:pPr>
      <w:rPr>
        <w:rFonts w:ascii="Symbol" w:eastAsiaTheme="minorEastAsia" w:hAnsi="Symbol" w:cstheme="minorBidi" w:hint="default"/>
      </w:rPr>
    </w:lvl>
    <w:lvl w:ilvl="1" w:tplc="04190003" w:tentative="1">
      <w:start w:val="1"/>
      <w:numFmt w:val="bullet"/>
      <w:lvlText w:val="o"/>
      <w:lvlJc w:val="left"/>
      <w:pPr>
        <w:ind w:left="2242" w:hanging="360"/>
      </w:pPr>
      <w:rPr>
        <w:rFonts w:ascii="Courier New" w:hAnsi="Courier New" w:cs="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cs="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cs="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18" w15:restartNumberingAfterBreak="0">
    <w:nsid w:val="3C7F143E"/>
    <w:multiLevelType w:val="hybridMultilevel"/>
    <w:tmpl w:val="7618F2DE"/>
    <w:lvl w:ilvl="0" w:tplc="048CD22C">
      <w:start w:val="1"/>
      <w:numFmt w:val="decimal"/>
      <w:pStyle w:val="241"/>
      <w:suff w:val="space"/>
      <w:lvlText w:val="2.4.%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4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9" w15:restartNumberingAfterBreak="0">
    <w:nsid w:val="3D8E21BE"/>
    <w:multiLevelType w:val="hybridMultilevel"/>
    <w:tmpl w:val="7DD4C41C"/>
    <w:lvl w:ilvl="0" w:tplc="E996AD8C">
      <w:start w:val="1"/>
      <w:numFmt w:val="decimal"/>
      <w:pStyle w:val="231"/>
      <w:suff w:val="space"/>
      <w:lvlText w:val="2.3.%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3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 w15:restartNumberingAfterBreak="0">
    <w:nsid w:val="41F64C9A"/>
    <w:multiLevelType w:val="hybridMultilevel"/>
    <w:tmpl w:val="CF1ABD30"/>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3D5131F"/>
    <w:multiLevelType w:val="hybridMultilevel"/>
    <w:tmpl w:val="6A7A2076"/>
    <w:lvl w:ilvl="0" w:tplc="710AFD14">
      <w:start w:val="1"/>
      <w:numFmt w:val="decimal"/>
      <w:pStyle w:val="3"/>
      <w:suff w:val="space"/>
      <w:lvlText w:val="3.%1"/>
      <w:lvlJc w:val="center"/>
      <w:pPr>
        <w:ind w:left="1440" w:hanging="360"/>
      </w:pPr>
      <w:rPr>
        <w:rFonts w:hint="default"/>
      </w:rPr>
    </w:lvl>
    <w:lvl w:ilvl="1" w:tplc="04190019" w:tentative="1">
      <w:start w:val="1"/>
      <w:numFmt w:val="lowerLetter"/>
      <w:pStyle w:val="3"/>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44B813F4"/>
    <w:multiLevelType w:val="hybridMultilevel"/>
    <w:tmpl w:val="19426B8A"/>
    <w:lvl w:ilvl="0" w:tplc="0220CCA0">
      <w:start w:val="1"/>
      <w:numFmt w:val="bullet"/>
      <w:pStyle w:val="a1"/>
      <w:lvlText w:val=""/>
      <w:lvlJc w:val="left"/>
      <w:pPr>
        <w:ind w:left="927"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44FB0D5B"/>
    <w:multiLevelType w:val="hybridMultilevel"/>
    <w:tmpl w:val="0074E40E"/>
    <w:lvl w:ilvl="0" w:tplc="0419000F">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15:restartNumberingAfterBreak="0">
    <w:nsid w:val="4ABD7D19"/>
    <w:multiLevelType w:val="hybridMultilevel"/>
    <w:tmpl w:val="EB7E066A"/>
    <w:lvl w:ilvl="0" w:tplc="9742682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FFF323D"/>
    <w:multiLevelType w:val="hybridMultilevel"/>
    <w:tmpl w:val="B8DE8B60"/>
    <w:lvl w:ilvl="0" w:tplc="49D849D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15:restartNumberingAfterBreak="0">
    <w:nsid w:val="529F6A5B"/>
    <w:multiLevelType w:val="hybridMultilevel"/>
    <w:tmpl w:val="081C93F4"/>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31E7C32"/>
    <w:multiLevelType w:val="hybridMultilevel"/>
    <w:tmpl w:val="9676D346"/>
    <w:lvl w:ilvl="0" w:tplc="0A7485AA">
      <w:start w:val="1"/>
      <w:numFmt w:val="decimal"/>
      <w:pStyle w:val="a2"/>
      <w:lvlText w:val="Таблица %1 -"/>
      <w:lvlJc w:val="left"/>
      <w:pPr>
        <w:tabs>
          <w:tab w:val="num" w:pos="3600"/>
        </w:tabs>
        <w:ind w:left="1366" w:firstLine="794"/>
      </w:pPr>
      <w:rPr>
        <w:rFonts w:ascii="Times New Roman" w:hAnsi="Times New Roman" w:cs="Times New Roman" w:hint="default"/>
        <w:b/>
        <w:i w:val="0"/>
        <w:caps w:val="0"/>
        <w:strike w:val="0"/>
        <w:dstrike w:val="0"/>
        <w:vanish w:val="0"/>
        <w:color w:val="000000"/>
        <w:sz w:val="24"/>
        <w:szCs w:val="24"/>
        <w:vertAlign w:val="baseline"/>
      </w:rPr>
    </w:lvl>
    <w:lvl w:ilvl="1" w:tplc="375C0B3E">
      <w:start w:val="1"/>
      <w:numFmt w:val="bullet"/>
      <w:lvlText w:val=""/>
      <w:lvlJc w:val="left"/>
      <w:pPr>
        <w:tabs>
          <w:tab w:val="num" w:pos="1440"/>
        </w:tabs>
        <w:ind w:left="1440" w:hanging="360"/>
      </w:pPr>
      <w:rPr>
        <w:rFonts w:ascii="Symbol" w:hAnsi="Symbol" w:cs="Times New Roman" w:hint="default"/>
      </w:rPr>
    </w:lvl>
    <w:lvl w:ilvl="2" w:tplc="8610809C">
      <w:start w:val="1"/>
      <w:numFmt w:val="lowerRoman"/>
      <w:lvlText w:val="%3."/>
      <w:lvlJc w:val="right"/>
      <w:pPr>
        <w:tabs>
          <w:tab w:val="num" w:pos="2160"/>
        </w:tabs>
        <w:ind w:left="2160" w:hanging="180"/>
      </w:pPr>
    </w:lvl>
    <w:lvl w:ilvl="3" w:tplc="6FF0A99E">
      <w:start w:val="1"/>
      <w:numFmt w:val="decimal"/>
      <w:lvlText w:val="%4."/>
      <w:lvlJc w:val="left"/>
      <w:pPr>
        <w:tabs>
          <w:tab w:val="num" w:pos="2880"/>
        </w:tabs>
        <w:ind w:left="2880" w:hanging="360"/>
      </w:pPr>
    </w:lvl>
    <w:lvl w:ilvl="4" w:tplc="C6F67E58">
      <w:start w:val="1"/>
      <w:numFmt w:val="lowerLetter"/>
      <w:lvlText w:val="%5."/>
      <w:lvlJc w:val="left"/>
      <w:pPr>
        <w:tabs>
          <w:tab w:val="num" w:pos="3600"/>
        </w:tabs>
        <w:ind w:left="3600" w:hanging="360"/>
      </w:pPr>
    </w:lvl>
    <w:lvl w:ilvl="5" w:tplc="5B72765C">
      <w:start w:val="1"/>
      <w:numFmt w:val="lowerRoman"/>
      <w:lvlText w:val="%6."/>
      <w:lvlJc w:val="right"/>
      <w:pPr>
        <w:tabs>
          <w:tab w:val="num" w:pos="4320"/>
        </w:tabs>
        <w:ind w:left="4320" w:hanging="180"/>
      </w:pPr>
    </w:lvl>
    <w:lvl w:ilvl="6" w:tplc="1AF6B7FA">
      <w:start w:val="1"/>
      <w:numFmt w:val="decimal"/>
      <w:lvlText w:val="%7."/>
      <w:lvlJc w:val="left"/>
      <w:pPr>
        <w:tabs>
          <w:tab w:val="num" w:pos="5040"/>
        </w:tabs>
        <w:ind w:left="5040" w:hanging="360"/>
      </w:pPr>
    </w:lvl>
    <w:lvl w:ilvl="7" w:tplc="87C41512">
      <w:start w:val="1"/>
      <w:numFmt w:val="lowerLetter"/>
      <w:lvlText w:val="%8."/>
      <w:lvlJc w:val="left"/>
      <w:pPr>
        <w:tabs>
          <w:tab w:val="num" w:pos="5760"/>
        </w:tabs>
        <w:ind w:left="5760" w:hanging="360"/>
      </w:pPr>
    </w:lvl>
    <w:lvl w:ilvl="8" w:tplc="9AF2AEF2">
      <w:start w:val="1"/>
      <w:numFmt w:val="lowerRoman"/>
      <w:lvlText w:val="%9."/>
      <w:lvlJc w:val="right"/>
      <w:pPr>
        <w:tabs>
          <w:tab w:val="num" w:pos="6480"/>
        </w:tabs>
        <w:ind w:left="6480" w:hanging="180"/>
      </w:pPr>
    </w:lvl>
  </w:abstractNum>
  <w:abstractNum w:abstractNumId="28" w15:restartNumberingAfterBreak="0">
    <w:nsid w:val="539C60FF"/>
    <w:multiLevelType w:val="hybridMultilevel"/>
    <w:tmpl w:val="537887E4"/>
    <w:lvl w:ilvl="0" w:tplc="479C96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3ED786E"/>
    <w:multiLevelType w:val="hybridMultilevel"/>
    <w:tmpl w:val="D3CE24B2"/>
    <w:lvl w:ilvl="0" w:tplc="BD329CF4">
      <w:start w:val="1"/>
      <w:numFmt w:val="decimal"/>
      <w:pStyle w:val="131"/>
      <w:suff w:val="space"/>
      <w:lvlText w:val="1.3.%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3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0" w15:restartNumberingAfterBreak="0">
    <w:nsid w:val="56D02785"/>
    <w:multiLevelType w:val="hybridMultilevel"/>
    <w:tmpl w:val="F04661EE"/>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CF11E8"/>
    <w:multiLevelType w:val="hybridMultilevel"/>
    <w:tmpl w:val="52AC1266"/>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D2D5511"/>
    <w:multiLevelType w:val="multilevel"/>
    <w:tmpl w:val="52D408B2"/>
    <w:lvl w:ilvl="0">
      <w:start w:val="1"/>
      <w:numFmt w:val="decimal"/>
      <w:lvlText w:val="%1."/>
      <w:lvlJc w:val="left"/>
      <w:pPr>
        <w:ind w:left="1150" w:hanging="360"/>
        <w:jc w:val="right"/>
      </w:pPr>
      <w:rPr>
        <w:rFonts w:ascii="Times New Roman" w:eastAsia="Times New Roman" w:hAnsi="Times New Roman" w:cs="Times New Roman" w:hint="default"/>
        <w:b/>
        <w:bCs/>
        <w:w w:val="99"/>
        <w:sz w:val="26"/>
        <w:szCs w:val="26"/>
        <w:lang w:val="ru-RU" w:eastAsia="ru-RU" w:bidi="ru-RU"/>
      </w:rPr>
    </w:lvl>
    <w:lvl w:ilvl="1">
      <w:start w:val="1"/>
      <w:numFmt w:val="decimal"/>
      <w:lvlText w:val="%1.%2."/>
      <w:lvlJc w:val="left"/>
      <w:pPr>
        <w:ind w:left="2280" w:hanging="720"/>
      </w:pPr>
      <w:rPr>
        <w:rFonts w:ascii="Times New Roman" w:eastAsia="Times New Roman" w:hAnsi="Times New Roman" w:cs="Times New Roman" w:hint="default"/>
        <w:b/>
        <w:bCs/>
        <w:w w:val="99"/>
        <w:sz w:val="26"/>
        <w:szCs w:val="26"/>
        <w:lang w:val="ru-RU" w:eastAsia="ru-RU" w:bidi="ru-RU"/>
      </w:rPr>
    </w:lvl>
    <w:lvl w:ilvl="2">
      <w:numFmt w:val="bullet"/>
      <w:lvlText w:val=""/>
      <w:lvlJc w:val="left"/>
      <w:pPr>
        <w:ind w:left="1650" w:hanging="360"/>
      </w:pPr>
      <w:rPr>
        <w:rFonts w:ascii="Symbol" w:eastAsia="Symbol" w:hAnsi="Symbol" w:cs="Symbol" w:hint="default"/>
        <w:w w:val="99"/>
        <w:sz w:val="26"/>
        <w:szCs w:val="26"/>
        <w:lang w:val="ru-RU" w:eastAsia="ru-RU" w:bidi="ru-RU"/>
      </w:rPr>
    </w:lvl>
    <w:lvl w:ilvl="3">
      <w:numFmt w:val="bullet"/>
      <w:lvlText w:val="•"/>
      <w:lvlJc w:val="left"/>
      <w:pPr>
        <w:ind w:left="1660" w:hanging="360"/>
      </w:pPr>
      <w:rPr>
        <w:rFonts w:hint="default"/>
        <w:lang w:val="ru-RU" w:eastAsia="ru-RU" w:bidi="ru-RU"/>
      </w:rPr>
    </w:lvl>
    <w:lvl w:ilvl="4">
      <w:numFmt w:val="bullet"/>
      <w:lvlText w:val="•"/>
      <w:lvlJc w:val="left"/>
      <w:pPr>
        <w:ind w:left="2789" w:hanging="360"/>
      </w:pPr>
      <w:rPr>
        <w:rFonts w:hint="default"/>
        <w:lang w:val="ru-RU" w:eastAsia="ru-RU" w:bidi="ru-RU"/>
      </w:rPr>
    </w:lvl>
    <w:lvl w:ilvl="5">
      <w:numFmt w:val="bullet"/>
      <w:lvlText w:val="•"/>
      <w:lvlJc w:val="left"/>
      <w:pPr>
        <w:ind w:left="3918" w:hanging="360"/>
      </w:pPr>
      <w:rPr>
        <w:rFonts w:hint="default"/>
        <w:lang w:val="ru-RU" w:eastAsia="ru-RU" w:bidi="ru-RU"/>
      </w:rPr>
    </w:lvl>
    <w:lvl w:ilvl="6">
      <w:numFmt w:val="bullet"/>
      <w:lvlText w:val="•"/>
      <w:lvlJc w:val="left"/>
      <w:pPr>
        <w:ind w:left="5048" w:hanging="360"/>
      </w:pPr>
      <w:rPr>
        <w:rFonts w:hint="default"/>
        <w:lang w:val="ru-RU" w:eastAsia="ru-RU" w:bidi="ru-RU"/>
      </w:rPr>
    </w:lvl>
    <w:lvl w:ilvl="7">
      <w:start w:val="1"/>
      <w:numFmt w:val="decimal"/>
      <w:lvlText w:val="%8."/>
      <w:lvlJc w:val="left"/>
      <w:pPr>
        <w:ind w:left="6177" w:hanging="360"/>
      </w:pPr>
      <w:rPr>
        <w:rFonts w:hint="default"/>
        <w:lang w:val="ru-RU" w:eastAsia="ru-RU" w:bidi="ru-RU"/>
      </w:rPr>
    </w:lvl>
    <w:lvl w:ilvl="8">
      <w:numFmt w:val="bullet"/>
      <w:lvlText w:val="•"/>
      <w:lvlJc w:val="left"/>
      <w:pPr>
        <w:ind w:left="7307" w:hanging="360"/>
      </w:pPr>
      <w:rPr>
        <w:rFonts w:hint="default"/>
        <w:lang w:val="ru-RU" w:eastAsia="ru-RU" w:bidi="ru-RU"/>
      </w:rPr>
    </w:lvl>
  </w:abstractNum>
  <w:abstractNum w:abstractNumId="33" w15:restartNumberingAfterBreak="0">
    <w:nsid w:val="5E3A240A"/>
    <w:multiLevelType w:val="hybridMultilevel"/>
    <w:tmpl w:val="BA98F61C"/>
    <w:lvl w:ilvl="0" w:tplc="19DEA34A">
      <w:start w:val="1"/>
      <w:numFmt w:val="decimal"/>
      <w:pStyle w:val="221"/>
      <w:suff w:val="space"/>
      <w:lvlText w:val="2.2.%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2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4" w15:restartNumberingAfterBreak="0">
    <w:nsid w:val="611B1D5E"/>
    <w:multiLevelType w:val="hybridMultilevel"/>
    <w:tmpl w:val="15082992"/>
    <w:lvl w:ilvl="0" w:tplc="7842E036">
      <w:start w:val="1"/>
      <w:numFmt w:val="decimal"/>
      <w:pStyle w:val="4"/>
      <w:suff w:val="space"/>
      <w:lvlText w:val="4.%1"/>
      <w:lvlJc w:val="center"/>
      <w:pPr>
        <w:ind w:left="1429" w:hanging="360"/>
      </w:pPr>
      <w:rPr>
        <w:rFonts w:hint="default"/>
      </w:rPr>
    </w:lvl>
    <w:lvl w:ilvl="1" w:tplc="04190019" w:tentative="1">
      <w:start w:val="1"/>
      <w:numFmt w:val="lowerLetter"/>
      <w:pStyle w:val="4"/>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66DC533A"/>
    <w:multiLevelType w:val="hybridMultilevel"/>
    <w:tmpl w:val="FEB64D38"/>
    <w:lvl w:ilvl="0" w:tplc="103C1B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BE271C"/>
    <w:multiLevelType w:val="multilevel"/>
    <w:tmpl w:val="0A2A604E"/>
    <w:lvl w:ilvl="0">
      <w:start w:val="1"/>
      <w:numFmt w:val="decimal"/>
      <w:pStyle w:val="-01"/>
      <w:lvlText w:val="Глава %1."/>
      <w:lvlJc w:val="left"/>
      <w:pPr>
        <w:ind w:left="0" w:firstLine="0"/>
      </w:pPr>
      <w:rPr>
        <w:rFonts w:ascii="Times New Roman" w:hAnsi="Times New Roman" w:hint="default"/>
        <w:b/>
        <w:i w:val="0"/>
        <w:caps/>
        <w:strike w:val="0"/>
        <w:dstrike w:val="0"/>
        <w:vanish w:val="0"/>
        <w:sz w:val="26"/>
        <w:vertAlign w:val="baseline"/>
      </w:rPr>
    </w:lvl>
    <w:lvl w:ilvl="1">
      <w:start w:val="1"/>
      <w:numFmt w:val="decimal"/>
      <w:pStyle w:val="-02"/>
      <w:lvlText w:val="%1.%2."/>
      <w:lvlJc w:val="left"/>
      <w:pPr>
        <w:ind w:left="0" w:firstLine="0"/>
      </w:pPr>
      <w:rPr>
        <w:rFonts w:hint="default"/>
      </w:rPr>
    </w:lvl>
    <w:lvl w:ilvl="2">
      <w:start w:val="1"/>
      <w:numFmt w:val="decimal"/>
      <w:pStyle w:val="-03"/>
      <w:lvlText w:val="%1.%2.%3."/>
      <w:lvlJc w:val="left"/>
      <w:pPr>
        <w:ind w:left="720" w:hanging="720"/>
      </w:pPr>
      <w:rPr>
        <w:rFonts w:hint="default"/>
      </w:rPr>
    </w:lvl>
    <w:lvl w:ilvl="3">
      <w:start w:val="1"/>
      <w:numFmt w:val="decimal"/>
      <w:pStyle w:val="-04"/>
      <w:lvlText w:val="%1.%2.%3.%4."/>
      <w:lvlJc w:val="left"/>
      <w:pPr>
        <w:ind w:left="864" w:hanging="864"/>
      </w:pPr>
      <w:rPr>
        <w:rFonts w:hint="default"/>
      </w:rPr>
    </w:lvl>
    <w:lvl w:ilvl="4">
      <w:start w:val="1"/>
      <w:numFmt w:val="decimal"/>
      <w:lvlRestart w:val="1"/>
      <w:pStyle w:val="-05"/>
      <w:lvlText w:val="%1.%2.%3.%4.%5."/>
      <w:lvlJc w:val="left"/>
      <w:pPr>
        <w:ind w:left="1008" w:hanging="1008"/>
      </w:pPr>
      <w:rPr>
        <w:rFonts w:ascii="Times New Roman" w:hAnsi="Times New Roman" w:cs="Times New Roman" w:hint="default"/>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Restart w:val="0"/>
      <w:pStyle w:val="-"/>
      <w:lvlText w:val="Таблица %7."/>
      <w:lvlJc w:val="left"/>
      <w:pPr>
        <w:ind w:left="1296" w:hanging="1296"/>
      </w:pPr>
      <w:rPr>
        <w:rFonts w:hint="default"/>
      </w:rPr>
    </w:lvl>
    <w:lvl w:ilvl="7">
      <w:start w:val="1"/>
      <w:numFmt w:val="decimal"/>
      <w:lvlRestart w:val="0"/>
      <w:pStyle w:val="-0"/>
      <w:lvlText w:val="Рисунок %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C1B0A61"/>
    <w:multiLevelType w:val="hybridMultilevel"/>
    <w:tmpl w:val="C86202A4"/>
    <w:lvl w:ilvl="0" w:tplc="0419000F">
      <w:start w:val="1"/>
      <w:numFmt w:val="decimal"/>
      <w:lvlText w:val="%1."/>
      <w:lvlJc w:val="left"/>
      <w:pPr>
        <w:ind w:left="1429" w:hanging="360"/>
      </w:pPr>
    </w:lvl>
    <w:lvl w:ilvl="1" w:tplc="86503F94">
      <w:numFmt w:val="bullet"/>
      <w:lvlText w:val="•"/>
      <w:lvlJc w:val="left"/>
      <w:pPr>
        <w:ind w:left="2554" w:hanging="765"/>
      </w:pPr>
      <w:rPr>
        <w:rFonts w:ascii="Times New Roman" w:eastAsiaTheme="minorHAnsi" w:hAnsi="Times New Roman" w:cs="Times New Roman"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DB86C54"/>
    <w:multiLevelType w:val="hybridMultilevel"/>
    <w:tmpl w:val="77A20BF8"/>
    <w:lvl w:ilvl="0" w:tplc="AA68E958">
      <w:start w:val="1"/>
      <w:numFmt w:val="decimal"/>
      <w:pStyle w:val="2"/>
      <w:suff w:val="space"/>
      <w:lvlText w:val="2.%1"/>
      <w:lvlJc w:val="center"/>
      <w:pPr>
        <w:ind w:left="1080" w:hanging="360"/>
      </w:pPr>
      <w:rPr>
        <w:rFonts w:hint="default"/>
      </w:rPr>
    </w:lvl>
    <w:lvl w:ilvl="1" w:tplc="04190019">
      <w:start w:val="1"/>
      <w:numFmt w:val="lowerLetter"/>
      <w:pStyle w:val="2"/>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16B55F2"/>
    <w:multiLevelType w:val="hybridMultilevel"/>
    <w:tmpl w:val="78A60AAC"/>
    <w:lvl w:ilvl="0" w:tplc="3F784D64">
      <w:start w:val="1"/>
      <w:numFmt w:val="decimal"/>
      <w:pStyle w:val="13131"/>
      <w:suff w:val="space"/>
      <w:lvlText w:val="1.3.13.%1"/>
      <w:lvlJc w:val="left"/>
      <w:pPr>
        <w:ind w:left="2149" w:hanging="360"/>
      </w:pPr>
      <w:rPr>
        <w:rFonts w:hint="default"/>
      </w:rPr>
    </w:lvl>
    <w:lvl w:ilvl="1" w:tplc="04190019" w:tentative="1">
      <w:start w:val="1"/>
      <w:numFmt w:val="lowerLetter"/>
      <w:lvlText w:val="%2."/>
      <w:lvlJc w:val="left"/>
      <w:pPr>
        <w:ind w:left="2869" w:hanging="360"/>
      </w:pPr>
    </w:lvl>
    <w:lvl w:ilvl="2" w:tplc="0419001B" w:tentative="1">
      <w:start w:val="1"/>
      <w:numFmt w:val="lowerRoman"/>
      <w:pStyle w:val="1313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0" w15:restartNumberingAfterBreak="0">
    <w:nsid w:val="74343BAA"/>
    <w:multiLevelType w:val="hybridMultilevel"/>
    <w:tmpl w:val="2CBA64D2"/>
    <w:lvl w:ilvl="0" w:tplc="84C03AD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1" w15:restartNumberingAfterBreak="0">
    <w:nsid w:val="77E902B3"/>
    <w:multiLevelType w:val="hybridMultilevel"/>
    <w:tmpl w:val="515A3B0A"/>
    <w:lvl w:ilvl="0" w:tplc="3BB4D642">
      <w:start w:val="1"/>
      <w:numFmt w:val="decimal"/>
      <w:pStyle w:val="211"/>
      <w:suff w:val="space"/>
      <w:lvlText w:val="2.1.%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1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2" w15:restartNumberingAfterBreak="0">
    <w:nsid w:val="79935713"/>
    <w:multiLevelType w:val="hybridMultilevel"/>
    <w:tmpl w:val="DA3CE548"/>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C0C1A5E"/>
    <w:multiLevelType w:val="hybridMultilevel"/>
    <w:tmpl w:val="8B4C6C12"/>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8"/>
  </w:num>
  <w:num w:numId="2">
    <w:abstractNumId w:val="21"/>
  </w:num>
  <w:num w:numId="3">
    <w:abstractNumId w:val="34"/>
  </w:num>
  <w:num w:numId="4">
    <w:abstractNumId w:val="2"/>
  </w:num>
  <w:num w:numId="5">
    <w:abstractNumId w:val="29"/>
  </w:num>
  <w:num w:numId="6">
    <w:abstractNumId w:val="16"/>
  </w:num>
  <w:num w:numId="7">
    <w:abstractNumId w:val="0"/>
  </w:num>
  <w:num w:numId="8">
    <w:abstractNumId w:val="6"/>
  </w:num>
  <w:num w:numId="9">
    <w:abstractNumId w:val="41"/>
  </w:num>
  <w:num w:numId="10">
    <w:abstractNumId w:val="33"/>
  </w:num>
  <w:num w:numId="11">
    <w:abstractNumId w:val="19"/>
  </w:num>
  <w:num w:numId="12">
    <w:abstractNumId w:val="18"/>
  </w:num>
  <w:num w:numId="13">
    <w:abstractNumId w:val="13"/>
  </w:num>
  <w:num w:numId="14">
    <w:abstractNumId w:val="39"/>
  </w:num>
  <w:num w:numId="15">
    <w:abstractNumId w:val="3"/>
  </w:num>
  <w:num w:numId="16">
    <w:abstractNumId w:val="43"/>
  </w:num>
  <w:num w:numId="17">
    <w:abstractNumId w:val="9"/>
  </w:num>
  <w:num w:numId="18">
    <w:abstractNumId w:val="37"/>
  </w:num>
  <w:num w:numId="19">
    <w:abstractNumId w:val="42"/>
  </w:num>
  <w:num w:numId="20">
    <w:abstractNumId w:val="12"/>
  </w:num>
  <w:num w:numId="21">
    <w:abstractNumId w:val="7"/>
  </w:num>
  <w:num w:numId="22">
    <w:abstractNumId w:val="4"/>
  </w:num>
  <w:num w:numId="23">
    <w:abstractNumId w:val="27"/>
  </w:num>
  <w:num w:numId="24">
    <w:abstractNumId w:val="5"/>
  </w:num>
  <w:num w:numId="25">
    <w:abstractNumId w:val="25"/>
  </w:num>
  <w:num w:numId="26">
    <w:abstractNumId w:val="10"/>
  </w:num>
  <w:num w:numId="27">
    <w:abstractNumId w:val="24"/>
  </w:num>
  <w:num w:numId="28">
    <w:abstractNumId w:val="35"/>
  </w:num>
  <w:num w:numId="29">
    <w:abstractNumId w:val="26"/>
  </w:num>
  <w:num w:numId="30">
    <w:abstractNumId w:val="15"/>
  </w:num>
  <w:num w:numId="31">
    <w:abstractNumId w:val="1"/>
  </w:num>
  <w:num w:numId="32">
    <w:abstractNumId w:val="14"/>
  </w:num>
  <w:num w:numId="33">
    <w:abstractNumId w:val="23"/>
  </w:num>
  <w:num w:numId="34">
    <w:abstractNumId w:val="20"/>
  </w:num>
  <w:num w:numId="35">
    <w:abstractNumId w:val="8"/>
  </w:num>
  <w:num w:numId="36">
    <w:abstractNumId w:val="40"/>
  </w:num>
  <w:num w:numId="37">
    <w:abstractNumId w:val="32"/>
  </w:num>
  <w:num w:numId="38">
    <w:abstractNumId w:val="28"/>
  </w:num>
  <w:num w:numId="39">
    <w:abstractNumId w:val="30"/>
  </w:num>
  <w:num w:numId="40">
    <w:abstractNumId w:val="31"/>
  </w:num>
  <w:num w:numId="41">
    <w:abstractNumId w:val="36"/>
  </w:num>
  <w:num w:numId="42">
    <w:abstractNumId w:val="22"/>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12"/>
  </w:num>
  <w:num w:numId="46">
    <w:abstractNumId w:val="17"/>
  </w:num>
  <w:num w:numId="47">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871"/>
    <w:rsid w:val="000009FE"/>
    <w:rsid w:val="000020AC"/>
    <w:rsid w:val="0000222C"/>
    <w:rsid w:val="000025DB"/>
    <w:rsid w:val="00002E22"/>
    <w:rsid w:val="00003F04"/>
    <w:rsid w:val="000050C0"/>
    <w:rsid w:val="00005795"/>
    <w:rsid w:val="000063E8"/>
    <w:rsid w:val="000065E7"/>
    <w:rsid w:val="00006AFC"/>
    <w:rsid w:val="00006D7B"/>
    <w:rsid w:val="0001030E"/>
    <w:rsid w:val="00010CE6"/>
    <w:rsid w:val="00011481"/>
    <w:rsid w:val="0001166B"/>
    <w:rsid w:val="00011677"/>
    <w:rsid w:val="00012A2E"/>
    <w:rsid w:val="00012D98"/>
    <w:rsid w:val="00013FEF"/>
    <w:rsid w:val="00014ED9"/>
    <w:rsid w:val="00015789"/>
    <w:rsid w:val="00020C34"/>
    <w:rsid w:val="00021601"/>
    <w:rsid w:val="00021644"/>
    <w:rsid w:val="000219D7"/>
    <w:rsid w:val="000225E8"/>
    <w:rsid w:val="00024B43"/>
    <w:rsid w:val="00024DF7"/>
    <w:rsid w:val="0002678F"/>
    <w:rsid w:val="00026C2B"/>
    <w:rsid w:val="0003056F"/>
    <w:rsid w:val="000314A8"/>
    <w:rsid w:val="00031B23"/>
    <w:rsid w:val="00031F04"/>
    <w:rsid w:val="00032CF7"/>
    <w:rsid w:val="00032EB9"/>
    <w:rsid w:val="00033579"/>
    <w:rsid w:val="00033937"/>
    <w:rsid w:val="00034EDB"/>
    <w:rsid w:val="000365FC"/>
    <w:rsid w:val="000368BA"/>
    <w:rsid w:val="0003773E"/>
    <w:rsid w:val="000378AA"/>
    <w:rsid w:val="0004097E"/>
    <w:rsid w:val="00040E01"/>
    <w:rsid w:val="0004205A"/>
    <w:rsid w:val="00042DB7"/>
    <w:rsid w:val="00044701"/>
    <w:rsid w:val="0004495D"/>
    <w:rsid w:val="0004572C"/>
    <w:rsid w:val="00046AA5"/>
    <w:rsid w:val="00051860"/>
    <w:rsid w:val="00051971"/>
    <w:rsid w:val="00052004"/>
    <w:rsid w:val="00052144"/>
    <w:rsid w:val="000521AB"/>
    <w:rsid w:val="00053204"/>
    <w:rsid w:val="00053E99"/>
    <w:rsid w:val="00054CD1"/>
    <w:rsid w:val="00054DC5"/>
    <w:rsid w:val="000561EE"/>
    <w:rsid w:val="00056812"/>
    <w:rsid w:val="00056B81"/>
    <w:rsid w:val="00060F6D"/>
    <w:rsid w:val="000612B0"/>
    <w:rsid w:val="00061909"/>
    <w:rsid w:val="00061E88"/>
    <w:rsid w:val="0006491F"/>
    <w:rsid w:val="0006631F"/>
    <w:rsid w:val="000668AF"/>
    <w:rsid w:val="00067ED4"/>
    <w:rsid w:val="0007004F"/>
    <w:rsid w:val="00070216"/>
    <w:rsid w:val="0007029E"/>
    <w:rsid w:val="00070A5D"/>
    <w:rsid w:val="00070E4F"/>
    <w:rsid w:val="0007101A"/>
    <w:rsid w:val="0007209F"/>
    <w:rsid w:val="0007276B"/>
    <w:rsid w:val="00072A00"/>
    <w:rsid w:val="00073811"/>
    <w:rsid w:val="00073DEB"/>
    <w:rsid w:val="0007413E"/>
    <w:rsid w:val="00074A1D"/>
    <w:rsid w:val="00075621"/>
    <w:rsid w:val="0007587F"/>
    <w:rsid w:val="00077770"/>
    <w:rsid w:val="00077D1E"/>
    <w:rsid w:val="00077EB5"/>
    <w:rsid w:val="00080E18"/>
    <w:rsid w:val="0008163B"/>
    <w:rsid w:val="00083C12"/>
    <w:rsid w:val="00084338"/>
    <w:rsid w:val="00084512"/>
    <w:rsid w:val="00084883"/>
    <w:rsid w:val="0008631F"/>
    <w:rsid w:val="00090BD3"/>
    <w:rsid w:val="0009296F"/>
    <w:rsid w:val="0009402E"/>
    <w:rsid w:val="00094F59"/>
    <w:rsid w:val="00094F60"/>
    <w:rsid w:val="0009566D"/>
    <w:rsid w:val="00096006"/>
    <w:rsid w:val="000977F7"/>
    <w:rsid w:val="00097CFE"/>
    <w:rsid w:val="000A1435"/>
    <w:rsid w:val="000A233B"/>
    <w:rsid w:val="000A2C37"/>
    <w:rsid w:val="000A45C5"/>
    <w:rsid w:val="000A4BE8"/>
    <w:rsid w:val="000A58D5"/>
    <w:rsid w:val="000A5BB4"/>
    <w:rsid w:val="000A6679"/>
    <w:rsid w:val="000A6D4B"/>
    <w:rsid w:val="000A6FAA"/>
    <w:rsid w:val="000A7E0A"/>
    <w:rsid w:val="000B0296"/>
    <w:rsid w:val="000B075A"/>
    <w:rsid w:val="000B09CC"/>
    <w:rsid w:val="000B1D85"/>
    <w:rsid w:val="000B1F73"/>
    <w:rsid w:val="000B22ED"/>
    <w:rsid w:val="000B39F7"/>
    <w:rsid w:val="000B4B43"/>
    <w:rsid w:val="000B5755"/>
    <w:rsid w:val="000B656B"/>
    <w:rsid w:val="000B7740"/>
    <w:rsid w:val="000C0491"/>
    <w:rsid w:val="000C04E4"/>
    <w:rsid w:val="000C1488"/>
    <w:rsid w:val="000C1C1C"/>
    <w:rsid w:val="000C2745"/>
    <w:rsid w:val="000C28D1"/>
    <w:rsid w:val="000C32A7"/>
    <w:rsid w:val="000C3A5B"/>
    <w:rsid w:val="000C47D6"/>
    <w:rsid w:val="000C4E41"/>
    <w:rsid w:val="000C628C"/>
    <w:rsid w:val="000C66C7"/>
    <w:rsid w:val="000C68B4"/>
    <w:rsid w:val="000D13A2"/>
    <w:rsid w:val="000D27E2"/>
    <w:rsid w:val="000D2A43"/>
    <w:rsid w:val="000D2A63"/>
    <w:rsid w:val="000D319A"/>
    <w:rsid w:val="000D397E"/>
    <w:rsid w:val="000D3C5A"/>
    <w:rsid w:val="000D53A8"/>
    <w:rsid w:val="000D62EF"/>
    <w:rsid w:val="000D6796"/>
    <w:rsid w:val="000D6A1A"/>
    <w:rsid w:val="000E04B4"/>
    <w:rsid w:val="000E380D"/>
    <w:rsid w:val="000E46C3"/>
    <w:rsid w:val="000E507F"/>
    <w:rsid w:val="000E525B"/>
    <w:rsid w:val="000E5853"/>
    <w:rsid w:val="000E5855"/>
    <w:rsid w:val="000E61E4"/>
    <w:rsid w:val="000E627B"/>
    <w:rsid w:val="000E6F40"/>
    <w:rsid w:val="000E75F4"/>
    <w:rsid w:val="000E7C40"/>
    <w:rsid w:val="000E7CA3"/>
    <w:rsid w:val="000F0242"/>
    <w:rsid w:val="000F092F"/>
    <w:rsid w:val="000F2120"/>
    <w:rsid w:val="000F2687"/>
    <w:rsid w:val="000F268C"/>
    <w:rsid w:val="000F2DC5"/>
    <w:rsid w:val="000F2E38"/>
    <w:rsid w:val="000F2E6E"/>
    <w:rsid w:val="000F2FB5"/>
    <w:rsid w:val="000F2FC7"/>
    <w:rsid w:val="000F3C0A"/>
    <w:rsid w:val="000F3F0F"/>
    <w:rsid w:val="000F4983"/>
    <w:rsid w:val="000F4DDA"/>
    <w:rsid w:val="000F4FEB"/>
    <w:rsid w:val="000F5634"/>
    <w:rsid w:val="000F660E"/>
    <w:rsid w:val="000F77BD"/>
    <w:rsid w:val="00100467"/>
    <w:rsid w:val="00100673"/>
    <w:rsid w:val="00101D79"/>
    <w:rsid w:val="00102019"/>
    <w:rsid w:val="00102372"/>
    <w:rsid w:val="00103F82"/>
    <w:rsid w:val="0010481B"/>
    <w:rsid w:val="00104E3F"/>
    <w:rsid w:val="00105B2C"/>
    <w:rsid w:val="0010620B"/>
    <w:rsid w:val="001073FE"/>
    <w:rsid w:val="0010749A"/>
    <w:rsid w:val="001075AE"/>
    <w:rsid w:val="00107C84"/>
    <w:rsid w:val="0011080E"/>
    <w:rsid w:val="00111227"/>
    <w:rsid w:val="001114B2"/>
    <w:rsid w:val="0011196C"/>
    <w:rsid w:val="00111DE5"/>
    <w:rsid w:val="00112B6A"/>
    <w:rsid w:val="00113F12"/>
    <w:rsid w:val="001141EA"/>
    <w:rsid w:val="001143B8"/>
    <w:rsid w:val="001145AD"/>
    <w:rsid w:val="0011653E"/>
    <w:rsid w:val="00117058"/>
    <w:rsid w:val="0011749A"/>
    <w:rsid w:val="0011783D"/>
    <w:rsid w:val="00117AE6"/>
    <w:rsid w:val="00117C17"/>
    <w:rsid w:val="001203C6"/>
    <w:rsid w:val="001204CA"/>
    <w:rsid w:val="00120A15"/>
    <w:rsid w:val="00120E77"/>
    <w:rsid w:val="001223C1"/>
    <w:rsid w:val="00122EE6"/>
    <w:rsid w:val="00123623"/>
    <w:rsid w:val="00123B3A"/>
    <w:rsid w:val="00123BC7"/>
    <w:rsid w:val="00123C77"/>
    <w:rsid w:val="00124B86"/>
    <w:rsid w:val="0012561A"/>
    <w:rsid w:val="0012724C"/>
    <w:rsid w:val="00127C74"/>
    <w:rsid w:val="00130C28"/>
    <w:rsid w:val="00131231"/>
    <w:rsid w:val="00131CFA"/>
    <w:rsid w:val="0013235C"/>
    <w:rsid w:val="00132CCF"/>
    <w:rsid w:val="00132DD7"/>
    <w:rsid w:val="00134DE0"/>
    <w:rsid w:val="00134F07"/>
    <w:rsid w:val="00135B65"/>
    <w:rsid w:val="001360CD"/>
    <w:rsid w:val="001364DE"/>
    <w:rsid w:val="001369E0"/>
    <w:rsid w:val="00136B8A"/>
    <w:rsid w:val="00136C86"/>
    <w:rsid w:val="00137C47"/>
    <w:rsid w:val="00140F13"/>
    <w:rsid w:val="00141BE6"/>
    <w:rsid w:val="001424ED"/>
    <w:rsid w:val="001431CB"/>
    <w:rsid w:val="0014346D"/>
    <w:rsid w:val="00143AD5"/>
    <w:rsid w:val="00143D68"/>
    <w:rsid w:val="00143FEF"/>
    <w:rsid w:val="001442C8"/>
    <w:rsid w:val="00144998"/>
    <w:rsid w:val="00145AF4"/>
    <w:rsid w:val="001461D6"/>
    <w:rsid w:val="00150189"/>
    <w:rsid w:val="001501C7"/>
    <w:rsid w:val="00150899"/>
    <w:rsid w:val="00150F42"/>
    <w:rsid w:val="00151CB9"/>
    <w:rsid w:val="00152648"/>
    <w:rsid w:val="0015276D"/>
    <w:rsid w:val="00152C79"/>
    <w:rsid w:val="00152FE3"/>
    <w:rsid w:val="00153F2D"/>
    <w:rsid w:val="00154313"/>
    <w:rsid w:val="0015499D"/>
    <w:rsid w:val="001549BD"/>
    <w:rsid w:val="00154A93"/>
    <w:rsid w:val="00155B37"/>
    <w:rsid w:val="0015619F"/>
    <w:rsid w:val="0015656E"/>
    <w:rsid w:val="00156BD9"/>
    <w:rsid w:val="00156D5E"/>
    <w:rsid w:val="001579E1"/>
    <w:rsid w:val="00160537"/>
    <w:rsid w:val="00160696"/>
    <w:rsid w:val="00160F89"/>
    <w:rsid w:val="00161434"/>
    <w:rsid w:val="00162F3A"/>
    <w:rsid w:val="00163909"/>
    <w:rsid w:val="001639C8"/>
    <w:rsid w:val="00163C46"/>
    <w:rsid w:val="00164D79"/>
    <w:rsid w:val="00165ADD"/>
    <w:rsid w:val="001674C8"/>
    <w:rsid w:val="0016777D"/>
    <w:rsid w:val="001703DF"/>
    <w:rsid w:val="0017146C"/>
    <w:rsid w:val="00171551"/>
    <w:rsid w:val="001716F1"/>
    <w:rsid w:val="00171714"/>
    <w:rsid w:val="00171831"/>
    <w:rsid w:val="001722D7"/>
    <w:rsid w:val="00172666"/>
    <w:rsid w:val="00172C39"/>
    <w:rsid w:val="00172E36"/>
    <w:rsid w:val="0017358A"/>
    <w:rsid w:val="001735F4"/>
    <w:rsid w:val="00173E3D"/>
    <w:rsid w:val="0017466F"/>
    <w:rsid w:val="00174820"/>
    <w:rsid w:val="0017669E"/>
    <w:rsid w:val="001766DE"/>
    <w:rsid w:val="00176883"/>
    <w:rsid w:val="00176E52"/>
    <w:rsid w:val="0018287C"/>
    <w:rsid w:val="001836EB"/>
    <w:rsid w:val="00183AD1"/>
    <w:rsid w:val="0018424D"/>
    <w:rsid w:val="001844E8"/>
    <w:rsid w:val="00185C01"/>
    <w:rsid w:val="001868DE"/>
    <w:rsid w:val="00187D6E"/>
    <w:rsid w:val="001902AB"/>
    <w:rsid w:val="001908A3"/>
    <w:rsid w:val="00190E0D"/>
    <w:rsid w:val="00194542"/>
    <w:rsid w:val="00195C1B"/>
    <w:rsid w:val="001962FB"/>
    <w:rsid w:val="00196B39"/>
    <w:rsid w:val="00197646"/>
    <w:rsid w:val="001A01A8"/>
    <w:rsid w:val="001A1B43"/>
    <w:rsid w:val="001A3606"/>
    <w:rsid w:val="001A3B8D"/>
    <w:rsid w:val="001B01C7"/>
    <w:rsid w:val="001B0313"/>
    <w:rsid w:val="001B07D6"/>
    <w:rsid w:val="001B0CAA"/>
    <w:rsid w:val="001B0F45"/>
    <w:rsid w:val="001B10C4"/>
    <w:rsid w:val="001B2AFF"/>
    <w:rsid w:val="001B30A1"/>
    <w:rsid w:val="001B36B1"/>
    <w:rsid w:val="001B41BF"/>
    <w:rsid w:val="001B43DC"/>
    <w:rsid w:val="001B63B4"/>
    <w:rsid w:val="001B6B4D"/>
    <w:rsid w:val="001B6D30"/>
    <w:rsid w:val="001B7437"/>
    <w:rsid w:val="001C0BCD"/>
    <w:rsid w:val="001C0CB6"/>
    <w:rsid w:val="001C1E36"/>
    <w:rsid w:val="001C39F5"/>
    <w:rsid w:val="001C3AE7"/>
    <w:rsid w:val="001C4A82"/>
    <w:rsid w:val="001C4C1A"/>
    <w:rsid w:val="001C56FF"/>
    <w:rsid w:val="001C61F4"/>
    <w:rsid w:val="001C6AE9"/>
    <w:rsid w:val="001C7564"/>
    <w:rsid w:val="001D01CB"/>
    <w:rsid w:val="001D053C"/>
    <w:rsid w:val="001D0603"/>
    <w:rsid w:val="001D1D5C"/>
    <w:rsid w:val="001D2512"/>
    <w:rsid w:val="001D2742"/>
    <w:rsid w:val="001D3C2A"/>
    <w:rsid w:val="001D3CEA"/>
    <w:rsid w:val="001D45AB"/>
    <w:rsid w:val="001D45C8"/>
    <w:rsid w:val="001D495C"/>
    <w:rsid w:val="001D5184"/>
    <w:rsid w:val="001D6372"/>
    <w:rsid w:val="001D681E"/>
    <w:rsid w:val="001D6870"/>
    <w:rsid w:val="001D6FD3"/>
    <w:rsid w:val="001E0929"/>
    <w:rsid w:val="001E1DAE"/>
    <w:rsid w:val="001E437A"/>
    <w:rsid w:val="001E463E"/>
    <w:rsid w:val="001E4D29"/>
    <w:rsid w:val="001E4D91"/>
    <w:rsid w:val="001E4DC0"/>
    <w:rsid w:val="001E7E5B"/>
    <w:rsid w:val="001F3AF7"/>
    <w:rsid w:val="001F4ABB"/>
    <w:rsid w:val="001F4FE6"/>
    <w:rsid w:val="001F5D64"/>
    <w:rsid w:val="001F603A"/>
    <w:rsid w:val="001F6DCF"/>
    <w:rsid w:val="001F7282"/>
    <w:rsid w:val="001F7400"/>
    <w:rsid w:val="00200160"/>
    <w:rsid w:val="00200736"/>
    <w:rsid w:val="00200F8E"/>
    <w:rsid w:val="0020324D"/>
    <w:rsid w:val="00204710"/>
    <w:rsid w:val="00205EF1"/>
    <w:rsid w:val="0020703F"/>
    <w:rsid w:val="00207B48"/>
    <w:rsid w:val="00210D17"/>
    <w:rsid w:val="00210E1C"/>
    <w:rsid w:val="0021100D"/>
    <w:rsid w:val="00211975"/>
    <w:rsid w:val="0021227F"/>
    <w:rsid w:val="00213872"/>
    <w:rsid w:val="00213FF8"/>
    <w:rsid w:val="00214B9A"/>
    <w:rsid w:val="00214CDE"/>
    <w:rsid w:val="00215A96"/>
    <w:rsid w:val="002167E5"/>
    <w:rsid w:val="00216B52"/>
    <w:rsid w:val="00217C22"/>
    <w:rsid w:val="00220195"/>
    <w:rsid w:val="0022037E"/>
    <w:rsid w:val="0022173E"/>
    <w:rsid w:val="00221DB4"/>
    <w:rsid w:val="002236F7"/>
    <w:rsid w:val="0022398C"/>
    <w:rsid w:val="00223DF2"/>
    <w:rsid w:val="002262FC"/>
    <w:rsid w:val="0022681D"/>
    <w:rsid w:val="00226972"/>
    <w:rsid w:val="00227812"/>
    <w:rsid w:val="00230421"/>
    <w:rsid w:val="0023115E"/>
    <w:rsid w:val="00232778"/>
    <w:rsid w:val="00232F18"/>
    <w:rsid w:val="00232FB0"/>
    <w:rsid w:val="00235338"/>
    <w:rsid w:val="00235A3E"/>
    <w:rsid w:val="00240447"/>
    <w:rsid w:val="00240ECF"/>
    <w:rsid w:val="00241AAF"/>
    <w:rsid w:val="00243B15"/>
    <w:rsid w:val="002443DE"/>
    <w:rsid w:val="00244924"/>
    <w:rsid w:val="002461D1"/>
    <w:rsid w:val="00246B8E"/>
    <w:rsid w:val="0024740D"/>
    <w:rsid w:val="0024744D"/>
    <w:rsid w:val="0024748B"/>
    <w:rsid w:val="00250119"/>
    <w:rsid w:val="00251946"/>
    <w:rsid w:val="00251A5C"/>
    <w:rsid w:val="00251BBA"/>
    <w:rsid w:val="00251C37"/>
    <w:rsid w:val="0025234B"/>
    <w:rsid w:val="002523D6"/>
    <w:rsid w:val="00252EA4"/>
    <w:rsid w:val="002534AA"/>
    <w:rsid w:val="0025393E"/>
    <w:rsid w:val="00253B54"/>
    <w:rsid w:val="00254338"/>
    <w:rsid w:val="00254969"/>
    <w:rsid w:val="00255A93"/>
    <w:rsid w:val="002566EF"/>
    <w:rsid w:val="002572C9"/>
    <w:rsid w:val="00260154"/>
    <w:rsid w:val="00260645"/>
    <w:rsid w:val="00260E8B"/>
    <w:rsid w:val="002611AC"/>
    <w:rsid w:val="002622A9"/>
    <w:rsid w:val="0026281D"/>
    <w:rsid w:val="00262BAC"/>
    <w:rsid w:val="002642BD"/>
    <w:rsid w:val="0026615A"/>
    <w:rsid w:val="00266D65"/>
    <w:rsid w:val="00270C50"/>
    <w:rsid w:val="00270E74"/>
    <w:rsid w:val="00271C52"/>
    <w:rsid w:val="00272202"/>
    <w:rsid w:val="00272449"/>
    <w:rsid w:val="00274441"/>
    <w:rsid w:val="00274BFC"/>
    <w:rsid w:val="00275BB9"/>
    <w:rsid w:val="00276E1A"/>
    <w:rsid w:val="00276F9B"/>
    <w:rsid w:val="00277B41"/>
    <w:rsid w:val="002800A8"/>
    <w:rsid w:val="00280A60"/>
    <w:rsid w:val="00281E0E"/>
    <w:rsid w:val="00281E0F"/>
    <w:rsid w:val="00281FB5"/>
    <w:rsid w:val="00282A1A"/>
    <w:rsid w:val="00282AA8"/>
    <w:rsid w:val="002852D3"/>
    <w:rsid w:val="00285CD7"/>
    <w:rsid w:val="00287159"/>
    <w:rsid w:val="00291636"/>
    <w:rsid w:val="00292199"/>
    <w:rsid w:val="00292446"/>
    <w:rsid w:val="0029280E"/>
    <w:rsid w:val="0029463B"/>
    <w:rsid w:val="00294E77"/>
    <w:rsid w:val="00296156"/>
    <w:rsid w:val="00296A4C"/>
    <w:rsid w:val="00297109"/>
    <w:rsid w:val="002A133C"/>
    <w:rsid w:val="002A1E2F"/>
    <w:rsid w:val="002A29E3"/>
    <w:rsid w:val="002A46FE"/>
    <w:rsid w:val="002A4883"/>
    <w:rsid w:val="002A4E84"/>
    <w:rsid w:val="002A52B4"/>
    <w:rsid w:val="002A5ACE"/>
    <w:rsid w:val="002A7028"/>
    <w:rsid w:val="002B01C5"/>
    <w:rsid w:val="002B0495"/>
    <w:rsid w:val="002B1585"/>
    <w:rsid w:val="002B1E61"/>
    <w:rsid w:val="002B211C"/>
    <w:rsid w:val="002B4C24"/>
    <w:rsid w:val="002B57A5"/>
    <w:rsid w:val="002B6F6D"/>
    <w:rsid w:val="002B7764"/>
    <w:rsid w:val="002B7F60"/>
    <w:rsid w:val="002C342B"/>
    <w:rsid w:val="002C3637"/>
    <w:rsid w:val="002C36B7"/>
    <w:rsid w:val="002C39FE"/>
    <w:rsid w:val="002C5091"/>
    <w:rsid w:val="002C58B4"/>
    <w:rsid w:val="002C590F"/>
    <w:rsid w:val="002C643F"/>
    <w:rsid w:val="002C7430"/>
    <w:rsid w:val="002D0143"/>
    <w:rsid w:val="002D0E56"/>
    <w:rsid w:val="002D0F65"/>
    <w:rsid w:val="002D15F2"/>
    <w:rsid w:val="002D179B"/>
    <w:rsid w:val="002D1C88"/>
    <w:rsid w:val="002D2704"/>
    <w:rsid w:val="002D2A4F"/>
    <w:rsid w:val="002D2DBD"/>
    <w:rsid w:val="002D35F8"/>
    <w:rsid w:val="002D42AF"/>
    <w:rsid w:val="002D437C"/>
    <w:rsid w:val="002D4CD2"/>
    <w:rsid w:val="002D5772"/>
    <w:rsid w:val="002D70FD"/>
    <w:rsid w:val="002D7DC2"/>
    <w:rsid w:val="002E03B5"/>
    <w:rsid w:val="002E0461"/>
    <w:rsid w:val="002E07E7"/>
    <w:rsid w:val="002E07FB"/>
    <w:rsid w:val="002E0BEA"/>
    <w:rsid w:val="002E0F3A"/>
    <w:rsid w:val="002E139A"/>
    <w:rsid w:val="002E243D"/>
    <w:rsid w:val="002E26BF"/>
    <w:rsid w:val="002E2C99"/>
    <w:rsid w:val="002E35DB"/>
    <w:rsid w:val="002E37D1"/>
    <w:rsid w:val="002E4128"/>
    <w:rsid w:val="002E5477"/>
    <w:rsid w:val="002E55AB"/>
    <w:rsid w:val="002E5EC2"/>
    <w:rsid w:val="002E672B"/>
    <w:rsid w:val="002E6879"/>
    <w:rsid w:val="002E77D3"/>
    <w:rsid w:val="002E7B1F"/>
    <w:rsid w:val="002F0B50"/>
    <w:rsid w:val="002F0D32"/>
    <w:rsid w:val="002F162E"/>
    <w:rsid w:val="002F1A4C"/>
    <w:rsid w:val="002F1E73"/>
    <w:rsid w:val="002F1E8C"/>
    <w:rsid w:val="002F283A"/>
    <w:rsid w:val="002F2C60"/>
    <w:rsid w:val="002F2CDD"/>
    <w:rsid w:val="002F2D2D"/>
    <w:rsid w:val="002F4BE1"/>
    <w:rsid w:val="002F5209"/>
    <w:rsid w:val="002F6379"/>
    <w:rsid w:val="002F6C91"/>
    <w:rsid w:val="002F7966"/>
    <w:rsid w:val="002F7F66"/>
    <w:rsid w:val="00300562"/>
    <w:rsid w:val="00300778"/>
    <w:rsid w:val="00300978"/>
    <w:rsid w:val="00300AB4"/>
    <w:rsid w:val="00300FA5"/>
    <w:rsid w:val="003039C6"/>
    <w:rsid w:val="003046E6"/>
    <w:rsid w:val="003048DB"/>
    <w:rsid w:val="003052AF"/>
    <w:rsid w:val="00305BF8"/>
    <w:rsid w:val="003065B5"/>
    <w:rsid w:val="00306DDD"/>
    <w:rsid w:val="00306DE4"/>
    <w:rsid w:val="00306F44"/>
    <w:rsid w:val="0030792F"/>
    <w:rsid w:val="00307C65"/>
    <w:rsid w:val="00310018"/>
    <w:rsid w:val="003108EB"/>
    <w:rsid w:val="003109E2"/>
    <w:rsid w:val="00310DF9"/>
    <w:rsid w:val="00312438"/>
    <w:rsid w:val="00313494"/>
    <w:rsid w:val="003135C9"/>
    <w:rsid w:val="00313828"/>
    <w:rsid w:val="00313CB8"/>
    <w:rsid w:val="003147B1"/>
    <w:rsid w:val="003147BA"/>
    <w:rsid w:val="00315F84"/>
    <w:rsid w:val="00315FF9"/>
    <w:rsid w:val="003175D7"/>
    <w:rsid w:val="00320CA2"/>
    <w:rsid w:val="003217B9"/>
    <w:rsid w:val="00321CD8"/>
    <w:rsid w:val="00321D72"/>
    <w:rsid w:val="003222D9"/>
    <w:rsid w:val="00322918"/>
    <w:rsid w:val="00322CBF"/>
    <w:rsid w:val="00323170"/>
    <w:rsid w:val="003233BC"/>
    <w:rsid w:val="00323724"/>
    <w:rsid w:val="0032402A"/>
    <w:rsid w:val="0032485D"/>
    <w:rsid w:val="00325768"/>
    <w:rsid w:val="0032694D"/>
    <w:rsid w:val="00326D56"/>
    <w:rsid w:val="003278D0"/>
    <w:rsid w:val="003302E0"/>
    <w:rsid w:val="003305A8"/>
    <w:rsid w:val="0033179D"/>
    <w:rsid w:val="003319FA"/>
    <w:rsid w:val="003321E2"/>
    <w:rsid w:val="00332583"/>
    <w:rsid w:val="0033363B"/>
    <w:rsid w:val="00333E46"/>
    <w:rsid w:val="00335F0F"/>
    <w:rsid w:val="003360E0"/>
    <w:rsid w:val="003368F7"/>
    <w:rsid w:val="00336E0E"/>
    <w:rsid w:val="00336FAD"/>
    <w:rsid w:val="0033789C"/>
    <w:rsid w:val="00341991"/>
    <w:rsid w:val="003428A8"/>
    <w:rsid w:val="00343D49"/>
    <w:rsid w:val="003449A0"/>
    <w:rsid w:val="00345B42"/>
    <w:rsid w:val="00345C7F"/>
    <w:rsid w:val="0034666F"/>
    <w:rsid w:val="0034673C"/>
    <w:rsid w:val="0034716B"/>
    <w:rsid w:val="003471F9"/>
    <w:rsid w:val="003474CB"/>
    <w:rsid w:val="00347711"/>
    <w:rsid w:val="0035000A"/>
    <w:rsid w:val="00350365"/>
    <w:rsid w:val="00350A92"/>
    <w:rsid w:val="00350C66"/>
    <w:rsid w:val="0035266E"/>
    <w:rsid w:val="00353AFA"/>
    <w:rsid w:val="00354842"/>
    <w:rsid w:val="00354D59"/>
    <w:rsid w:val="00355C3F"/>
    <w:rsid w:val="003563CB"/>
    <w:rsid w:val="0035674D"/>
    <w:rsid w:val="00357F5B"/>
    <w:rsid w:val="00360863"/>
    <w:rsid w:val="00361241"/>
    <w:rsid w:val="003622AA"/>
    <w:rsid w:val="003651FB"/>
    <w:rsid w:val="003658AE"/>
    <w:rsid w:val="00367CE7"/>
    <w:rsid w:val="00367F4D"/>
    <w:rsid w:val="003708B9"/>
    <w:rsid w:val="0037182D"/>
    <w:rsid w:val="0037192C"/>
    <w:rsid w:val="003739FC"/>
    <w:rsid w:val="0037455B"/>
    <w:rsid w:val="00375647"/>
    <w:rsid w:val="00375698"/>
    <w:rsid w:val="00375C57"/>
    <w:rsid w:val="00375E6C"/>
    <w:rsid w:val="0037691B"/>
    <w:rsid w:val="00380A76"/>
    <w:rsid w:val="00380C3D"/>
    <w:rsid w:val="00380EC7"/>
    <w:rsid w:val="00380FDE"/>
    <w:rsid w:val="0038195C"/>
    <w:rsid w:val="00381D09"/>
    <w:rsid w:val="0038417D"/>
    <w:rsid w:val="00385DEC"/>
    <w:rsid w:val="00386B0C"/>
    <w:rsid w:val="00390ABD"/>
    <w:rsid w:val="003916DD"/>
    <w:rsid w:val="00394051"/>
    <w:rsid w:val="00394880"/>
    <w:rsid w:val="0039552B"/>
    <w:rsid w:val="00395BFE"/>
    <w:rsid w:val="00395FD0"/>
    <w:rsid w:val="003965D6"/>
    <w:rsid w:val="00396BE9"/>
    <w:rsid w:val="003976CB"/>
    <w:rsid w:val="00397DF6"/>
    <w:rsid w:val="003A0DE6"/>
    <w:rsid w:val="003A1BD3"/>
    <w:rsid w:val="003A3D08"/>
    <w:rsid w:val="003A401C"/>
    <w:rsid w:val="003A415D"/>
    <w:rsid w:val="003A5117"/>
    <w:rsid w:val="003A5658"/>
    <w:rsid w:val="003A5727"/>
    <w:rsid w:val="003A6B6A"/>
    <w:rsid w:val="003B01EA"/>
    <w:rsid w:val="003B177A"/>
    <w:rsid w:val="003B26E9"/>
    <w:rsid w:val="003B2E66"/>
    <w:rsid w:val="003B48A9"/>
    <w:rsid w:val="003B7ABF"/>
    <w:rsid w:val="003C0ACF"/>
    <w:rsid w:val="003C18AB"/>
    <w:rsid w:val="003C1FA1"/>
    <w:rsid w:val="003C20ED"/>
    <w:rsid w:val="003C2E17"/>
    <w:rsid w:val="003C2F84"/>
    <w:rsid w:val="003C32BF"/>
    <w:rsid w:val="003C40E6"/>
    <w:rsid w:val="003C4942"/>
    <w:rsid w:val="003C53E8"/>
    <w:rsid w:val="003C6A58"/>
    <w:rsid w:val="003D0F2C"/>
    <w:rsid w:val="003D14CD"/>
    <w:rsid w:val="003D230B"/>
    <w:rsid w:val="003D421F"/>
    <w:rsid w:val="003D4B12"/>
    <w:rsid w:val="003D4B8D"/>
    <w:rsid w:val="003D6FC1"/>
    <w:rsid w:val="003E163A"/>
    <w:rsid w:val="003E4082"/>
    <w:rsid w:val="003E4599"/>
    <w:rsid w:val="003E4844"/>
    <w:rsid w:val="003E4ADC"/>
    <w:rsid w:val="003E514D"/>
    <w:rsid w:val="003E5806"/>
    <w:rsid w:val="003E5CF6"/>
    <w:rsid w:val="003E69D9"/>
    <w:rsid w:val="003E7CA7"/>
    <w:rsid w:val="003F02F4"/>
    <w:rsid w:val="003F090C"/>
    <w:rsid w:val="003F096A"/>
    <w:rsid w:val="003F09F4"/>
    <w:rsid w:val="003F0A0D"/>
    <w:rsid w:val="003F1B9A"/>
    <w:rsid w:val="003F1CDD"/>
    <w:rsid w:val="003F28BD"/>
    <w:rsid w:val="003F315F"/>
    <w:rsid w:val="003F383D"/>
    <w:rsid w:val="003F3B18"/>
    <w:rsid w:val="003F5111"/>
    <w:rsid w:val="003F5800"/>
    <w:rsid w:val="003F63FA"/>
    <w:rsid w:val="003F67EA"/>
    <w:rsid w:val="003F6E4C"/>
    <w:rsid w:val="00400313"/>
    <w:rsid w:val="0040132B"/>
    <w:rsid w:val="00402029"/>
    <w:rsid w:val="004024BD"/>
    <w:rsid w:val="0040346E"/>
    <w:rsid w:val="00403CE7"/>
    <w:rsid w:val="004041C3"/>
    <w:rsid w:val="00405DC0"/>
    <w:rsid w:val="00405FF7"/>
    <w:rsid w:val="0040691B"/>
    <w:rsid w:val="00406A9E"/>
    <w:rsid w:val="00410260"/>
    <w:rsid w:val="00410492"/>
    <w:rsid w:val="004106BE"/>
    <w:rsid w:val="00410872"/>
    <w:rsid w:val="00410FD5"/>
    <w:rsid w:val="0041187F"/>
    <w:rsid w:val="00411AAB"/>
    <w:rsid w:val="00412018"/>
    <w:rsid w:val="00414353"/>
    <w:rsid w:val="00414D9A"/>
    <w:rsid w:val="00415360"/>
    <w:rsid w:val="00416175"/>
    <w:rsid w:val="00417028"/>
    <w:rsid w:val="00420224"/>
    <w:rsid w:val="00420566"/>
    <w:rsid w:val="00422F6D"/>
    <w:rsid w:val="0042387C"/>
    <w:rsid w:val="00423ECC"/>
    <w:rsid w:val="004244B4"/>
    <w:rsid w:val="00424E5F"/>
    <w:rsid w:val="00427118"/>
    <w:rsid w:val="004310C7"/>
    <w:rsid w:val="00431233"/>
    <w:rsid w:val="00431A06"/>
    <w:rsid w:val="00431F96"/>
    <w:rsid w:val="004323E4"/>
    <w:rsid w:val="00432F5B"/>
    <w:rsid w:val="00432F87"/>
    <w:rsid w:val="00434320"/>
    <w:rsid w:val="00434439"/>
    <w:rsid w:val="00434D4E"/>
    <w:rsid w:val="0043544E"/>
    <w:rsid w:val="0043555B"/>
    <w:rsid w:val="004361D9"/>
    <w:rsid w:val="0043799F"/>
    <w:rsid w:val="00440EB1"/>
    <w:rsid w:val="00440F83"/>
    <w:rsid w:val="004410CF"/>
    <w:rsid w:val="004411DA"/>
    <w:rsid w:val="004416B6"/>
    <w:rsid w:val="00441DB5"/>
    <w:rsid w:val="00441E17"/>
    <w:rsid w:val="0044297D"/>
    <w:rsid w:val="00443A3E"/>
    <w:rsid w:val="0044492C"/>
    <w:rsid w:val="0044525C"/>
    <w:rsid w:val="004457CA"/>
    <w:rsid w:val="00445A6D"/>
    <w:rsid w:val="00445F31"/>
    <w:rsid w:val="00445FD4"/>
    <w:rsid w:val="00447E21"/>
    <w:rsid w:val="00450272"/>
    <w:rsid w:val="00450467"/>
    <w:rsid w:val="00450A1F"/>
    <w:rsid w:val="00450CF3"/>
    <w:rsid w:val="00451A0F"/>
    <w:rsid w:val="00451D19"/>
    <w:rsid w:val="00452013"/>
    <w:rsid w:val="004526C5"/>
    <w:rsid w:val="00452E2D"/>
    <w:rsid w:val="00454226"/>
    <w:rsid w:val="0045461A"/>
    <w:rsid w:val="004546A1"/>
    <w:rsid w:val="00454710"/>
    <w:rsid w:val="00460360"/>
    <w:rsid w:val="004607C2"/>
    <w:rsid w:val="00461A47"/>
    <w:rsid w:val="004620C6"/>
    <w:rsid w:val="004631A3"/>
    <w:rsid w:val="004634B8"/>
    <w:rsid w:val="004660C4"/>
    <w:rsid w:val="004661D2"/>
    <w:rsid w:val="00466D85"/>
    <w:rsid w:val="004674AD"/>
    <w:rsid w:val="00467A43"/>
    <w:rsid w:val="00467AF3"/>
    <w:rsid w:val="00471506"/>
    <w:rsid w:val="00475E82"/>
    <w:rsid w:val="00477677"/>
    <w:rsid w:val="00477C8E"/>
    <w:rsid w:val="00480432"/>
    <w:rsid w:val="00480D3D"/>
    <w:rsid w:val="00480E77"/>
    <w:rsid w:val="004814BF"/>
    <w:rsid w:val="00481866"/>
    <w:rsid w:val="0048192E"/>
    <w:rsid w:val="0048225A"/>
    <w:rsid w:val="00482E3F"/>
    <w:rsid w:val="00482FDE"/>
    <w:rsid w:val="004830EE"/>
    <w:rsid w:val="004833A4"/>
    <w:rsid w:val="00484A61"/>
    <w:rsid w:val="00484D79"/>
    <w:rsid w:val="00484D9A"/>
    <w:rsid w:val="004854B1"/>
    <w:rsid w:val="00490629"/>
    <w:rsid w:val="00490B52"/>
    <w:rsid w:val="00490E7A"/>
    <w:rsid w:val="00490FF5"/>
    <w:rsid w:val="00491912"/>
    <w:rsid w:val="0049332C"/>
    <w:rsid w:val="00493FFF"/>
    <w:rsid w:val="00494542"/>
    <w:rsid w:val="00497EB9"/>
    <w:rsid w:val="004A09C1"/>
    <w:rsid w:val="004A0A5C"/>
    <w:rsid w:val="004A1666"/>
    <w:rsid w:val="004A1C34"/>
    <w:rsid w:val="004A1E63"/>
    <w:rsid w:val="004A20F8"/>
    <w:rsid w:val="004A23BE"/>
    <w:rsid w:val="004A25A8"/>
    <w:rsid w:val="004A2E74"/>
    <w:rsid w:val="004A38FB"/>
    <w:rsid w:val="004A42D9"/>
    <w:rsid w:val="004A4345"/>
    <w:rsid w:val="004A4432"/>
    <w:rsid w:val="004A5459"/>
    <w:rsid w:val="004A5E9A"/>
    <w:rsid w:val="004B015D"/>
    <w:rsid w:val="004B06D6"/>
    <w:rsid w:val="004B0E5E"/>
    <w:rsid w:val="004B0EF1"/>
    <w:rsid w:val="004B1448"/>
    <w:rsid w:val="004B3457"/>
    <w:rsid w:val="004B38F8"/>
    <w:rsid w:val="004B3966"/>
    <w:rsid w:val="004B3E39"/>
    <w:rsid w:val="004B4A71"/>
    <w:rsid w:val="004B4B20"/>
    <w:rsid w:val="004B4C67"/>
    <w:rsid w:val="004B685C"/>
    <w:rsid w:val="004B767D"/>
    <w:rsid w:val="004C0018"/>
    <w:rsid w:val="004C00E1"/>
    <w:rsid w:val="004C1281"/>
    <w:rsid w:val="004C1C86"/>
    <w:rsid w:val="004C27F8"/>
    <w:rsid w:val="004C2AAB"/>
    <w:rsid w:val="004C2F75"/>
    <w:rsid w:val="004C3723"/>
    <w:rsid w:val="004C4949"/>
    <w:rsid w:val="004C5621"/>
    <w:rsid w:val="004C65F9"/>
    <w:rsid w:val="004C6C0B"/>
    <w:rsid w:val="004C7A47"/>
    <w:rsid w:val="004D0156"/>
    <w:rsid w:val="004D1789"/>
    <w:rsid w:val="004D1C43"/>
    <w:rsid w:val="004D1CBF"/>
    <w:rsid w:val="004D2239"/>
    <w:rsid w:val="004D3EB6"/>
    <w:rsid w:val="004D41F1"/>
    <w:rsid w:val="004D436D"/>
    <w:rsid w:val="004D6117"/>
    <w:rsid w:val="004D62F4"/>
    <w:rsid w:val="004D6518"/>
    <w:rsid w:val="004D6F84"/>
    <w:rsid w:val="004D744C"/>
    <w:rsid w:val="004D7606"/>
    <w:rsid w:val="004E017F"/>
    <w:rsid w:val="004E031C"/>
    <w:rsid w:val="004E0914"/>
    <w:rsid w:val="004E11E8"/>
    <w:rsid w:val="004E2E30"/>
    <w:rsid w:val="004E3806"/>
    <w:rsid w:val="004E40CF"/>
    <w:rsid w:val="004E6674"/>
    <w:rsid w:val="004E7B24"/>
    <w:rsid w:val="004F0069"/>
    <w:rsid w:val="004F03DA"/>
    <w:rsid w:val="004F08D0"/>
    <w:rsid w:val="004F18C7"/>
    <w:rsid w:val="004F2072"/>
    <w:rsid w:val="004F3BE1"/>
    <w:rsid w:val="004F4E2E"/>
    <w:rsid w:val="004F6BAB"/>
    <w:rsid w:val="004F72E7"/>
    <w:rsid w:val="004F79DC"/>
    <w:rsid w:val="00503093"/>
    <w:rsid w:val="0050516E"/>
    <w:rsid w:val="005066C2"/>
    <w:rsid w:val="005077B6"/>
    <w:rsid w:val="00507BBB"/>
    <w:rsid w:val="00507C60"/>
    <w:rsid w:val="005117E6"/>
    <w:rsid w:val="00511B5D"/>
    <w:rsid w:val="00511FC9"/>
    <w:rsid w:val="00512BA0"/>
    <w:rsid w:val="00513647"/>
    <w:rsid w:val="005137F2"/>
    <w:rsid w:val="00513FC6"/>
    <w:rsid w:val="00515D44"/>
    <w:rsid w:val="00516AA7"/>
    <w:rsid w:val="00516CD2"/>
    <w:rsid w:val="00520398"/>
    <w:rsid w:val="005208C2"/>
    <w:rsid w:val="0052155F"/>
    <w:rsid w:val="00521F8E"/>
    <w:rsid w:val="00522323"/>
    <w:rsid w:val="0052270F"/>
    <w:rsid w:val="00523090"/>
    <w:rsid w:val="005233DA"/>
    <w:rsid w:val="005238B4"/>
    <w:rsid w:val="00523AD5"/>
    <w:rsid w:val="00524484"/>
    <w:rsid w:val="005245D6"/>
    <w:rsid w:val="00524905"/>
    <w:rsid w:val="0052637D"/>
    <w:rsid w:val="00526F78"/>
    <w:rsid w:val="0052735B"/>
    <w:rsid w:val="0053006F"/>
    <w:rsid w:val="00530FDA"/>
    <w:rsid w:val="005310C1"/>
    <w:rsid w:val="00531C83"/>
    <w:rsid w:val="00531DFE"/>
    <w:rsid w:val="0053210F"/>
    <w:rsid w:val="0053279F"/>
    <w:rsid w:val="00532BF7"/>
    <w:rsid w:val="00533876"/>
    <w:rsid w:val="005339E3"/>
    <w:rsid w:val="00533C20"/>
    <w:rsid w:val="00534111"/>
    <w:rsid w:val="00534B26"/>
    <w:rsid w:val="0053633C"/>
    <w:rsid w:val="00536FB1"/>
    <w:rsid w:val="005371F8"/>
    <w:rsid w:val="0053776B"/>
    <w:rsid w:val="00540238"/>
    <w:rsid w:val="00540595"/>
    <w:rsid w:val="005405D2"/>
    <w:rsid w:val="00540909"/>
    <w:rsid w:val="0054170D"/>
    <w:rsid w:val="005418A2"/>
    <w:rsid w:val="00542F82"/>
    <w:rsid w:val="00543249"/>
    <w:rsid w:val="00543706"/>
    <w:rsid w:val="005439D4"/>
    <w:rsid w:val="00543A34"/>
    <w:rsid w:val="005444B5"/>
    <w:rsid w:val="00544ACE"/>
    <w:rsid w:val="0054519E"/>
    <w:rsid w:val="00545A74"/>
    <w:rsid w:val="00546C85"/>
    <w:rsid w:val="00547CE6"/>
    <w:rsid w:val="00547CF2"/>
    <w:rsid w:val="00550415"/>
    <w:rsid w:val="005514C1"/>
    <w:rsid w:val="00552A8C"/>
    <w:rsid w:val="0055519C"/>
    <w:rsid w:val="005552A2"/>
    <w:rsid w:val="00557268"/>
    <w:rsid w:val="00557C3F"/>
    <w:rsid w:val="00560551"/>
    <w:rsid w:val="0056173F"/>
    <w:rsid w:val="00562765"/>
    <w:rsid w:val="0056333B"/>
    <w:rsid w:val="005644CB"/>
    <w:rsid w:val="00565E24"/>
    <w:rsid w:val="00566D6A"/>
    <w:rsid w:val="0057018F"/>
    <w:rsid w:val="005702F4"/>
    <w:rsid w:val="00570F28"/>
    <w:rsid w:val="00570FA8"/>
    <w:rsid w:val="00571218"/>
    <w:rsid w:val="005712B1"/>
    <w:rsid w:val="00571359"/>
    <w:rsid w:val="005726B7"/>
    <w:rsid w:val="00573E26"/>
    <w:rsid w:val="00573E27"/>
    <w:rsid w:val="0057407E"/>
    <w:rsid w:val="00574B1B"/>
    <w:rsid w:val="00575922"/>
    <w:rsid w:val="00575DC0"/>
    <w:rsid w:val="00576256"/>
    <w:rsid w:val="005801A2"/>
    <w:rsid w:val="00580338"/>
    <w:rsid w:val="00580622"/>
    <w:rsid w:val="005806B3"/>
    <w:rsid w:val="00582465"/>
    <w:rsid w:val="005831A9"/>
    <w:rsid w:val="00585D52"/>
    <w:rsid w:val="005869C1"/>
    <w:rsid w:val="0059063F"/>
    <w:rsid w:val="0059067C"/>
    <w:rsid w:val="00590DA7"/>
    <w:rsid w:val="005910CA"/>
    <w:rsid w:val="0059151C"/>
    <w:rsid w:val="00592CE3"/>
    <w:rsid w:val="00592FDD"/>
    <w:rsid w:val="00593B17"/>
    <w:rsid w:val="00595E75"/>
    <w:rsid w:val="005968ED"/>
    <w:rsid w:val="00597132"/>
    <w:rsid w:val="005A1B7E"/>
    <w:rsid w:val="005A2044"/>
    <w:rsid w:val="005A2568"/>
    <w:rsid w:val="005A2850"/>
    <w:rsid w:val="005A3358"/>
    <w:rsid w:val="005A34C0"/>
    <w:rsid w:val="005A3C59"/>
    <w:rsid w:val="005A6227"/>
    <w:rsid w:val="005A6934"/>
    <w:rsid w:val="005A70D2"/>
    <w:rsid w:val="005B0580"/>
    <w:rsid w:val="005B0974"/>
    <w:rsid w:val="005B245B"/>
    <w:rsid w:val="005B2D58"/>
    <w:rsid w:val="005B3423"/>
    <w:rsid w:val="005B34ED"/>
    <w:rsid w:val="005B4228"/>
    <w:rsid w:val="005B436A"/>
    <w:rsid w:val="005B703A"/>
    <w:rsid w:val="005B774F"/>
    <w:rsid w:val="005B7D0A"/>
    <w:rsid w:val="005B7F13"/>
    <w:rsid w:val="005C191B"/>
    <w:rsid w:val="005C2077"/>
    <w:rsid w:val="005C3C05"/>
    <w:rsid w:val="005C3C79"/>
    <w:rsid w:val="005C4860"/>
    <w:rsid w:val="005C49A1"/>
    <w:rsid w:val="005C4BCA"/>
    <w:rsid w:val="005C4BD0"/>
    <w:rsid w:val="005C53B8"/>
    <w:rsid w:val="005C5CF1"/>
    <w:rsid w:val="005C674C"/>
    <w:rsid w:val="005D0509"/>
    <w:rsid w:val="005D0A26"/>
    <w:rsid w:val="005D15BB"/>
    <w:rsid w:val="005D1B01"/>
    <w:rsid w:val="005D3920"/>
    <w:rsid w:val="005D3C1B"/>
    <w:rsid w:val="005D4DA5"/>
    <w:rsid w:val="005D5170"/>
    <w:rsid w:val="005D5F0B"/>
    <w:rsid w:val="005E021F"/>
    <w:rsid w:val="005E047B"/>
    <w:rsid w:val="005E1009"/>
    <w:rsid w:val="005E1068"/>
    <w:rsid w:val="005E1AE6"/>
    <w:rsid w:val="005E1C10"/>
    <w:rsid w:val="005E1E50"/>
    <w:rsid w:val="005E296B"/>
    <w:rsid w:val="005E35C5"/>
    <w:rsid w:val="005E467B"/>
    <w:rsid w:val="005E55AE"/>
    <w:rsid w:val="005E562D"/>
    <w:rsid w:val="005F07FC"/>
    <w:rsid w:val="005F139F"/>
    <w:rsid w:val="005F26C6"/>
    <w:rsid w:val="005F27B6"/>
    <w:rsid w:val="005F2D8D"/>
    <w:rsid w:val="005F3CA2"/>
    <w:rsid w:val="005F41A9"/>
    <w:rsid w:val="005F455F"/>
    <w:rsid w:val="005F4865"/>
    <w:rsid w:val="005F4F02"/>
    <w:rsid w:val="005F5565"/>
    <w:rsid w:val="005F5926"/>
    <w:rsid w:val="005F6EF1"/>
    <w:rsid w:val="005F713A"/>
    <w:rsid w:val="005F7443"/>
    <w:rsid w:val="00600782"/>
    <w:rsid w:val="00600975"/>
    <w:rsid w:val="00601C63"/>
    <w:rsid w:val="00601E1A"/>
    <w:rsid w:val="006037D0"/>
    <w:rsid w:val="00603EF7"/>
    <w:rsid w:val="00603F26"/>
    <w:rsid w:val="00605AA1"/>
    <w:rsid w:val="00605ECC"/>
    <w:rsid w:val="006075AF"/>
    <w:rsid w:val="0061086B"/>
    <w:rsid w:val="00610B75"/>
    <w:rsid w:val="0061205D"/>
    <w:rsid w:val="00612FCB"/>
    <w:rsid w:val="0061344E"/>
    <w:rsid w:val="006159D3"/>
    <w:rsid w:val="006202BE"/>
    <w:rsid w:val="0062059F"/>
    <w:rsid w:val="00621210"/>
    <w:rsid w:val="0062180A"/>
    <w:rsid w:val="006221FD"/>
    <w:rsid w:val="006227CC"/>
    <w:rsid w:val="00623820"/>
    <w:rsid w:val="00625114"/>
    <w:rsid w:val="006256C9"/>
    <w:rsid w:val="00625C3C"/>
    <w:rsid w:val="00625F3E"/>
    <w:rsid w:val="006278AD"/>
    <w:rsid w:val="00630CAF"/>
    <w:rsid w:val="00630EF5"/>
    <w:rsid w:val="00631050"/>
    <w:rsid w:val="0063213E"/>
    <w:rsid w:val="00634553"/>
    <w:rsid w:val="00635B26"/>
    <w:rsid w:val="00635D2D"/>
    <w:rsid w:val="00635D9A"/>
    <w:rsid w:val="00636A13"/>
    <w:rsid w:val="006378EB"/>
    <w:rsid w:val="00640BD8"/>
    <w:rsid w:val="00640CAD"/>
    <w:rsid w:val="00641023"/>
    <w:rsid w:val="00642B90"/>
    <w:rsid w:val="00642E8D"/>
    <w:rsid w:val="0064412B"/>
    <w:rsid w:val="00645294"/>
    <w:rsid w:val="00645E9B"/>
    <w:rsid w:val="00646278"/>
    <w:rsid w:val="0064672E"/>
    <w:rsid w:val="006468F3"/>
    <w:rsid w:val="00647E0D"/>
    <w:rsid w:val="006512BD"/>
    <w:rsid w:val="006513DA"/>
    <w:rsid w:val="006534DD"/>
    <w:rsid w:val="006561EE"/>
    <w:rsid w:val="006573C7"/>
    <w:rsid w:val="0066017D"/>
    <w:rsid w:val="00660B76"/>
    <w:rsid w:val="00660EF8"/>
    <w:rsid w:val="00661718"/>
    <w:rsid w:val="00661B39"/>
    <w:rsid w:val="0066212D"/>
    <w:rsid w:val="00662B42"/>
    <w:rsid w:val="0066307F"/>
    <w:rsid w:val="00663896"/>
    <w:rsid w:val="00664ADD"/>
    <w:rsid w:val="006677FB"/>
    <w:rsid w:val="00670404"/>
    <w:rsid w:val="00670D55"/>
    <w:rsid w:val="006713AB"/>
    <w:rsid w:val="006720CE"/>
    <w:rsid w:val="006729EC"/>
    <w:rsid w:val="006742CF"/>
    <w:rsid w:val="00680040"/>
    <w:rsid w:val="006803A2"/>
    <w:rsid w:val="00680BC5"/>
    <w:rsid w:val="0068252F"/>
    <w:rsid w:val="00682577"/>
    <w:rsid w:val="00682893"/>
    <w:rsid w:val="006828DD"/>
    <w:rsid w:val="00684790"/>
    <w:rsid w:val="006848CF"/>
    <w:rsid w:val="00684C0B"/>
    <w:rsid w:val="006854C9"/>
    <w:rsid w:val="006858E9"/>
    <w:rsid w:val="00685E7B"/>
    <w:rsid w:val="0068633D"/>
    <w:rsid w:val="0068643A"/>
    <w:rsid w:val="00687073"/>
    <w:rsid w:val="00687545"/>
    <w:rsid w:val="0068770E"/>
    <w:rsid w:val="00687760"/>
    <w:rsid w:val="00691471"/>
    <w:rsid w:val="00691D03"/>
    <w:rsid w:val="006936DB"/>
    <w:rsid w:val="00694120"/>
    <w:rsid w:val="006942E1"/>
    <w:rsid w:val="00694AD9"/>
    <w:rsid w:val="006955CC"/>
    <w:rsid w:val="00695F44"/>
    <w:rsid w:val="00696544"/>
    <w:rsid w:val="00696FD9"/>
    <w:rsid w:val="006973DE"/>
    <w:rsid w:val="006A06D8"/>
    <w:rsid w:val="006A0C10"/>
    <w:rsid w:val="006A122A"/>
    <w:rsid w:val="006A1A58"/>
    <w:rsid w:val="006A21F9"/>
    <w:rsid w:val="006A266F"/>
    <w:rsid w:val="006A2EBC"/>
    <w:rsid w:val="006A3132"/>
    <w:rsid w:val="006A3248"/>
    <w:rsid w:val="006A3A9B"/>
    <w:rsid w:val="006A3FF3"/>
    <w:rsid w:val="006A4540"/>
    <w:rsid w:val="006A4A68"/>
    <w:rsid w:val="006A5B6A"/>
    <w:rsid w:val="006A62B3"/>
    <w:rsid w:val="006A6961"/>
    <w:rsid w:val="006A7B57"/>
    <w:rsid w:val="006A7EA2"/>
    <w:rsid w:val="006B3D21"/>
    <w:rsid w:val="006B418D"/>
    <w:rsid w:val="006B4FDA"/>
    <w:rsid w:val="006B55D6"/>
    <w:rsid w:val="006B646F"/>
    <w:rsid w:val="006B67DE"/>
    <w:rsid w:val="006B6D42"/>
    <w:rsid w:val="006C1484"/>
    <w:rsid w:val="006C2CBD"/>
    <w:rsid w:val="006C2E1C"/>
    <w:rsid w:val="006C3D5F"/>
    <w:rsid w:val="006C4E06"/>
    <w:rsid w:val="006C5D50"/>
    <w:rsid w:val="006C7E0D"/>
    <w:rsid w:val="006C7E93"/>
    <w:rsid w:val="006D1877"/>
    <w:rsid w:val="006D1BAF"/>
    <w:rsid w:val="006D1E87"/>
    <w:rsid w:val="006D240A"/>
    <w:rsid w:val="006D2582"/>
    <w:rsid w:val="006D2F77"/>
    <w:rsid w:val="006D2FB9"/>
    <w:rsid w:val="006D333F"/>
    <w:rsid w:val="006D35AA"/>
    <w:rsid w:val="006D3722"/>
    <w:rsid w:val="006D412B"/>
    <w:rsid w:val="006D47C0"/>
    <w:rsid w:val="006D4F9D"/>
    <w:rsid w:val="006D5EB0"/>
    <w:rsid w:val="006D630D"/>
    <w:rsid w:val="006D6518"/>
    <w:rsid w:val="006D734E"/>
    <w:rsid w:val="006D7B46"/>
    <w:rsid w:val="006D7F40"/>
    <w:rsid w:val="006E13A6"/>
    <w:rsid w:val="006E2DF5"/>
    <w:rsid w:val="006E3A27"/>
    <w:rsid w:val="006E4406"/>
    <w:rsid w:val="006E4777"/>
    <w:rsid w:val="006E47C2"/>
    <w:rsid w:val="006E5499"/>
    <w:rsid w:val="006E5D3F"/>
    <w:rsid w:val="006E6B64"/>
    <w:rsid w:val="006E6F7F"/>
    <w:rsid w:val="006E7D61"/>
    <w:rsid w:val="006F1993"/>
    <w:rsid w:val="006F1B5F"/>
    <w:rsid w:val="006F1E7D"/>
    <w:rsid w:val="006F29A5"/>
    <w:rsid w:val="006F2CD6"/>
    <w:rsid w:val="006F2DFA"/>
    <w:rsid w:val="006F4E9E"/>
    <w:rsid w:val="006F505A"/>
    <w:rsid w:val="006F61AB"/>
    <w:rsid w:val="006F6677"/>
    <w:rsid w:val="006F74CA"/>
    <w:rsid w:val="006F7AE5"/>
    <w:rsid w:val="006F7C5A"/>
    <w:rsid w:val="00701970"/>
    <w:rsid w:val="0070237C"/>
    <w:rsid w:val="00702517"/>
    <w:rsid w:val="00702C37"/>
    <w:rsid w:val="00703094"/>
    <w:rsid w:val="007043C8"/>
    <w:rsid w:val="00705295"/>
    <w:rsid w:val="007072B6"/>
    <w:rsid w:val="00710492"/>
    <w:rsid w:val="007104AD"/>
    <w:rsid w:val="007105CB"/>
    <w:rsid w:val="007106CE"/>
    <w:rsid w:val="007109E2"/>
    <w:rsid w:val="00711F04"/>
    <w:rsid w:val="00712DEE"/>
    <w:rsid w:val="00714CEA"/>
    <w:rsid w:val="007165A4"/>
    <w:rsid w:val="00716AE9"/>
    <w:rsid w:val="00717871"/>
    <w:rsid w:val="00717BDF"/>
    <w:rsid w:val="00720399"/>
    <w:rsid w:val="0072169F"/>
    <w:rsid w:val="007231D6"/>
    <w:rsid w:val="0072325C"/>
    <w:rsid w:val="007233F7"/>
    <w:rsid w:val="00723792"/>
    <w:rsid w:val="00724C2A"/>
    <w:rsid w:val="00724D40"/>
    <w:rsid w:val="0072536A"/>
    <w:rsid w:val="007256DC"/>
    <w:rsid w:val="007268DF"/>
    <w:rsid w:val="00732564"/>
    <w:rsid w:val="0073269E"/>
    <w:rsid w:val="00732842"/>
    <w:rsid w:val="00733BA8"/>
    <w:rsid w:val="007353C7"/>
    <w:rsid w:val="00735E45"/>
    <w:rsid w:val="007364B1"/>
    <w:rsid w:val="007365F2"/>
    <w:rsid w:val="00736845"/>
    <w:rsid w:val="0073753F"/>
    <w:rsid w:val="007379CD"/>
    <w:rsid w:val="007401B2"/>
    <w:rsid w:val="007408E6"/>
    <w:rsid w:val="00742896"/>
    <w:rsid w:val="00744715"/>
    <w:rsid w:val="00744E8B"/>
    <w:rsid w:val="00744F2C"/>
    <w:rsid w:val="007455E1"/>
    <w:rsid w:val="00745CD4"/>
    <w:rsid w:val="007477CE"/>
    <w:rsid w:val="0075055F"/>
    <w:rsid w:val="00750736"/>
    <w:rsid w:val="00750C1F"/>
    <w:rsid w:val="00750E95"/>
    <w:rsid w:val="007528B7"/>
    <w:rsid w:val="00753809"/>
    <w:rsid w:val="00753B80"/>
    <w:rsid w:val="007545EF"/>
    <w:rsid w:val="00754B3A"/>
    <w:rsid w:val="0075516F"/>
    <w:rsid w:val="00755231"/>
    <w:rsid w:val="00755684"/>
    <w:rsid w:val="00756636"/>
    <w:rsid w:val="0075779C"/>
    <w:rsid w:val="00757E1E"/>
    <w:rsid w:val="007605FC"/>
    <w:rsid w:val="007606B5"/>
    <w:rsid w:val="007612E5"/>
    <w:rsid w:val="00761D17"/>
    <w:rsid w:val="007620FA"/>
    <w:rsid w:val="00764A73"/>
    <w:rsid w:val="007655B8"/>
    <w:rsid w:val="00766C53"/>
    <w:rsid w:val="00766FF2"/>
    <w:rsid w:val="0076776E"/>
    <w:rsid w:val="0076787B"/>
    <w:rsid w:val="00767C33"/>
    <w:rsid w:val="00767C4F"/>
    <w:rsid w:val="00770334"/>
    <w:rsid w:val="00771817"/>
    <w:rsid w:val="00771C1D"/>
    <w:rsid w:val="00771E91"/>
    <w:rsid w:val="0077227D"/>
    <w:rsid w:val="00773678"/>
    <w:rsid w:val="00775124"/>
    <w:rsid w:val="00775E00"/>
    <w:rsid w:val="007760CE"/>
    <w:rsid w:val="00776B3C"/>
    <w:rsid w:val="00777384"/>
    <w:rsid w:val="00777C12"/>
    <w:rsid w:val="00780B96"/>
    <w:rsid w:val="007814E0"/>
    <w:rsid w:val="00782034"/>
    <w:rsid w:val="00782371"/>
    <w:rsid w:val="00782AC5"/>
    <w:rsid w:val="0078322A"/>
    <w:rsid w:val="00783B2B"/>
    <w:rsid w:val="00784B53"/>
    <w:rsid w:val="00785588"/>
    <w:rsid w:val="00787BAD"/>
    <w:rsid w:val="007901E7"/>
    <w:rsid w:val="007902DE"/>
    <w:rsid w:val="00790634"/>
    <w:rsid w:val="00791211"/>
    <w:rsid w:val="0079244E"/>
    <w:rsid w:val="00792718"/>
    <w:rsid w:val="0079342C"/>
    <w:rsid w:val="00794566"/>
    <w:rsid w:val="00794E61"/>
    <w:rsid w:val="0079534D"/>
    <w:rsid w:val="00795786"/>
    <w:rsid w:val="00795B89"/>
    <w:rsid w:val="007961AC"/>
    <w:rsid w:val="007A01A2"/>
    <w:rsid w:val="007A09CD"/>
    <w:rsid w:val="007A2720"/>
    <w:rsid w:val="007A2F0A"/>
    <w:rsid w:val="007A4776"/>
    <w:rsid w:val="007A552D"/>
    <w:rsid w:val="007A7637"/>
    <w:rsid w:val="007A78A9"/>
    <w:rsid w:val="007A7908"/>
    <w:rsid w:val="007A79A3"/>
    <w:rsid w:val="007B03F8"/>
    <w:rsid w:val="007B0648"/>
    <w:rsid w:val="007B0DA8"/>
    <w:rsid w:val="007B137D"/>
    <w:rsid w:val="007B1BED"/>
    <w:rsid w:val="007B2426"/>
    <w:rsid w:val="007B438F"/>
    <w:rsid w:val="007B4D7A"/>
    <w:rsid w:val="007B5119"/>
    <w:rsid w:val="007C09B0"/>
    <w:rsid w:val="007C24F3"/>
    <w:rsid w:val="007C2E9E"/>
    <w:rsid w:val="007C2FBE"/>
    <w:rsid w:val="007C38EE"/>
    <w:rsid w:val="007C4842"/>
    <w:rsid w:val="007C56C1"/>
    <w:rsid w:val="007C57F6"/>
    <w:rsid w:val="007C6185"/>
    <w:rsid w:val="007C63F3"/>
    <w:rsid w:val="007C6A32"/>
    <w:rsid w:val="007C75ED"/>
    <w:rsid w:val="007D0506"/>
    <w:rsid w:val="007D1ABD"/>
    <w:rsid w:val="007D3F8F"/>
    <w:rsid w:val="007D5760"/>
    <w:rsid w:val="007D6686"/>
    <w:rsid w:val="007D6C8E"/>
    <w:rsid w:val="007D6D23"/>
    <w:rsid w:val="007D727F"/>
    <w:rsid w:val="007E0942"/>
    <w:rsid w:val="007E0CFB"/>
    <w:rsid w:val="007E144A"/>
    <w:rsid w:val="007E1C01"/>
    <w:rsid w:val="007E339E"/>
    <w:rsid w:val="007E3457"/>
    <w:rsid w:val="007E3581"/>
    <w:rsid w:val="007E367F"/>
    <w:rsid w:val="007E3734"/>
    <w:rsid w:val="007E4D72"/>
    <w:rsid w:val="007E4FD1"/>
    <w:rsid w:val="007E786A"/>
    <w:rsid w:val="007F0851"/>
    <w:rsid w:val="007F1473"/>
    <w:rsid w:val="007F1EC3"/>
    <w:rsid w:val="007F2047"/>
    <w:rsid w:val="007F380D"/>
    <w:rsid w:val="007F493A"/>
    <w:rsid w:val="007F538D"/>
    <w:rsid w:val="007F5F59"/>
    <w:rsid w:val="007F6FDC"/>
    <w:rsid w:val="007F739C"/>
    <w:rsid w:val="007F75EB"/>
    <w:rsid w:val="007F7A2F"/>
    <w:rsid w:val="00800D59"/>
    <w:rsid w:val="0080249B"/>
    <w:rsid w:val="00802A88"/>
    <w:rsid w:val="00803278"/>
    <w:rsid w:val="008041B3"/>
    <w:rsid w:val="008044E4"/>
    <w:rsid w:val="0080512B"/>
    <w:rsid w:val="008052C7"/>
    <w:rsid w:val="00805557"/>
    <w:rsid w:val="00806706"/>
    <w:rsid w:val="0080705A"/>
    <w:rsid w:val="00807138"/>
    <w:rsid w:val="0080720B"/>
    <w:rsid w:val="00812299"/>
    <w:rsid w:val="00812A5E"/>
    <w:rsid w:val="00813E06"/>
    <w:rsid w:val="00816052"/>
    <w:rsid w:val="00816614"/>
    <w:rsid w:val="00816830"/>
    <w:rsid w:val="00816CCF"/>
    <w:rsid w:val="00816E42"/>
    <w:rsid w:val="00817BB3"/>
    <w:rsid w:val="00820207"/>
    <w:rsid w:val="00820549"/>
    <w:rsid w:val="008212AD"/>
    <w:rsid w:val="0082157C"/>
    <w:rsid w:val="008232A5"/>
    <w:rsid w:val="008243AF"/>
    <w:rsid w:val="0082514F"/>
    <w:rsid w:val="008254D6"/>
    <w:rsid w:val="008269FB"/>
    <w:rsid w:val="00827296"/>
    <w:rsid w:val="00827637"/>
    <w:rsid w:val="00830B4C"/>
    <w:rsid w:val="00832386"/>
    <w:rsid w:val="008338DC"/>
    <w:rsid w:val="00835086"/>
    <w:rsid w:val="00836ABA"/>
    <w:rsid w:val="00837296"/>
    <w:rsid w:val="0083763C"/>
    <w:rsid w:val="00837C30"/>
    <w:rsid w:val="00837EDC"/>
    <w:rsid w:val="00840A27"/>
    <w:rsid w:val="008415A1"/>
    <w:rsid w:val="008416D4"/>
    <w:rsid w:val="008417CC"/>
    <w:rsid w:val="00844232"/>
    <w:rsid w:val="008455FC"/>
    <w:rsid w:val="00847837"/>
    <w:rsid w:val="0085001D"/>
    <w:rsid w:val="00851117"/>
    <w:rsid w:val="00853F1B"/>
    <w:rsid w:val="00854990"/>
    <w:rsid w:val="00854EEE"/>
    <w:rsid w:val="00856CBC"/>
    <w:rsid w:val="00856E66"/>
    <w:rsid w:val="00857073"/>
    <w:rsid w:val="00857EC2"/>
    <w:rsid w:val="008617FA"/>
    <w:rsid w:val="00861EE4"/>
    <w:rsid w:val="00862433"/>
    <w:rsid w:val="00862AAD"/>
    <w:rsid w:val="008640C6"/>
    <w:rsid w:val="00864A84"/>
    <w:rsid w:val="00864ACF"/>
    <w:rsid w:val="008654B1"/>
    <w:rsid w:val="00865518"/>
    <w:rsid w:val="00865EB4"/>
    <w:rsid w:val="008660E7"/>
    <w:rsid w:val="008675F1"/>
    <w:rsid w:val="00867A80"/>
    <w:rsid w:val="00867B00"/>
    <w:rsid w:val="00870328"/>
    <w:rsid w:val="00870721"/>
    <w:rsid w:val="00871BEC"/>
    <w:rsid w:val="00872245"/>
    <w:rsid w:val="00872CAE"/>
    <w:rsid w:val="00872F08"/>
    <w:rsid w:val="00872F49"/>
    <w:rsid w:val="00873358"/>
    <w:rsid w:val="008733F9"/>
    <w:rsid w:val="008744B8"/>
    <w:rsid w:val="00874F9B"/>
    <w:rsid w:val="00875504"/>
    <w:rsid w:val="0087587D"/>
    <w:rsid w:val="00875DCF"/>
    <w:rsid w:val="00875FDE"/>
    <w:rsid w:val="00877409"/>
    <w:rsid w:val="00877C9A"/>
    <w:rsid w:val="00877D6A"/>
    <w:rsid w:val="00880F6F"/>
    <w:rsid w:val="0088116D"/>
    <w:rsid w:val="00881843"/>
    <w:rsid w:val="008820FB"/>
    <w:rsid w:val="00883570"/>
    <w:rsid w:val="00883874"/>
    <w:rsid w:val="008854C6"/>
    <w:rsid w:val="0088657F"/>
    <w:rsid w:val="00886B76"/>
    <w:rsid w:val="00887248"/>
    <w:rsid w:val="0088780B"/>
    <w:rsid w:val="00887A71"/>
    <w:rsid w:val="00890F19"/>
    <w:rsid w:val="0089145A"/>
    <w:rsid w:val="00891492"/>
    <w:rsid w:val="00891963"/>
    <w:rsid w:val="00891D64"/>
    <w:rsid w:val="00892948"/>
    <w:rsid w:val="00892C34"/>
    <w:rsid w:val="00893909"/>
    <w:rsid w:val="008940EC"/>
    <w:rsid w:val="00894484"/>
    <w:rsid w:val="00894E79"/>
    <w:rsid w:val="00895D4D"/>
    <w:rsid w:val="0089667D"/>
    <w:rsid w:val="00896702"/>
    <w:rsid w:val="00896F06"/>
    <w:rsid w:val="008A05F2"/>
    <w:rsid w:val="008A2414"/>
    <w:rsid w:val="008A368F"/>
    <w:rsid w:val="008A3A60"/>
    <w:rsid w:val="008A460F"/>
    <w:rsid w:val="008A4DE0"/>
    <w:rsid w:val="008A5477"/>
    <w:rsid w:val="008A59E6"/>
    <w:rsid w:val="008A655C"/>
    <w:rsid w:val="008A79C8"/>
    <w:rsid w:val="008A7BA8"/>
    <w:rsid w:val="008A7E7D"/>
    <w:rsid w:val="008B0377"/>
    <w:rsid w:val="008B1549"/>
    <w:rsid w:val="008B1AC8"/>
    <w:rsid w:val="008B1B72"/>
    <w:rsid w:val="008B223D"/>
    <w:rsid w:val="008B30F0"/>
    <w:rsid w:val="008B3D64"/>
    <w:rsid w:val="008B4C04"/>
    <w:rsid w:val="008B4E64"/>
    <w:rsid w:val="008B5F53"/>
    <w:rsid w:val="008B6807"/>
    <w:rsid w:val="008B687C"/>
    <w:rsid w:val="008B6FD6"/>
    <w:rsid w:val="008B7C82"/>
    <w:rsid w:val="008B7E79"/>
    <w:rsid w:val="008C00F0"/>
    <w:rsid w:val="008C0942"/>
    <w:rsid w:val="008C3E1C"/>
    <w:rsid w:val="008C429B"/>
    <w:rsid w:val="008C474B"/>
    <w:rsid w:val="008C555F"/>
    <w:rsid w:val="008C682C"/>
    <w:rsid w:val="008C68DD"/>
    <w:rsid w:val="008C7BCF"/>
    <w:rsid w:val="008D0F73"/>
    <w:rsid w:val="008D1562"/>
    <w:rsid w:val="008D2556"/>
    <w:rsid w:val="008D3651"/>
    <w:rsid w:val="008D3B3C"/>
    <w:rsid w:val="008D480C"/>
    <w:rsid w:val="008D5B39"/>
    <w:rsid w:val="008D610C"/>
    <w:rsid w:val="008D632D"/>
    <w:rsid w:val="008D667A"/>
    <w:rsid w:val="008D7682"/>
    <w:rsid w:val="008D7AF7"/>
    <w:rsid w:val="008E0BA7"/>
    <w:rsid w:val="008E1B23"/>
    <w:rsid w:val="008E1B66"/>
    <w:rsid w:val="008E1D71"/>
    <w:rsid w:val="008E1F77"/>
    <w:rsid w:val="008E2611"/>
    <w:rsid w:val="008E3258"/>
    <w:rsid w:val="008E383E"/>
    <w:rsid w:val="008E41ED"/>
    <w:rsid w:val="008E4E0E"/>
    <w:rsid w:val="008E53AB"/>
    <w:rsid w:val="008E5F01"/>
    <w:rsid w:val="008E6FC6"/>
    <w:rsid w:val="008F08EF"/>
    <w:rsid w:val="008F0ADD"/>
    <w:rsid w:val="008F0C9F"/>
    <w:rsid w:val="008F1000"/>
    <w:rsid w:val="008F21FC"/>
    <w:rsid w:val="008F270B"/>
    <w:rsid w:val="008F3BD6"/>
    <w:rsid w:val="008F459B"/>
    <w:rsid w:val="008F5B1B"/>
    <w:rsid w:val="008F651F"/>
    <w:rsid w:val="008F6ECA"/>
    <w:rsid w:val="008F7A6E"/>
    <w:rsid w:val="008F7D8E"/>
    <w:rsid w:val="008F7E8E"/>
    <w:rsid w:val="00901ADE"/>
    <w:rsid w:val="00902066"/>
    <w:rsid w:val="00903E1E"/>
    <w:rsid w:val="00903E94"/>
    <w:rsid w:val="00904050"/>
    <w:rsid w:val="0090505A"/>
    <w:rsid w:val="00905231"/>
    <w:rsid w:val="00905E95"/>
    <w:rsid w:val="00906431"/>
    <w:rsid w:val="009066BB"/>
    <w:rsid w:val="00910AA9"/>
    <w:rsid w:val="0091217C"/>
    <w:rsid w:val="00913D9D"/>
    <w:rsid w:val="00915299"/>
    <w:rsid w:val="00915F2E"/>
    <w:rsid w:val="0091632B"/>
    <w:rsid w:val="00916BD7"/>
    <w:rsid w:val="0092016E"/>
    <w:rsid w:val="00920AD5"/>
    <w:rsid w:val="009219E5"/>
    <w:rsid w:val="0092243A"/>
    <w:rsid w:val="009243D1"/>
    <w:rsid w:val="009248E8"/>
    <w:rsid w:val="00924D87"/>
    <w:rsid w:val="0092574D"/>
    <w:rsid w:val="0092593E"/>
    <w:rsid w:val="009259EE"/>
    <w:rsid w:val="00925EF0"/>
    <w:rsid w:val="00927475"/>
    <w:rsid w:val="00927651"/>
    <w:rsid w:val="0092792A"/>
    <w:rsid w:val="00927E57"/>
    <w:rsid w:val="00930027"/>
    <w:rsid w:val="009301EA"/>
    <w:rsid w:val="00930368"/>
    <w:rsid w:val="00930832"/>
    <w:rsid w:val="009319C8"/>
    <w:rsid w:val="00931F17"/>
    <w:rsid w:val="0093219B"/>
    <w:rsid w:val="009328AF"/>
    <w:rsid w:val="00932A1A"/>
    <w:rsid w:val="00932BA6"/>
    <w:rsid w:val="00933114"/>
    <w:rsid w:val="00933483"/>
    <w:rsid w:val="0093375B"/>
    <w:rsid w:val="00935CE7"/>
    <w:rsid w:val="009368E9"/>
    <w:rsid w:val="00936B78"/>
    <w:rsid w:val="00937589"/>
    <w:rsid w:val="00937D28"/>
    <w:rsid w:val="009404FA"/>
    <w:rsid w:val="00942C72"/>
    <w:rsid w:val="009435E2"/>
    <w:rsid w:val="00944BE5"/>
    <w:rsid w:val="00945513"/>
    <w:rsid w:val="0094572C"/>
    <w:rsid w:val="009459ED"/>
    <w:rsid w:val="00945C7F"/>
    <w:rsid w:val="00945F8E"/>
    <w:rsid w:val="00947895"/>
    <w:rsid w:val="009500F9"/>
    <w:rsid w:val="009503A5"/>
    <w:rsid w:val="00950F4A"/>
    <w:rsid w:val="00951292"/>
    <w:rsid w:val="00951515"/>
    <w:rsid w:val="009515FF"/>
    <w:rsid w:val="00952071"/>
    <w:rsid w:val="009527F7"/>
    <w:rsid w:val="00952DFF"/>
    <w:rsid w:val="00952E09"/>
    <w:rsid w:val="00953422"/>
    <w:rsid w:val="00953673"/>
    <w:rsid w:val="00953761"/>
    <w:rsid w:val="0095407D"/>
    <w:rsid w:val="009543C6"/>
    <w:rsid w:val="0095533E"/>
    <w:rsid w:val="009555B0"/>
    <w:rsid w:val="0095641D"/>
    <w:rsid w:val="0095672C"/>
    <w:rsid w:val="0096014E"/>
    <w:rsid w:val="00960259"/>
    <w:rsid w:val="0096096A"/>
    <w:rsid w:val="00961B4C"/>
    <w:rsid w:val="00962A9B"/>
    <w:rsid w:val="00962F20"/>
    <w:rsid w:val="009636BB"/>
    <w:rsid w:val="009652E4"/>
    <w:rsid w:val="0096545E"/>
    <w:rsid w:val="00966338"/>
    <w:rsid w:val="009668E8"/>
    <w:rsid w:val="0096781E"/>
    <w:rsid w:val="00967EE1"/>
    <w:rsid w:val="00970CB0"/>
    <w:rsid w:val="009746D9"/>
    <w:rsid w:val="00974E5F"/>
    <w:rsid w:val="00975001"/>
    <w:rsid w:val="00975D00"/>
    <w:rsid w:val="00976347"/>
    <w:rsid w:val="00976715"/>
    <w:rsid w:val="0098077E"/>
    <w:rsid w:val="00980AEA"/>
    <w:rsid w:val="009810B8"/>
    <w:rsid w:val="00981210"/>
    <w:rsid w:val="0098436A"/>
    <w:rsid w:val="0098460B"/>
    <w:rsid w:val="009852EF"/>
    <w:rsid w:val="00986851"/>
    <w:rsid w:val="00987831"/>
    <w:rsid w:val="00987DC2"/>
    <w:rsid w:val="00990E53"/>
    <w:rsid w:val="00990F90"/>
    <w:rsid w:val="009915B5"/>
    <w:rsid w:val="00991BC2"/>
    <w:rsid w:val="00992BCE"/>
    <w:rsid w:val="00992D2D"/>
    <w:rsid w:val="00992F16"/>
    <w:rsid w:val="009930A6"/>
    <w:rsid w:val="0099316A"/>
    <w:rsid w:val="0099317C"/>
    <w:rsid w:val="00993592"/>
    <w:rsid w:val="009939B2"/>
    <w:rsid w:val="00994330"/>
    <w:rsid w:val="0099446E"/>
    <w:rsid w:val="0099652C"/>
    <w:rsid w:val="00996C98"/>
    <w:rsid w:val="00996F54"/>
    <w:rsid w:val="00997006"/>
    <w:rsid w:val="009A0071"/>
    <w:rsid w:val="009A067F"/>
    <w:rsid w:val="009A0F1A"/>
    <w:rsid w:val="009A1BC1"/>
    <w:rsid w:val="009A1C62"/>
    <w:rsid w:val="009A260C"/>
    <w:rsid w:val="009A2826"/>
    <w:rsid w:val="009A3D73"/>
    <w:rsid w:val="009A4E65"/>
    <w:rsid w:val="009A50E5"/>
    <w:rsid w:val="009A6D1E"/>
    <w:rsid w:val="009A70F9"/>
    <w:rsid w:val="009A78CC"/>
    <w:rsid w:val="009A7941"/>
    <w:rsid w:val="009B0998"/>
    <w:rsid w:val="009B0BBD"/>
    <w:rsid w:val="009B1025"/>
    <w:rsid w:val="009B1396"/>
    <w:rsid w:val="009B139B"/>
    <w:rsid w:val="009B159E"/>
    <w:rsid w:val="009B1820"/>
    <w:rsid w:val="009B2251"/>
    <w:rsid w:val="009B2304"/>
    <w:rsid w:val="009B2610"/>
    <w:rsid w:val="009B3A97"/>
    <w:rsid w:val="009B405E"/>
    <w:rsid w:val="009B40CE"/>
    <w:rsid w:val="009B4255"/>
    <w:rsid w:val="009B44FE"/>
    <w:rsid w:val="009B4701"/>
    <w:rsid w:val="009B7857"/>
    <w:rsid w:val="009B7FC3"/>
    <w:rsid w:val="009C02D2"/>
    <w:rsid w:val="009C292A"/>
    <w:rsid w:val="009C2BD0"/>
    <w:rsid w:val="009C380B"/>
    <w:rsid w:val="009C3978"/>
    <w:rsid w:val="009C3C72"/>
    <w:rsid w:val="009C625B"/>
    <w:rsid w:val="009C6DCD"/>
    <w:rsid w:val="009C7428"/>
    <w:rsid w:val="009D025F"/>
    <w:rsid w:val="009D03C3"/>
    <w:rsid w:val="009D1945"/>
    <w:rsid w:val="009D41D7"/>
    <w:rsid w:val="009D506F"/>
    <w:rsid w:val="009D5C4B"/>
    <w:rsid w:val="009D76A4"/>
    <w:rsid w:val="009E1CA0"/>
    <w:rsid w:val="009E1DD0"/>
    <w:rsid w:val="009E2780"/>
    <w:rsid w:val="009E55E0"/>
    <w:rsid w:val="009E5778"/>
    <w:rsid w:val="009E5AAE"/>
    <w:rsid w:val="009E5B5C"/>
    <w:rsid w:val="009E62F2"/>
    <w:rsid w:val="009E6C5D"/>
    <w:rsid w:val="009E6CB9"/>
    <w:rsid w:val="009E6F82"/>
    <w:rsid w:val="009E7809"/>
    <w:rsid w:val="009E7E3B"/>
    <w:rsid w:val="009F074C"/>
    <w:rsid w:val="009F13CF"/>
    <w:rsid w:val="009F18BA"/>
    <w:rsid w:val="009F1C88"/>
    <w:rsid w:val="009F1D16"/>
    <w:rsid w:val="009F2918"/>
    <w:rsid w:val="009F3115"/>
    <w:rsid w:val="009F50EA"/>
    <w:rsid w:val="009F5DFE"/>
    <w:rsid w:val="009F631F"/>
    <w:rsid w:val="009F6770"/>
    <w:rsid w:val="009F6D86"/>
    <w:rsid w:val="00A00AF2"/>
    <w:rsid w:val="00A017F6"/>
    <w:rsid w:val="00A02CED"/>
    <w:rsid w:val="00A02E2B"/>
    <w:rsid w:val="00A04CF7"/>
    <w:rsid w:val="00A04F2F"/>
    <w:rsid w:val="00A05B7A"/>
    <w:rsid w:val="00A05CF5"/>
    <w:rsid w:val="00A06720"/>
    <w:rsid w:val="00A073F4"/>
    <w:rsid w:val="00A10291"/>
    <w:rsid w:val="00A10738"/>
    <w:rsid w:val="00A1192A"/>
    <w:rsid w:val="00A11A42"/>
    <w:rsid w:val="00A125BE"/>
    <w:rsid w:val="00A13761"/>
    <w:rsid w:val="00A13EE8"/>
    <w:rsid w:val="00A14B78"/>
    <w:rsid w:val="00A15069"/>
    <w:rsid w:val="00A15B0A"/>
    <w:rsid w:val="00A17829"/>
    <w:rsid w:val="00A17DBF"/>
    <w:rsid w:val="00A20604"/>
    <w:rsid w:val="00A2201A"/>
    <w:rsid w:val="00A2290F"/>
    <w:rsid w:val="00A243A3"/>
    <w:rsid w:val="00A26E5D"/>
    <w:rsid w:val="00A26F52"/>
    <w:rsid w:val="00A27148"/>
    <w:rsid w:val="00A30172"/>
    <w:rsid w:val="00A321FB"/>
    <w:rsid w:val="00A33BC1"/>
    <w:rsid w:val="00A346A7"/>
    <w:rsid w:val="00A34998"/>
    <w:rsid w:val="00A34AF9"/>
    <w:rsid w:val="00A34D5B"/>
    <w:rsid w:val="00A35427"/>
    <w:rsid w:val="00A35881"/>
    <w:rsid w:val="00A3599E"/>
    <w:rsid w:val="00A35CF1"/>
    <w:rsid w:val="00A36184"/>
    <w:rsid w:val="00A36E1E"/>
    <w:rsid w:val="00A37987"/>
    <w:rsid w:val="00A40801"/>
    <w:rsid w:val="00A409C0"/>
    <w:rsid w:val="00A41174"/>
    <w:rsid w:val="00A42815"/>
    <w:rsid w:val="00A429A2"/>
    <w:rsid w:val="00A439B3"/>
    <w:rsid w:val="00A439B5"/>
    <w:rsid w:val="00A44C20"/>
    <w:rsid w:val="00A4524A"/>
    <w:rsid w:val="00A45CC8"/>
    <w:rsid w:val="00A47022"/>
    <w:rsid w:val="00A506E3"/>
    <w:rsid w:val="00A5206F"/>
    <w:rsid w:val="00A5219E"/>
    <w:rsid w:val="00A52F15"/>
    <w:rsid w:val="00A531D4"/>
    <w:rsid w:val="00A54A94"/>
    <w:rsid w:val="00A54DC1"/>
    <w:rsid w:val="00A54F7C"/>
    <w:rsid w:val="00A56206"/>
    <w:rsid w:val="00A5712E"/>
    <w:rsid w:val="00A572EE"/>
    <w:rsid w:val="00A600AE"/>
    <w:rsid w:val="00A61B55"/>
    <w:rsid w:val="00A61F72"/>
    <w:rsid w:val="00A625EA"/>
    <w:rsid w:val="00A628C5"/>
    <w:rsid w:val="00A628E5"/>
    <w:rsid w:val="00A62C78"/>
    <w:rsid w:val="00A630BC"/>
    <w:rsid w:val="00A640C6"/>
    <w:rsid w:val="00A645B1"/>
    <w:rsid w:val="00A67247"/>
    <w:rsid w:val="00A67C49"/>
    <w:rsid w:val="00A704EE"/>
    <w:rsid w:val="00A70BC9"/>
    <w:rsid w:val="00A71027"/>
    <w:rsid w:val="00A71312"/>
    <w:rsid w:val="00A73076"/>
    <w:rsid w:val="00A74BA8"/>
    <w:rsid w:val="00A74E10"/>
    <w:rsid w:val="00A750BE"/>
    <w:rsid w:val="00A7656D"/>
    <w:rsid w:val="00A77779"/>
    <w:rsid w:val="00A809AC"/>
    <w:rsid w:val="00A82E97"/>
    <w:rsid w:val="00A832E8"/>
    <w:rsid w:val="00A83953"/>
    <w:rsid w:val="00A843B3"/>
    <w:rsid w:val="00A8469F"/>
    <w:rsid w:val="00A85B96"/>
    <w:rsid w:val="00A8764D"/>
    <w:rsid w:val="00A87CA2"/>
    <w:rsid w:val="00A90380"/>
    <w:rsid w:val="00A91F65"/>
    <w:rsid w:val="00A92B73"/>
    <w:rsid w:val="00A930FF"/>
    <w:rsid w:val="00A931D6"/>
    <w:rsid w:val="00A93D5B"/>
    <w:rsid w:val="00A93FD5"/>
    <w:rsid w:val="00A95716"/>
    <w:rsid w:val="00A95D97"/>
    <w:rsid w:val="00A96007"/>
    <w:rsid w:val="00A96F0D"/>
    <w:rsid w:val="00A96F9E"/>
    <w:rsid w:val="00A97703"/>
    <w:rsid w:val="00AA0346"/>
    <w:rsid w:val="00AA05B2"/>
    <w:rsid w:val="00AA0E1D"/>
    <w:rsid w:val="00AA0F26"/>
    <w:rsid w:val="00AA0F8A"/>
    <w:rsid w:val="00AA107D"/>
    <w:rsid w:val="00AA2DBC"/>
    <w:rsid w:val="00AA389E"/>
    <w:rsid w:val="00AA4669"/>
    <w:rsid w:val="00AA5215"/>
    <w:rsid w:val="00AA6AA6"/>
    <w:rsid w:val="00AA73FE"/>
    <w:rsid w:val="00AA7F30"/>
    <w:rsid w:val="00AB0029"/>
    <w:rsid w:val="00AB0D0B"/>
    <w:rsid w:val="00AB0EFB"/>
    <w:rsid w:val="00AB1403"/>
    <w:rsid w:val="00AB2993"/>
    <w:rsid w:val="00AB2C18"/>
    <w:rsid w:val="00AB3BB9"/>
    <w:rsid w:val="00AB3E01"/>
    <w:rsid w:val="00AB4033"/>
    <w:rsid w:val="00AB4306"/>
    <w:rsid w:val="00AB4EF2"/>
    <w:rsid w:val="00AB5069"/>
    <w:rsid w:val="00AB60B4"/>
    <w:rsid w:val="00AB6BA3"/>
    <w:rsid w:val="00AB6CBC"/>
    <w:rsid w:val="00AB6D30"/>
    <w:rsid w:val="00AB7DE5"/>
    <w:rsid w:val="00AC0750"/>
    <w:rsid w:val="00AC0EF9"/>
    <w:rsid w:val="00AC3762"/>
    <w:rsid w:val="00AC3ED9"/>
    <w:rsid w:val="00AC542E"/>
    <w:rsid w:val="00AC6780"/>
    <w:rsid w:val="00AC6F15"/>
    <w:rsid w:val="00AC6F4E"/>
    <w:rsid w:val="00AC7183"/>
    <w:rsid w:val="00AC7A53"/>
    <w:rsid w:val="00AD0144"/>
    <w:rsid w:val="00AD0E18"/>
    <w:rsid w:val="00AD1ADB"/>
    <w:rsid w:val="00AD1B39"/>
    <w:rsid w:val="00AD1DD3"/>
    <w:rsid w:val="00AD21CC"/>
    <w:rsid w:val="00AD34A4"/>
    <w:rsid w:val="00AD4C4B"/>
    <w:rsid w:val="00AD66E4"/>
    <w:rsid w:val="00AD6F03"/>
    <w:rsid w:val="00AD7209"/>
    <w:rsid w:val="00AE032F"/>
    <w:rsid w:val="00AE058F"/>
    <w:rsid w:val="00AE1EEC"/>
    <w:rsid w:val="00AE30DC"/>
    <w:rsid w:val="00AE3E95"/>
    <w:rsid w:val="00AE41EF"/>
    <w:rsid w:val="00AE488A"/>
    <w:rsid w:val="00AE4F0C"/>
    <w:rsid w:val="00AE5145"/>
    <w:rsid w:val="00AE6222"/>
    <w:rsid w:val="00AE66BB"/>
    <w:rsid w:val="00AE6F12"/>
    <w:rsid w:val="00AE75F8"/>
    <w:rsid w:val="00AE7D3A"/>
    <w:rsid w:val="00AF18FF"/>
    <w:rsid w:val="00AF2154"/>
    <w:rsid w:val="00AF3542"/>
    <w:rsid w:val="00AF3F03"/>
    <w:rsid w:val="00AF48B6"/>
    <w:rsid w:val="00AF5612"/>
    <w:rsid w:val="00AF59B5"/>
    <w:rsid w:val="00AF7229"/>
    <w:rsid w:val="00AF7656"/>
    <w:rsid w:val="00B003EF"/>
    <w:rsid w:val="00B0070E"/>
    <w:rsid w:val="00B0081E"/>
    <w:rsid w:val="00B0135F"/>
    <w:rsid w:val="00B01925"/>
    <w:rsid w:val="00B02D4E"/>
    <w:rsid w:val="00B03230"/>
    <w:rsid w:val="00B04CC7"/>
    <w:rsid w:val="00B04CCC"/>
    <w:rsid w:val="00B106AE"/>
    <w:rsid w:val="00B10B7C"/>
    <w:rsid w:val="00B113A7"/>
    <w:rsid w:val="00B11FC3"/>
    <w:rsid w:val="00B120AC"/>
    <w:rsid w:val="00B126D3"/>
    <w:rsid w:val="00B13185"/>
    <w:rsid w:val="00B13550"/>
    <w:rsid w:val="00B147A2"/>
    <w:rsid w:val="00B147EB"/>
    <w:rsid w:val="00B14D77"/>
    <w:rsid w:val="00B156CE"/>
    <w:rsid w:val="00B15830"/>
    <w:rsid w:val="00B15E70"/>
    <w:rsid w:val="00B17580"/>
    <w:rsid w:val="00B17BAB"/>
    <w:rsid w:val="00B2010D"/>
    <w:rsid w:val="00B21F75"/>
    <w:rsid w:val="00B24741"/>
    <w:rsid w:val="00B24F59"/>
    <w:rsid w:val="00B26BF9"/>
    <w:rsid w:val="00B272DA"/>
    <w:rsid w:val="00B278F9"/>
    <w:rsid w:val="00B27DB1"/>
    <w:rsid w:val="00B300ED"/>
    <w:rsid w:val="00B30DE3"/>
    <w:rsid w:val="00B30FFE"/>
    <w:rsid w:val="00B317B8"/>
    <w:rsid w:val="00B31995"/>
    <w:rsid w:val="00B31CEF"/>
    <w:rsid w:val="00B32161"/>
    <w:rsid w:val="00B32B61"/>
    <w:rsid w:val="00B333EB"/>
    <w:rsid w:val="00B3412A"/>
    <w:rsid w:val="00B3728F"/>
    <w:rsid w:val="00B41A51"/>
    <w:rsid w:val="00B42116"/>
    <w:rsid w:val="00B43773"/>
    <w:rsid w:val="00B459CA"/>
    <w:rsid w:val="00B45DA0"/>
    <w:rsid w:val="00B45DC8"/>
    <w:rsid w:val="00B46803"/>
    <w:rsid w:val="00B4694D"/>
    <w:rsid w:val="00B474CA"/>
    <w:rsid w:val="00B51BAE"/>
    <w:rsid w:val="00B52E39"/>
    <w:rsid w:val="00B53C95"/>
    <w:rsid w:val="00B54426"/>
    <w:rsid w:val="00B54F2C"/>
    <w:rsid w:val="00B55016"/>
    <w:rsid w:val="00B55C3C"/>
    <w:rsid w:val="00B5757A"/>
    <w:rsid w:val="00B60A86"/>
    <w:rsid w:val="00B60AF2"/>
    <w:rsid w:val="00B613C1"/>
    <w:rsid w:val="00B61DF4"/>
    <w:rsid w:val="00B63628"/>
    <w:rsid w:val="00B64D7A"/>
    <w:rsid w:val="00B6669B"/>
    <w:rsid w:val="00B669FA"/>
    <w:rsid w:val="00B66A29"/>
    <w:rsid w:val="00B670F1"/>
    <w:rsid w:val="00B67347"/>
    <w:rsid w:val="00B67C27"/>
    <w:rsid w:val="00B71333"/>
    <w:rsid w:val="00B71E92"/>
    <w:rsid w:val="00B72AB3"/>
    <w:rsid w:val="00B73450"/>
    <w:rsid w:val="00B7413D"/>
    <w:rsid w:val="00B75A52"/>
    <w:rsid w:val="00B76730"/>
    <w:rsid w:val="00B76E3A"/>
    <w:rsid w:val="00B80901"/>
    <w:rsid w:val="00B80FBC"/>
    <w:rsid w:val="00B828C6"/>
    <w:rsid w:val="00B82E8F"/>
    <w:rsid w:val="00B82F31"/>
    <w:rsid w:val="00B8314F"/>
    <w:rsid w:val="00B83A28"/>
    <w:rsid w:val="00B83ABF"/>
    <w:rsid w:val="00B84675"/>
    <w:rsid w:val="00B85371"/>
    <w:rsid w:val="00B859F6"/>
    <w:rsid w:val="00B85DA3"/>
    <w:rsid w:val="00B87655"/>
    <w:rsid w:val="00B87827"/>
    <w:rsid w:val="00B87D94"/>
    <w:rsid w:val="00B909F5"/>
    <w:rsid w:val="00B90BE7"/>
    <w:rsid w:val="00B91C3E"/>
    <w:rsid w:val="00B932A6"/>
    <w:rsid w:val="00B95CF2"/>
    <w:rsid w:val="00B966F3"/>
    <w:rsid w:val="00B9673D"/>
    <w:rsid w:val="00B968D2"/>
    <w:rsid w:val="00B96CAB"/>
    <w:rsid w:val="00B973BA"/>
    <w:rsid w:val="00B9755A"/>
    <w:rsid w:val="00B97F9A"/>
    <w:rsid w:val="00BA05A2"/>
    <w:rsid w:val="00BA0C55"/>
    <w:rsid w:val="00BA1DBD"/>
    <w:rsid w:val="00BA23BF"/>
    <w:rsid w:val="00BA3174"/>
    <w:rsid w:val="00BA3DDE"/>
    <w:rsid w:val="00BA5420"/>
    <w:rsid w:val="00BA57A8"/>
    <w:rsid w:val="00BA768D"/>
    <w:rsid w:val="00BB0AB1"/>
    <w:rsid w:val="00BB114B"/>
    <w:rsid w:val="00BB1BF4"/>
    <w:rsid w:val="00BB1CE1"/>
    <w:rsid w:val="00BB1CF5"/>
    <w:rsid w:val="00BB2509"/>
    <w:rsid w:val="00BB2ACC"/>
    <w:rsid w:val="00BB3189"/>
    <w:rsid w:val="00BB340D"/>
    <w:rsid w:val="00BB36ED"/>
    <w:rsid w:val="00BB40B7"/>
    <w:rsid w:val="00BB4804"/>
    <w:rsid w:val="00BB5266"/>
    <w:rsid w:val="00BB530E"/>
    <w:rsid w:val="00BB5B05"/>
    <w:rsid w:val="00BB6D0E"/>
    <w:rsid w:val="00BB6D62"/>
    <w:rsid w:val="00BB7777"/>
    <w:rsid w:val="00BC231D"/>
    <w:rsid w:val="00BC2FF7"/>
    <w:rsid w:val="00BC3392"/>
    <w:rsid w:val="00BC347A"/>
    <w:rsid w:val="00BC4230"/>
    <w:rsid w:val="00BC457A"/>
    <w:rsid w:val="00BC5668"/>
    <w:rsid w:val="00BC5732"/>
    <w:rsid w:val="00BC6401"/>
    <w:rsid w:val="00BC6FBB"/>
    <w:rsid w:val="00BC7034"/>
    <w:rsid w:val="00BC78E8"/>
    <w:rsid w:val="00BD0001"/>
    <w:rsid w:val="00BD0039"/>
    <w:rsid w:val="00BD1489"/>
    <w:rsid w:val="00BD1F35"/>
    <w:rsid w:val="00BD300F"/>
    <w:rsid w:val="00BD34FE"/>
    <w:rsid w:val="00BD3AB7"/>
    <w:rsid w:val="00BD4487"/>
    <w:rsid w:val="00BD47F6"/>
    <w:rsid w:val="00BD4DA9"/>
    <w:rsid w:val="00BD4E06"/>
    <w:rsid w:val="00BD5C4D"/>
    <w:rsid w:val="00BD65F9"/>
    <w:rsid w:val="00BE0403"/>
    <w:rsid w:val="00BE16BA"/>
    <w:rsid w:val="00BE17EA"/>
    <w:rsid w:val="00BE19F0"/>
    <w:rsid w:val="00BE22E3"/>
    <w:rsid w:val="00BE2398"/>
    <w:rsid w:val="00BE254F"/>
    <w:rsid w:val="00BE3A53"/>
    <w:rsid w:val="00BE4FD9"/>
    <w:rsid w:val="00BF15DB"/>
    <w:rsid w:val="00BF189B"/>
    <w:rsid w:val="00BF1934"/>
    <w:rsid w:val="00BF213C"/>
    <w:rsid w:val="00BF2448"/>
    <w:rsid w:val="00BF24B9"/>
    <w:rsid w:val="00BF2C22"/>
    <w:rsid w:val="00BF2E8C"/>
    <w:rsid w:val="00BF4005"/>
    <w:rsid w:val="00BF4356"/>
    <w:rsid w:val="00BF4467"/>
    <w:rsid w:val="00BF4596"/>
    <w:rsid w:val="00BF4E24"/>
    <w:rsid w:val="00BF65F8"/>
    <w:rsid w:val="00BF6CAA"/>
    <w:rsid w:val="00BF6D30"/>
    <w:rsid w:val="00BF7389"/>
    <w:rsid w:val="00C00108"/>
    <w:rsid w:val="00C00470"/>
    <w:rsid w:val="00C013CF"/>
    <w:rsid w:val="00C01F2B"/>
    <w:rsid w:val="00C029B8"/>
    <w:rsid w:val="00C032C6"/>
    <w:rsid w:val="00C03B8F"/>
    <w:rsid w:val="00C042D8"/>
    <w:rsid w:val="00C05247"/>
    <w:rsid w:val="00C05A51"/>
    <w:rsid w:val="00C06773"/>
    <w:rsid w:val="00C06BE8"/>
    <w:rsid w:val="00C1077B"/>
    <w:rsid w:val="00C108C9"/>
    <w:rsid w:val="00C114F3"/>
    <w:rsid w:val="00C1253E"/>
    <w:rsid w:val="00C126DD"/>
    <w:rsid w:val="00C13D12"/>
    <w:rsid w:val="00C14205"/>
    <w:rsid w:val="00C1464D"/>
    <w:rsid w:val="00C149C6"/>
    <w:rsid w:val="00C15C8A"/>
    <w:rsid w:val="00C16786"/>
    <w:rsid w:val="00C16880"/>
    <w:rsid w:val="00C16897"/>
    <w:rsid w:val="00C16996"/>
    <w:rsid w:val="00C17042"/>
    <w:rsid w:val="00C1717A"/>
    <w:rsid w:val="00C17E28"/>
    <w:rsid w:val="00C20444"/>
    <w:rsid w:val="00C20FEC"/>
    <w:rsid w:val="00C2143A"/>
    <w:rsid w:val="00C23009"/>
    <w:rsid w:val="00C23D45"/>
    <w:rsid w:val="00C2465B"/>
    <w:rsid w:val="00C25FE7"/>
    <w:rsid w:val="00C26A84"/>
    <w:rsid w:val="00C26B34"/>
    <w:rsid w:val="00C26B71"/>
    <w:rsid w:val="00C26BB0"/>
    <w:rsid w:val="00C26D76"/>
    <w:rsid w:val="00C274F3"/>
    <w:rsid w:val="00C27731"/>
    <w:rsid w:val="00C27C15"/>
    <w:rsid w:val="00C30F7C"/>
    <w:rsid w:val="00C31296"/>
    <w:rsid w:val="00C318BD"/>
    <w:rsid w:val="00C31F6B"/>
    <w:rsid w:val="00C3254D"/>
    <w:rsid w:val="00C328D0"/>
    <w:rsid w:val="00C32CD9"/>
    <w:rsid w:val="00C337EB"/>
    <w:rsid w:val="00C347F3"/>
    <w:rsid w:val="00C35643"/>
    <w:rsid w:val="00C36E55"/>
    <w:rsid w:val="00C411DC"/>
    <w:rsid w:val="00C4159A"/>
    <w:rsid w:val="00C41AD1"/>
    <w:rsid w:val="00C422A3"/>
    <w:rsid w:val="00C42879"/>
    <w:rsid w:val="00C42FAD"/>
    <w:rsid w:val="00C43125"/>
    <w:rsid w:val="00C443AF"/>
    <w:rsid w:val="00C44989"/>
    <w:rsid w:val="00C453F0"/>
    <w:rsid w:val="00C4593B"/>
    <w:rsid w:val="00C45B12"/>
    <w:rsid w:val="00C45BE0"/>
    <w:rsid w:val="00C479F9"/>
    <w:rsid w:val="00C47ADF"/>
    <w:rsid w:val="00C47E51"/>
    <w:rsid w:val="00C5324A"/>
    <w:rsid w:val="00C533C6"/>
    <w:rsid w:val="00C54524"/>
    <w:rsid w:val="00C55F8B"/>
    <w:rsid w:val="00C563FC"/>
    <w:rsid w:val="00C56E4E"/>
    <w:rsid w:val="00C56FED"/>
    <w:rsid w:val="00C576CB"/>
    <w:rsid w:val="00C57EB7"/>
    <w:rsid w:val="00C60036"/>
    <w:rsid w:val="00C600DB"/>
    <w:rsid w:val="00C61061"/>
    <w:rsid w:val="00C6136A"/>
    <w:rsid w:val="00C61DC4"/>
    <w:rsid w:val="00C620C1"/>
    <w:rsid w:val="00C627D2"/>
    <w:rsid w:val="00C62F02"/>
    <w:rsid w:val="00C632BC"/>
    <w:rsid w:val="00C63BF6"/>
    <w:rsid w:val="00C63EBC"/>
    <w:rsid w:val="00C656B9"/>
    <w:rsid w:val="00C657C9"/>
    <w:rsid w:val="00C667C8"/>
    <w:rsid w:val="00C7043B"/>
    <w:rsid w:val="00C70DB2"/>
    <w:rsid w:val="00C71CE7"/>
    <w:rsid w:val="00C72AEC"/>
    <w:rsid w:val="00C7350C"/>
    <w:rsid w:val="00C75BAD"/>
    <w:rsid w:val="00C76181"/>
    <w:rsid w:val="00C76A83"/>
    <w:rsid w:val="00C77A1D"/>
    <w:rsid w:val="00C77ACF"/>
    <w:rsid w:val="00C80494"/>
    <w:rsid w:val="00C814C8"/>
    <w:rsid w:val="00C81E49"/>
    <w:rsid w:val="00C821E4"/>
    <w:rsid w:val="00C82A86"/>
    <w:rsid w:val="00C82C09"/>
    <w:rsid w:val="00C82D01"/>
    <w:rsid w:val="00C83B3C"/>
    <w:rsid w:val="00C841F9"/>
    <w:rsid w:val="00C85932"/>
    <w:rsid w:val="00C85CE1"/>
    <w:rsid w:val="00C8651F"/>
    <w:rsid w:val="00C867A4"/>
    <w:rsid w:val="00C871B3"/>
    <w:rsid w:val="00C910C0"/>
    <w:rsid w:val="00C911A8"/>
    <w:rsid w:val="00C9133B"/>
    <w:rsid w:val="00C91535"/>
    <w:rsid w:val="00C91742"/>
    <w:rsid w:val="00C91CA9"/>
    <w:rsid w:val="00C91D07"/>
    <w:rsid w:val="00C923BA"/>
    <w:rsid w:val="00C925FC"/>
    <w:rsid w:val="00C93B41"/>
    <w:rsid w:val="00C94778"/>
    <w:rsid w:val="00C95063"/>
    <w:rsid w:val="00C955C2"/>
    <w:rsid w:val="00C955E2"/>
    <w:rsid w:val="00C95B7D"/>
    <w:rsid w:val="00C96C2D"/>
    <w:rsid w:val="00C970EE"/>
    <w:rsid w:val="00C97E4B"/>
    <w:rsid w:val="00CA004E"/>
    <w:rsid w:val="00CA0DA5"/>
    <w:rsid w:val="00CA2288"/>
    <w:rsid w:val="00CA2513"/>
    <w:rsid w:val="00CA2723"/>
    <w:rsid w:val="00CA2854"/>
    <w:rsid w:val="00CA3BAD"/>
    <w:rsid w:val="00CA3F2D"/>
    <w:rsid w:val="00CA41F4"/>
    <w:rsid w:val="00CA4C15"/>
    <w:rsid w:val="00CA5802"/>
    <w:rsid w:val="00CA6FF9"/>
    <w:rsid w:val="00CA7348"/>
    <w:rsid w:val="00CA74E1"/>
    <w:rsid w:val="00CA7E59"/>
    <w:rsid w:val="00CB0748"/>
    <w:rsid w:val="00CB0F72"/>
    <w:rsid w:val="00CB3D56"/>
    <w:rsid w:val="00CB492B"/>
    <w:rsid w:val="00CB5681"/>
    <w:rsid w:val="00CB64DF"/>
    <w:rsid w:val="00CB6C1C"/>
    <w:rsid w:val="00CC1A6B"/>
    <w:rsid w:val="00CC4274"/>
    <w:rsid w:val="00CC44AA"/>
    <w:rsid w:val="00CC4F08"/>
    <w:rsid w:val="00CC7284"/>
    <w:rsid w:val="00CD0F02"/>
    <w:rsid w:val="00CD1311"/>
    <w:rsid w:val="00CD231C"/>
    <w:rsid w:val="00CD2F2A"/>
    <w:rsid w:val="00CD3859"/>
    <w:rsid w:val="00CD431A"/>
    <w:rsid w:val="00CD43AB"/>
    <w:rsid w:val="00CD4F09"/>
    <w:rsid w:val="00CD66E9"/>
    <w:rsid w:val="00CD6EB4"/>
    <w:rsid w:val="00CD7237"/>
    <w:rsid w:val="00CD7C0E"/>
    <w:rsid w:val="00CE0CE5"/>
    <w:rsid w:val="00CE0D1B"/>
    <w:rsid w:val="00CE11C9"/>
    <w:rsid w:val="00CE1690"/>
    <w:rsid w:val="00CE1F46"/>
    <w:rsid w:val="00CE23FB"/>
    <w:rsid w:val="00CE4191"/>
    <w:rsid w:val="00CE4559"/>
    <w:rsid w:val="00CE53AC"/>
    <w:rsid w:val="00CE680A"/>
    <w:rsid w:val="00CE6CBF"/>
    <w:rsid w:val="00CE7498"/>
    <w:rsid w:val="00CF00CD"/>
    <w:rsid w:val="00CF041A"/>
    <w:rsid w:val="00CF0B0F"/>
    <w:rsid w:val="00CF14B2"/>
    <w:rsid w:val="00CF2B6B"/>
    <w:rsid w:val="00CF2D83"/>
    <w:rsid w:val="00CF2FFD"/>
    <w:rsid w:val="00CF37D1"/>
    <w:rsid w:val="00CF584D"/>
    <w:rsid w:val="00CF5AA5"/>
    <w:rsid w:val="00CF6BD7"/>
    <w:rsid w:val="00CF7A5F"/>
    <w:rsid w:val="00D0004E"/>
    <w:rsid w:val="00D00EE9"/>
    <w:rsid w:val="00D01B5A"/>
    <w:rsid w:val="00D021C5"/>
    <w:rsid w:val="00D034E8"/>
    <w:rsid w:val="00D03A1F"/>
    <w:rsid w:val="00D04E86"/>
    <w:rsid w:val="00D06031"/>
    <w:rsid w:val="00D06113"/>
    <w:rsid w:val="00D078A9"/>
    <w:rsid w:val="00D07E9A"/>
    <w:rsid w:val="00D07F40"/>
    <w:rsid w:val="00D104EB"/>
    <w:rsid w:val="00D1107A"/>
    <w:rsid w:val="00D11248"/>
    <w:rsid w:val="00D11280"/>
    <w:rsid w:val="00D1216A"/>
    <w:rsid w:val="00D1357F"/>
    <w:rsid w:val="00D1373C"/>
    <w:rsid w:val="00D139B9"/>
    <w:rsid w:val="00D149FC"/>
    <w:rsid w:val="00D15431"/>
    <w:rsid w:val="00D1622E"/>
    <w:rsid w:val="00D16B7B"/>
    <w:rsid w:val="00D17623"/>
    <w:rsid w:val="00D17914"/>
    <w:rsid w:val="00D17CDF"/>
    <w:rsid w:val="00D200D5"/>
    <w:rsid w:val="00D21572"/>
    <w:rsid w:val="00D21A40"/>
    <w:rsid w:val="00D22C66"/>
    <w:rsid w:val="00D24980"/>
    <w:rsid w:val="00D24EEB"/>
    <w:rsid w:val="00D27030"/>
    <w:rsid w:val="00D303BD"/>
    <w:rsid w:val="00D30B05"/>
    <w:rsid w:val="00D3172E"/>
    <w:rsid w:val="00D328F3"/>
    <w:rsid w:val="00D3302D"/>
    <w:rsid w:val="00D34C71"/>
    <w:rsid w:val="00D353E9"/>
    <w:rsid w:val="00D3553F"/>
    <w:rsid w:val="00D379F2"/>
    <w:rsid w:val="00D41160"/>
    <w:rsid w:val="00D41B13"/>
    <w:rsid w:val="00D44138"/>
    <w:rsid w:val="00D4422B"/>
    <w:rsid w:val="00D448EF"/>
    <w:rsid w:val="00D466B6"/>
    <w:rsid w:val="00D50936"/>
    <w:rsid w:val="00D5179E"/>
    <w:rsid w:val="00D51C37"/>
    <w:rsid w:val="00D5221B"/>
    <w:rsid w:val="00D523EC"/>
    <w:rsid w:val="00D523F8"/>
    <w:rsid w:val="00D530C7"/>
    <w:rsid w:val="00D53C42"/>
    <w:rsid w:val="00D54A17"/>
    <w:rsid w:val="00D55D96"/>
    <w:rsid w:val="00D56EFF"/>
    <w:rsid w:val="00D57828"/>
    <w:rsid w:val="00D57B9C"/>
    <w:rsid w:val="00D57D74"/>
    <w:rsid w:val="00D6057C"/>
    <w:rsid w:val="00D60B59"/>
    <w:rsid w:val="00D60C89"/>
    <w:rsid w:val="00D61232"/>
    <w:rsid w:val="00D62263"/>
    <w:rsid w:val="00D625D2"/>
    <w:rsid w:val="00D66CEF"/>
    <w:rsid w:val="00D67871"/>
    <w:rsid w:val="00D712CA"/>
    <w:rsid w:val="00D71501"/>
    <w:rsid w:val="00D71DDC"/>
    <w:rsid w:val="00D71DDF"/>
    <w:rsid w:val="00D72C9D"/>
    <w:rsid w:val="00D733EE"/>
    <w:rsid w:val="00D74209"/>
    <w:rsid w:val="00D75304"/>
    <w:rsid w:val="00D75509"/>
    <w:rsid w:val="00D76DB6"/>
    <w:rsid w:val="00D7745A"/>
    <w:rsid w:val="00D775C7"/>
    <w:rsid w:val="00D77611"/>
    <w:rsid w:val="00D776F5"/>
    <w:rsid w:val="00D80A39"/>
    <w:rsid w:val="00D80AED"/>
    <w:rsid w:val="00D82CB2"/>
    <w:rsid w:val="00D82CD2"/>
    <w:rsid w:val="00D83ED0"/>
    <w:rsid w:val="00D840E7"/>
    <w:rsid w:val="00D8410B"/>
    <w:rsid w:val="00D8471F"/>
    <w:rsid w:val="00D848D0"/>
    <w:rsid w:val="00D85A0E"/>
    <w:rsid w:val="00D85D24"/>
    <w:rsid w:val="00D8623A"/>
    <w:rsid w:val="00D86BEE"/>
    <w:rsid w:val="00D87595"/>
    <w:rsid w:val="00D9010E"/>
    <w:rsid w:val="00D90B04"/>
    <w:rsid w:val="00D90D03"/>
    <w:rsid w:val="00D918AF"/>
    <w:rsid w:val="00D9221D"/>
    <w:rsid w:val="00D92450"/>
    <w:rsid w:val="00D9290A"/>
    <w:rsid w:val="00D930AF"/>
    <w:rsid w:val="00D9334A"/>
    <w:rsid w:val="00D93A3E"/>
    <w:rsid w:val="00D93AA5"/>
    <w:rsid w:val="00D93E7A"/>
    <w:rsid w:val="00D94111"/>
    <w:rsid w:val="00D9412D"/>
    <w:rsid w:val="00D94186"/>
    <w:rsid w:val="00D94630"/>
    <w:rsid w:val="00D950D2"/>
    <w:rsid w:val="00D9563E"/>
    <w:rsid w:val="00D97CDA"/>
    <w:rsid w:val="00DA0093"/>
    <w:rsid w:val="00DA1487"/>
    <w:rsid w:val="00DA1DCC"/>
    <w:rsid w:val="00DA2B53"/>
    <w:rsid w:val="00DA3610"/>
    <w:rsid w:val="00DA39ED"/>
    <w:rsid w:val="00DA5832"/>
    <w:rsid w:val="00DA6D20"/>
    <w:rsid w:val="00DA77A5"/>
    <w:rsid w:val="00DB0F4A"/>
    <w:rsid w:val="00DB197F"/>
    <w:rsid w:val="00DB1DFF"/>
    <w:rsid w:val="00DB2462"/>
    <w:rsid w:val="00DB2655"/>
    <w:rsid w:val="00DB2B61"/>
    <w:rsid w:val="00DB32EF"/>
    <w:rsid w:val="00DB3B69"/>
    <w:rsid w:val="00DB45BC"/>
    <w:rsid w:val="00DB4DB5"/>
    <w:rsid w:val="00DB4F79"/>
    <w:rsid w:val="00DB5391"/>
    <w:rsid w:val="00DB6A59"/>
    <w:rsid w:val="00DB7AA5"/>
    <w:rsid w:val="00DC07EE"/>
    <w:rsid w:val="00DC2DA2"/>
    <w:rsid w:val="00DC5F05"/>
    <w:rsid w:val="00DC722F"/>
    <w:rsid w:val="00DC76F6"/>
    <w:rsid w:val="00DC7903"/>
    <w:rsid w:val="00DC7AF4"/>
    <w:rsid w:val="00DD06CE"/>
    <w:rsid w:val="00DD1EBD"/>
    <w:rsid w:val="00DD24C0"/>
    <w:rsid w:val="00DD2B92"/>
    <w:rsid w:val="00DD36D6"/>
    <w:rsid w:val="00DD391C"/>
    <w:rsid w:val="00DD3A4E"/>
    <w:rsid w:val="00DD415F"/>
    <w:rsid w:val="00DD41EC"/>
    <w:rsid w:val="00DD4858"/>
    <w:rsid w:val="00DD490E"/>
    <w:rsid w:val="00DD50B8"/>
    <w:rsid w:val="00DD5471"/>
    <w:rsid w:val="00DD5ED8"/>
    <w:rsid w:val="00DD63FB"/>
    <w:rsid w:val="00DD6A9C"/>
    <w:rsid w:val="00DD6BD7"/>
    <w:rsid w:val="00DE0850"/>
    <w:rsid w:val="00DE1105"/>
    <w:rsid w:val="00DE1407"/>
    <w:rsid w:val="00DE1828"/>
    <w:rsid w:val="00DE45F8"/>
    <w:rsid w:val="00DE4D09"/>
    <w:rsid w:val="00DE5D76"/>
    <w:rsid w:val="00DE5FC3"/>
    <w:rsid w:val="00DE6F2E"/>
    <w:rsid w:val="00DE7402"/>
    <w:rsid w:val="00DF0C09"/>
    <w:rsid w:val="00DF32DE"/>
    <w:rsid w:val="00DF34D4"/>
    <w:rsid w:val="00DF36CA"/>
    <w:rsid w:val="00DF3D20"/>
    <w:rsid w:val="00DF4DDF"/>
    <w:rsid w:val="00DF5077"/>
    <w:rsid w:val="00DF59C3"/>
    <w:rsid w:val="00DF6399"/>
    <w:rsid w:val="00DF681F"/>
    <w:rsid w:val="00DF6DC8"/>
    <w:rsid w:val="00DF7871"/>
    <w:rsid w:val="00DF7AD0"/>
    <w:rsid w:val="00E00B6E"/>
    <w:rsid w:val="00E00D30"/>
    <w:rsid w:val="00E01B6E"/>
    <w:rsid w:val="00E01F2D"/>
    <w:rsid w:val="00E03BA8"/>
    <w:rsid w:val="00E03E07"/>
    <w:rsid w:val="00E0471E"/>
    <w:rsid w:val="00E0495D"/>
    <w:rsid w:val="00E04D89"/>
    <w:rsid w:val="00E05E28"/>
    <w:rsid w:val="00E06A80"/>
    <w:rsid w:val="00E076DF"/>
    <w:rsid w:val="00E07F74"/>
    <w:rsid w:val="00E1021B"/>
    <w:rsid w:val="00E10298"/>
    <w:rsid w:val="00E106A1"/>
    <w:rsid w:val="00E10EF1"/>
    <w:rsid w:val="00E118B4"/>
    <w:rsid w:val="00E12240"/>
    <w:rsid w:val="00E1263C"/>
    <w:rsid w:val="00E12A5C"/>
    <w:rsid w:val="00E139FD"/>
    <w:rsid w:val="00E13A57"/>
    <w:rsid w:val="00E14A2F"/>
    <w:rsid w:val="00E158E1"/>
    <w:rsid w:val="00E15CE0"/>
    <w:rsid w:val="00E20EA7"/>
    <w:rsid w:val="00E215A0"/>
    <w:rsid w:val="00E21D57"/>
    <w:rsid w:val="00E22617"/>
    <w:rsid w:val="00E2281A"/>
    <w:rsid w:val="00E23A79"/>
    <w:rsid w:val="00E23D36"/>
    <w:rsid w:val="00E23E7D"/>
    <w:rsid w:val="00E269EC"/>
    <w:rsid w:val="00E26F4A"/>
    <w:rsid w:val="00E2745F"/>
    <w:rsid w:val="00E2774E"/>
    <w:rsid w:val="00E27A81"/>
    <w:rsid w:val="00E30C45"/>
    <w:rsid w:val="00E31116"/>
    <w:rsid w:val="00E31797"/>
    <w:rsid w:val="00E31A28"/>
    <w:rsid w:val="00E31C3C"/>
    <w:rsid w:val="00E321A9"/>
    <w:rsid w:val="00E33021"/>
    <w:rsid w:val="00E333D4"/>
    <w:rsid w:val="00E3394D"/>
    <w:rsid w:val="00E33EC8"/>
    <w:rsid w:val="00E3458E"/>
    <w:rsid w:val="00E350D8"/>
    <w:rsid w:val="00E358FC"/>
    <w:rsid w:val="00E35956"/>
    <w:rsid w:val="00E35B01"/>
    <w:rsid w:val="00E35EB2"/>
    <w:rsid w:val="00E368BD"/>
    <w:rsid w:val="00E368F8"/>
    <w:rsid w:val="00E36E9F"/>
    <w:rsid w:val="00E3706D"/>
    <w:rsid w:val="00E411A6"/>
    <w:rsid w:val="00E41AC4"/>
    <w:rsid w:val="00E41DF1"/>
    <w:rsid w:val="00E427E9"/>
    <w:rsid w:val="00E427F0"/>
    <w:rsid w:val="00E432C0"/>
    <w:rsid w:val="00E44DB4"/>
    <w:rsid w:val="00E45214"/>
    <w:rsid w:val="00E462A2"/>
    <w:rsid w:val="00E462C8"/>
    <w:rsid w:val="00E4658C"/>
    <w:rsid w:val="00E46817"/>
    <w:rsid w:val="00E477B5"/>
    <w:rsid w:val="00E47FB7"/>
    <w:rsid w:val="00E51C50"/>
    <w:rsid w:val="00E51CA2"/>
    <w:rsid w:val="00E52C1A"/>
    <w:rsid w:val="00E53792"/>
    <w:rsid w:val="00E54016"/>
    <w:rsid w:val="00E5461B"/>
    <w:rsid w:val="00E55703"/>
    <w:rsid w:val="00E55CD1"/>
    <w:rsid w:val="00E55F74"/>
    <w:rsid w:val="00E55FA1"/>
    <w:rsid w:val="00E567F7"/>
    <w:rsid w:val="00E57855"/>
    <w:rsid w:val="00E60E4C"/>
    <w:rsid w:val="00E60F95"/>
    <w:rsid w:val="00E61478"/>
    <w:rsid w:val="00E62422"/>
    <w:rsid w:val="00E62842"/>
    <w:rsid w:val="00E6460C"/>
    <w:rsid w:val="00E65E05"/>
    <w:rsid w:val="00E66764"/>
    <w:rsid w:val="00E67334"/>
    <w:rsid w:val="00E6751E"/>
    <w:rsid w:val="00E677D5"/>
    <w:rsid w:val="00E719EB"/>
    <w:rsid w:val="00E71E2B"/>
    <w:rsid w:val="00E72754"/>
    <w:rsid w:val="00E73AAF"/>
    <w:rsid w:val="00E74D8E"/>
    <w:rsid w:val="00E74F7C"/>
    <w:rsid w:val="00E75259"/>
    <w:rsid w:val="00E756AA"/>
    <w:rsid w:val="00E76963"/>
    <w:rsid w:val="00E76AEE"/>
    <w:rsid w:val="00E80140"/>
    <w:rsid w:val="00E80C00"/>
    <w:rsid w:val="00E818DD"/>
    <w:rsid w:val="00E81988"/>
    <w:rsid w:val="00E81F13"/>
    <w:rsid w:val="00E8227A"/>
    <w:rsid w:val="00E834F4"/>
    <w:rsid w:val="00E835EB"/>
    <w:rsid w:val="00E83B12"/>
    <w:rsid w:val="00E84B45"/>
    <w:rsid w:val="00E86A6E"/>
    <w:rsid w:val="00E878F3"/>
    <w:rsid w:val="00E907DA"/>
    <w:rsid w:val="00E913FD"/>
    <w:rsid w:val="00E91B4B"/>
    <w:rsid w:val="00E925A7"/>
    <w:rsid w:val="00E9285A"/>
    <w:rsid w:val="00E93351"/>
    <w:rsid w:val="00E93FEA"/>
    <w:rsid w:val="00E94E69"/>
    <w:rsid w:val="00E956B3"/>
    <w:rsid w:val="00E95AA8"/>
    <w:rsid w:val="00E96440"/>
    <w:rsid w:val="00E96D5A"/>
    <w:rsid w:val="00E96E54"/>
    <w:rsid w:val="00E96FA3"/>
    <w:rsid w:val="00EA1423"/>
    <w:rsid w:val="00EA1835"/>
    <w:rsid w:val="00EA188F"/>
    <w:rsid w:val="00EA1A11"/>
    <w:rsid w:val="00EA1C70"/>
    <w:rsid w:val="00EA23E3"/>
    <w:rsid w:val="00EA28F7"/>
    <w:rsid w:val="00EA31EB"/>
    <w:rsid w:val="00EA3266"/>
    <w:rsid w:val="00EA37EB"/>
    <w:rsid w:val="00EA5094"/>
    <w:rsid w:val="00EA5E19"/>
    <w:rsid w:val="00EA77C2"/>
    <w:rsid w:val="00EB2498"/>
    <w:rsid w:val="00EB294F"/>
    <w:rsid w:val="00EB322A"/>
    <w:rsid w:val="00EB3FF2"/>
    <w:rsid w:val="00EB5DA9"/>
    <w:rsid w:val="00EB6DF0"/>
    <w:rsid w:val="00EB7687"/>
    <w:rsid w:val="00EB785F"/>
    <w:rsid w:val="00EB7BCF"/>
    <w:rsid w:val="00EC0589"/>
    <w:rsid w:val="00EC0788"/>
    <w:rsid w:val="00EC1B80"/>
    <w:rsid w:val="00EC21DE"/>
    <w:rsid w:val="00EC2C73"/>
    <w:rsid w:val="00EC52DD"/>
    <w:rsid w:val="00EC567D"/>
    <w:rsid w:val="00EC5CF9"/>
    <w:rsid w:val="00EC69D7"/>
    <w:rsid w:val="00EC7947"/>
    <w:rsid w:val="00ED0C5D"/>
    <w:rsid w:val="00ED2C3C"/>
    <w:rsid w:val="00ED3943"/>
    <w:rsid w:val="00ED4582"/>
    <w:rsid w:val="00ED46EB"/>
    <w:rsid w:val="00ED4A04"/>
    <w:rsid w:val="00ED5B88"/>
    <w:rsid w:val="00ED681E"/>
    <w:rsid w:val="00EE0F8A"/>
    <w:rsid w:val="00EE14DC"/>
    <w:rsid w:val="00EE1764"/>
    <w:rsid w:val="00EE28C2"/>
    <w:rsid w:val="00EE2C52"/>
    <w:rsid w:val="00EE330C"/>
    <w:rsid w:val="00EE4AA3"/>
    <w:rsid w:val="00EE5728"/>
    <w:rsid w:val="00EE691A"/>
    <w:rsid w:val="00EE6B49"/>
    <w:rsid w:val="00EF03BB"/>
    <w:rsid w:val="00EF05F3"/>
    <w:rsid w:val="00EF2A14"/>
    <w:rsid w:val="00EF3457"/>
    <w:rsid w:val="00EF3805"/>
    <w:rsid w:val="00EF391E"/>
    <w:rsid w:val="00EF3B11"/>
    <w:rsid w:val="00EF4477"/>
    <w:rsid w:val="00EF61AA"/>
    <w:rsid w:val="00EF73D9"/>
    <w:rsid w:val="00EF75CF"/>
    <w:rsid w:val="00EF7891"/>
    <w:rsid w:val="00F0014D"/>
    <w:rsid w:val="00F00969"/>
    <w:rsid w:val="00F0155F"/>
    <w:rsid w:val="00F01F19"/>
    <w:rsid w:val="00F02E2F"/>
    <w:rsid w:val="00F03147"/>
    <w:rsid w:val="00F03F6B"/>
    <w:rsid w:val="00F04110"/>
    <w:rsid w:val="00F04695"/>
    <w:rsid w:val="00F05328"/>
    <w:rsid w:val="00F05601"/>
    <w:rsid w:val="00F05654"/>
    <w:rsid w:val="00F0581D"/>
    <w:rsid w:val="00F05C55"/>
    <w:rsid w:val="00F067BE"/>
    <w:rsid w:val="00F069D3"/>
    <w:rsid w:val="00F101C2"/>
    <w:rsid w:val="00F1028B"/>
    <w:rsid w:val="00F103D9"/>
    <w:rsid w:val="00F10922"/>
    <w:rsid w:val="00F11BE6"/>
    <w:rsid w:val="00F123F7"/>
    <w:rsid w:val="00F124FC"/>
    <w:rsid w:val="00F12908"/>
    <w:rsid w:val="00F12DA0"/>
    <w:rsid w:val="00F13432"/>
    <w:rsid w:val="00F13554"/>
    <w:rsid w:val="00F14612"/>
    <w:rsid w:val="00F148C6"/>
    <w:rsid w:val="00F16B3C"/>
    <w:rsid w:val="00F17176"/>
    <w:rsid w:val="00F17867"/>
    <w:rsid w:val="00F179E2"/>
    <w:rsid w:val="00F17A84"/>
    <w:rsid w:val="00F17CB7"/>
    <w:rsid w:val="00F20D73"/>
    <w:rsid w:val="00F21377"/>
    <w:rsid w:val="00F218A5"/>
    <w:rsid w:val="00F21E22"/>
    <w:rsid w:val="00F22738"/>
    <w:rsid w:val="00F23DA8"/>
    <w:rsid w:val="00F24240"/>
    <w:rsid w:val="00F250E5"/>
    <w:rsid w:val="00F26AE7"/>
    <w:rsid w:val="00F30036"/>
    <w:rsid w:val="00F31333"/>
    <w:rsid w:val="00F31E41"/>
    <w:rsid w:val="00F32D80"/>
    <w:rsid w:val="00F35253"/>
    <w:rsid w:val="00F35A5A"/>
    <w:rsid w:val="00F3642C"/>
    <w:rsid w:val="00F36D02"/>
    <w:rsid w:val="00F3754C"/>
    <w:rsid w:val="00F40492"/>
    <w:rsid w:val="00F413FC"/>
    <w:rsid w:val="00F42622"/>
    <w:rsid w:val="00F44047"/>
    <w:rsid w:val="00F44246"/>
    <w:rsid w:val="00F44BD9"/>
    <w:rsid w:val="00F45571"/>
    <w:rsid w:val="00F4598F"/>
    <w:rsid w:val="00F4696C"/>
    <w:rsid w:val="00F46EE0"/>
    <w:rsid w:val="00F506E2"/>
    <w:rsid w:val="00F51255"/>
    <w:rsid w:val="00F51682"/>
    <w:rsid w:val="00F52736"/>
    <w:rsid w:val="00F53AAA"/>
    <w:rsid w:val="00F55089"/>
    <w:rsid w:val="00F559E8"/>
    <w:rsid w:val="00F561DD"/>
    <w:rsid w:val="00F57543"/>
    <w:rsid w:val="00F5796C"/>
    <w:rsid w:val="00F608DD"/>
    <w:rsid w:val="00F61D63"/>
    <w:rsid w:val="00F62D8E"/>
    <w:rsid w:val="00F63547"/>
    <w:rsid w:val="00F64921"/>
    <w:rsid w:val="00F64B02"/>
    <w:rsid w:val="00F6539A"/>
    <w:rsid w:val="00F6620B"/>
    <w:rsid w:val="00F663EE"/>
    <w:rsid w:val="00F667A9"/>
    <w:rsid w:val="00F67AB1"/>
    <w:rsid w:val="00F701A8"/>
    <w:rsid w:val="00F701E9"/>
    <w:rsid w:val="00F708D0"/>
    <w:rsid w:val="00F70E39"/>
    <w:rsid w:val="00F73B03"/>
    <w:rsid w:val="00F74206"/>
    <w:rsid w:val="00F74500"/>
    <w:rsid w:val="00F747F8"/>
    <w:rsid w:val="00F75A4C"/>
    <w:rsid w:val="00F76716"/>
    <w:rsid w:val="00F76AA7"/>
    <w:rsid w:val="00F76C87"/>
    <w:rsid w:val="00F77360"/>
    <w:rsid w:val="00F80431"/>
    <w:rsid w:val="00F815C8"/>
    <w:rsid w:val="00F82B1D"/>
    <w:rsid w:val="00F82FF6"/>
    <w:rsid w:val="00F835D3"/>
    <w:rsid w:val="00F83813"/>
    <w:rsid w:val="00F83BE6"/>
    <w:rsid w:val="00F845FD"/>
    <w:rsid w:val="00F84A1B"/>
    <w:rsid w:val="00F84F39"/>
    <w:rsid w:val="00F85434"/>
    <w:rsid w:val="00F92055"/>
    <w:rsid w:val="00F928DB"/>
    <w:rsid w:val="00F9291C"/>
    <w:rsid w:val="00F9314A"/>
    <w:rsid w:val="00F94DBD"/>
    <w:rsid w:val="00F95134"/>
    <w:rsid w:val="00F95627"/>
    <w:rsid w:val="00F95B82"/>
    <w:rsid w:val="00F96350"/>
    <w:rsid w:val="00F96C11"/>
    <w:rsid w:val="00F97024"/>
    <w:rsid w:val="00F972E6"/>
    <w:rsid w:val="00F97BCA"/>
    <w:rsid w:val="00FA0130"/>
    <w:rsid w:val="00FA023D"/>
    <w:rsid w:val="00FA09D7"/>
    <w:rsid w:val="00FA239B"/>
    <w:rsid w:val="00FA2556"/>
    <w:rsid w:val="00FA2DC6"/>
    <w:rsid w:val="00FA315D"/>
    <w:rsid w:val="00FA32F8"/>
    <w:rsid w:val="00FA566F"/>
    <w:rsid w:val="00FA6D88"/>
    <w:rsid w:val="00FA7B23"/>
    <w:rsid w:val="00FA7EAC"/>
    <w:rsid w:val="00FB1102"/>
    <w:rsid w:val="00FB1182"/>
    <w:rsid w:val="00FB1C5A"/>
    <w:rsid w:val="00FB35AD"/>
    <w:rsid w:val="00FB385A"/>
    <w:rsid w:val="00FB39F4"/>
    <w:rsid w:val="00FB3CDD"/>
    <w:rsid w:val="00FB54BB"/>
    <w:rsid w:val="00FB5696"/>
    <w:rsid w:val="00FB580A"/>
    <w:rsid w:val="00FB5AA2"/>
    <w:rsid w:val="00FB6A1E"/>
    <w:rsid w:val="00FB6D1A"/>
    <w:rsid w:val="00FC007A"/>
    <w:rsid w:val="00FC11A1"/>
    <w:rsid w:val="00FC2639"/>
    <w:rsid w:val="00FC3B95"/>
    <w:rsid w:val="00FC6341"/>
    <w:rsid w:val="00FC6AC3"/>
    <w:rsid w:val="00FC71B2"/>
    <w:rsid w:val="00FC7287"/>
    <w:rsid w:val="00FD0CF5"/>
    <w:rsid w:val="00FD181E"/>
    <w:rsid w:val="00FD25B9"/>
    <w:rsid w:val="00FD4021"/>
    <w:rsid w:val="00FD4D22"/>
    <w:rsid w:val="00FD5834"/>
    <w:rsid w:val="00FD62C0"/>
    <w:rsid w:val="00FD6AD2"/>
    <w:rsid w:val="00FD6FC9"/>
    <w:rsid w:val="00FE07CB"/>
    <w:rsid w:val="00FE121B"/>
    <w:rsid w:val="00FE1662"/>
    <w:rsid w:val="00FE1706"/>
    <w:rsid w:val="00FE1A02"/>
    <w:rsid w:val="00FE401F"/>
    <w:rsid w:val="00FE45B3"/>
    <w:rsid w:val="00FE50CC"/>
    <w:rsid w:val="00FE5A53"/>
    <w:rsid w:val="00FE6024"/>
    <w:rsid w:val="00FE6A28"/>
    <w:rsid w:val="00FE6FCB"/>
    <w:rsid w:val="00FE7019"/>
    <w:rsid w:val="00FE7F3C"/>
    <w:rsid w:val="00FF18DB"/>
    <w:rsid w:val="00FF2345"/>
    <w:rsid w:val="00FF270F"/>
    <w:rsid w:val="00FF2E9A"/>
    <w:rsid w:val="00FF3D91"/>
    <w:rsid w:val="00FF3E56"/>
    <w:rsid w:val="00FF3EAA"/>
    <w:rsid w:val="00FF7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7A258B5"/>
  <w15:chartTrackingRefBased/>
  <w15:docId w15:val="{AA2A3011-4EB5-48DF-A2AE-A4BFAFEB2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A1192A"/>
    <w:pPr>
      <w:spacing w:after="0" w:line="360" w:lineRule="auto"/>
      <w:ind w:firstLine="709"/>
      <w:jc w:val="both"/>
    </w:pPr>
    <w:rPr>
      <w:rFonts w:ascii="Times New Roman" w:hAnsi="Times New Roman"/>
      <w:sz w:val="26"/>
    </w:rPr>
  </w:style>
  <w:style w:type="paragraph" w:styleId="12">
    <w:name w:val="heading 1"/>
    <w:basedOn w:val="a3"/>
    <w:next w:val="a3"/>
    <w:link w:val="13"/>
    <w:uiPriority w:val="1"/>
    <w:rsid w:val="00EE14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0">
    <w:name w:val="heading 3"/>
    <w:basedOn w:val="a3"/>
    <w:next w:val="a3"/>
    <w:link w:val="31"/>
    <w:uiPriority w:val="9"/>
    <w:semiHidden/>
    <w:unhideWhenUsed/>
    <w:qFormat/>
    <w:rsid w:val="0099446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uiPriority w:val="9"/>
    <w:rsid w:val="00EE14DC"/>
    <w:rPr>
      <w:rFonts w:asciiTheme="majorHAnsi" w:eastAsiaTheme="majorEastAsia" w:hAnsiTheme="majorHAnsi" w:cstheme="majorBidi"/>
      <w:color w:val="2F5496" w:themeColor="accent1" w:themeShade="BF"/>
      <w:sz w:val="32"/>
      <w:szCs w:val="32"/>
    </w:rPr>
  </w:style>
  <w:style w:type="character" w:customStyle="1" w:styleId="31">
    <w:name w:val="Заголовок 3 Знак"/>
    <w:basedOn w:val="a4"/>
    <w:link w:val="30"/>
    <w:uiPriority w:val="9"/>
    <w:semiHidden/>
    <w:rsid w:val="0099446E"/>
    <w:rPr>
      <w:rFonts w:asciiTheme="majorHAnsi" w:eastAsiaTheme="majorEastAsia" w:hAnsiTheme="majorHAnsi" w:cstheme="majorBidi"/>
      <w:color w:val="1F3763" w:themeColor="accent1" w:themeShade="7F"/>
      <w:sz w:val="24"/>
      <w:szCs w:val="24"/>
    </w:rPr>
  </w:style>
  <w:style w:type="paragraph" w:styleId="a7">
    <w:name w:val="Title"/>
    <w:basedOn w:val="a3"/>
    <w:next w:val="a3"/>
    <w:link w:val="a8"/>
    <w:uiPriority w:val="10"/>
    <w:qFormat/>
    <w:rsid w:val="00BE22E3"/>
    <w:pPr>
      <w:pageBreakBefore/>
      <w:spacing w:after="120"/>
      <w:ind w:firstLine="0"/>
      <w:contextualSpacing/>
      <w:jc w:val="center"/>
      <w:outlineLvl w:val="0"/>
    </w:pPr>
    <w:rPr>
      <w:rFonts w:eastAsiaTheme="majorEastAsia" w:cstheme="majorBidi"/>
      <w:b/>
      <w:caps/>
      <w:kern w:val="28"/>
      <w:sz w:val="28"/>
      <w:szCs w:val="56"/>
    </w:rPr>
  </w:style>
  <w:style w:type="character" w:customStyle="1" w:styleId="a8">
    <w:name w:val="Заголовок Знак"/>
    <w:basedOn w:val="a4"/>
    <w:link w:val="a7"/>
    <w:uiPriority w:val="10"/>
    <w:rsid w:val="00BE22E3"/>
    <w:rPr>
      <w:rFonts w:ascii="Times New Roman" w:eastAsiaTheme="majorEastAsia" w:hAnsi="Times New Roman" w:cstheme="majorBidi"/>
      <w:b/>
      <w:caps/>
      <w:kern w:val="28"/>
      <w:sz w:val="28"/>
      <w:szCs w:val="56"/>
    </w:rPr>
  </w:style>
  <w:style w:type="paragraph" w:styleId="a0">
    <w:name w:val="Subtitle"/>
    <w:aliases w:val="!1.1. Подзаголовок"/>
    <w:basedOn w:val="a9"/>
    <w:next w:val="a3"/>
    <w:link w:val="aa"/>
    <w:uiPriority w:val="11"/>
    <w:qFormat/>
    <w:rsid w:val="00B54F2C"/>
    <w:pPr>
      <w:numPr>
        <w:ilvl w:val="1"/>
        <w:numId w:val="20"/>
      </w:numPr>
      <w:spacing w:before="120" w:after="120"/>
      <w:outlineLvl w:val="1"/>
    </w:pPr>
    <w:rPr>
      <w:rFonts w:eastAsiaTheme="minorEastAsia"/>
      <w:b/>
      <w:color w:val="000000" w:themeColor="text1"/>
    </w:rPr>
  </w:style>
  <w:style w:type="character" w:customStyle="1" w:styleId="aa">
    <w:name w:val="Подзаголовок Знак"/>
    <w:aliases w:val="!1.1. Подзаголовок Знак"/>
    <w:basedOn w:val="a4"/>
    <w:link w:val="a0"/>
    <w:uiPriority w:val="11"/>
    <w:rsid w:val="001A1B43"/>
    <w:rPr>
      <w:rFonts w:ascii="Times New Roman" w:eastAsiaTheme="minorEastAsia" w:hAnsi="Times New Roman"/>
      <w:b/>
      <w:color w:val="000000" w:themeColor="text1"/>
      <w:sz w:val="26"/>
    </w:rPr>
  </w:style>
  <w:style w:type="paragraph" w:styleId="ab">
    <w:name w:val="header"/>
    <w:basedOn w:val="a3"/>
    <w:link w:val="ac"/>
    <w:uiPriority w:val="99"/>
    <w:unhideWhenUsed/>
    <w:rsid w:val="00C42FAD"/>
    <w:pPr>
      <w:tabs>
        <w:tab w:val="center" w:pos="4677"/>
        <w:tab w:val="right" w:pos="9355"/>
      </w:tabs>
      <w:spacing w:line="240" w:lineRule="auto"/>
    </w:pPr>
  </w:style>
  <w:style w:type="character" w:customStyle="1" w:styleId="ac">
    <w:name w:val="Верхний колонтитул Знак"/>
    <w:basedOn w:val="a4"/>
    <w:link w:val="ab"/>
    <w:uiPriority w:val="99"/>
    <w:rsid w:val="00C42FAD"/>
    <w:rPr>
      <w:rFonts w:ascii="Times New Roman" w:hAnsi="Times New Roman"/>
      <w:sz w:val="26"/>
    </w:rPr>
  </w:style>
  <w:style w:type="paragraph" w:styleId="ad">
    <w:name w:val="footer"/>
    <w:basedOn w:val="a3"/>
    <w:link w:val="ae"/>
    <w:uiPriority w:val="99"/>
    <w:unhideWhenUsed/>
    <w:rsid w:val="00C42FAD"/>
    <w:pPr>
      <w:tabs>
        <w:tab w:val="center" w:pos="4677"/>
        <w:tab w:val="right" w:pos="9355"/>
      </w:tabs>
      <w:spacing w:line="240" w:lineRule="auto"/>
    </w:pPr>
  </w:style>
  <w:style w:type="character" w:customStyle="1" w:styleId="ae">
    <w:name w:val="Нижний колонтитул Знак"/>
    <w:basedOn w:val="a4"/>
    <w:link w:val="ad"/>
    <w:uiPriority w:val="99"/>
    <w:rsid w:val="00C42FAD"/>
    <w:rPr>
      <w:rFonts w:ascii="Times New Roman" w:hAnsi="Times New Roman"/>
      <w:sz w:val="26"/>
    </w:rPr>
  </w:style>
  <w:style w:type="paragraph" w:customStyle="1" w:styleId="111">
    <w:name w:val="!1.1.1 Подподзаголовок"/>
    <w:basedOn w:val="a0"/>
    <w:next w:val="a3"/>
    <w:link w:val="1110"/>
    <w:qFormat/>
    <w:rsid w:val="008E6FC6"/>
    <w:pPr>
      <w:keepNext/>
      <w:keepLines/>
      <w:numPr>
        <w:ilvl w:val="2"/>
      </w:numPr>
      <w:outlineLvl w:val="2"/>
    </w:pPr>
  </w:style>
  <w:style w:type="character" w:customStyle="1" w:styleId="1110">
    <w:name w:val="!1.1.1 Подподзаголовок Знак"/>
    <w:basedOn w:val="aa"/>
    <w:link w:val="111"/>
    <w:rsid w:val="008E6FC6"/>
    <w:rPr>
      <w:rFonts w:ascii="Times New Roman" w:eastAsiaTheme="minorEastAsia" w:hAnsi="Times New Roman"/>
      <w:b/>
      <w:color w:val="000000" w:themeColor="text1"/>
      <w:sz w:val="26"/>
    </w:rPr>
  </w:style>
  <w:style w:type="paragraph" w:styleId="af">
    <w:name w:val="No Spacing"/>
    <w:link w:val="af0"/>
    <w:uiPriority w:val="1"/>
    <w:rsid w:val="00EE14DC"/>
    <w:pPr>
      <w:spacing w:after="0" w:line="240" w:lineRule="auto"/>
      <w:ind w:firstLine="709"/>
      <w:jc w:val="both"/>
    </w:pPr>
    <w:rPr>
      <w:rFonts w:ascii="Times New Roman" w:hAnsi="Times New Roman"/>
      <w:sz w:val="26"/>
    </w:rPr>
  </w:style>
  <w:style w:type="character" w:customStyle="1" w:styleId="af0">
    <w:name w:val="Без интервала Знак"/>
    <w:basedOn w:val="a4"/>
    <w:link w:val="af"/>
    <w:uiPriority w:val="1"/>
    <w:rsid w:val="00EE14DC"/>
    <w:rPr>
      <w:rFonts w:ascii="Times New Roman" w:hAnsi="Times New Roman"/>
      <w:sz w:val="26"/>
    </w:rPr>
  </w:style>
  <w:style w:type="paragraph" w:customStyle="1" w:styleId="af1">
    <w:name w:val="Центр"/>
    <w:basedOn w:val="a3"/>
    <w:link w:val="af2"/>
    <w:qFormat/>
    <w:rsid w:val="00A96007"/>
    <w:pPr>
      <w:keepNext/>
      <w:ind w:firstLine="0"/>
      <w:jc w:val="center"/>
    </w:pPr>
  </w:style>
  <w:style w:type="character" w:customStyle="1" w:styleId="af2">
    <w:name w:val="Центр Знак"/>
    <w:basedOn w:val="a4"/>
    <w:link w:val="af1"/>
    <w:rsid w:val="00A96007"/>
    <w:rPr>
      <w:rFonts w:ascii="Times New Roman" w:hAnsi="Times New Roman"/>
      <w:sz w:val="26"/>
    </w:rPr>
  </w:style>
  <w:style w:type="paragraph" w:customStyle="1" w:styleId="af3">
    <w:name w:val="Таблица"/>
    <w:basedOn w:val="a3"/>
    <w:next w:val="a3"/>
    <w:link w:val="af4"/>
    <w:qFormat/>
    <w:rsid w:val="00CD2F2A"/>
    <w:pPr>
      <w:keepNext/>
      <w:keepLines/>
      <w:spacing w:before="120" w:after="120" w:line="240" w:lineRule="auto"/>
      <w:ind w:firstLine="0"/>
    </w:pPr>
    <w:rPr>
      <w:b/>
    </w:rPr>
  </w:style>
  <w:style w:type="character" w:customStyle="1" w:styleId="af4">
    <w:name w:val="Таблица Знак"/>
    <w:basedOn w:val="a4"/>
    <w:link w:val="af3"/>
    <w:rsid w:val="00CD2F2A"/>
    <w:rPr>
      <w:rFonts w:ascii="Times New Roman" w:hAnsi="Times New Roman"/>
      <w:b/>
      <w:sz w:val="26"/>
    </w:rPr>
  </w:style>
  <w:style w:type="paragraph" w:styleId="a9">
    <w:name w:val="List Paragraph"/>
    <w:aliases w:val="Введение,Абзац списка ВК,Ненумерованный список,List Paragraph,Маркер,ПАРАГРАФ,Абзац списка1,название,Bullet List,FooterText,numbered,SL_Абзац списка,f_Абзац 1,Bullet Number,Нумерованый список,lp1,List Paragraph1,Paragraphe de liste1"/>
    <w:basedOn w:val="a3"/>
    <w:link w:val="af5"/>
    <w:qFormat/>
    <w:rsid w:val="00173E3D"/>
    <w:pPr>
      <w:contextualSpacing/>
    </w:pPr>
  </w:style>
  <w:style w:type="paragraph" w:customStyle="1" w:styleId="10">
    <w:name w:val="!1. Заголовок"/>
    <w:basedOn w:val="12"/>
    <w:next w:val="a3"/>
    <w:link w:val="14"/>
    <w:qFormat/>
    <w:rsid w:val="00B17BAB"/>
    <w:pPr>
      <w:pageBreakBefore/>
      <w:numPr>
        <w:numId w:val="20"/>
      </w:numPr>
      <w:suppressLineNumbers/>
      <w:tabs>
        <w:tab w:val="left" w:leader="dot" w:pos="9356"/>
      </w:tabs>
      <w:suppressAutoHyphens/>
      <w:spacing w:before="120" w:after="120" w:line="240" w:lineRule="auto"/>
      <w:jc w:val="center"/>
    </w:pPr>
    <w:rPr>
      <w:rFonts w:ascii="Times New Roman" w:eastAsia="Times New Roman" w:hAnsi="Times New Roman" w:cs="Times New Roman"/>
      <w:b/>
      <w:caps/>
      <w:color w:val="auto"/>
      <w:kern w:val="28"/>
      <w:sz w:val="28"/>
      <w:szCs w:val="20"/>
      <w:lang w:val="x-none" w:eastAsia="x-none"/>
    </w:rPr>
  </w:style>
  <w:style w:type="character" w:customStyle="1" w:styleId="14">
    <w:name w:val="!1. Заголовок Знак"/>
    <w:link w:val="10"/>
    <w:rsid w:val="00B17BAB"/>
    <w:rPr>
      <w:rFonts w:ascii="Times New Roman" w:eastAsia="Times New Roman" w:hAnsi="Times New Roman" w:cs="Times New Roman"/>
      <w:b/>
      <w:caps/>
      <w:kern w:val="28"/>
      <w:sz w:val="28"/>
      <w:szCs w:val="20"/>
      <w:lang w:val="x-none" w:eastAsia="x-none"/>
    </w:rPr>
  </w:style>
  <w:style w:type="paragraph" w:styleId="af6">
    <w:name w:val="TOC Heading"/>
    <w:basedOn w:val="12"/>
    <w:next w:val="a3"/>
    <w:uiPriority w:val="39"/>
    <w:unhideWhenUsed/>
    <w:rsid w:val="00BC457A"/>
    <w:pPr>
      <w:spacing w:line="259" w:lineRule="auto"/>
      <w:ind w:firstLine="0"/>
      <w:jc w:val="left"/>
      <w:outlineLvl w:val="9"/>
    </w:pPr>
    <w:rPr>
      <w:lang w:eastAsia="ru-RU"/>
    </w:rPr>
  </w:style>
  <w:style w:type="paragraph" w:styleId="15">
    <w:name w:val="toc 1"/>
    <w:basedOn w:val="a3"/>
    <w:next w:val="a3"/>
    <w:autoRedefine/>
    <w:uiPriority w:val="39"/>
    <w:unhideWhenUsed/>
    <w:rsid w:val="00137C47"/>
    <w:pPr>
      <w:tabs>
        <w:tab w:val="right" w:leader="dot" w:pos="9628"/>
      </w:tabs>
      <w:spacing w:after="100"/>
    </w:pPr>
  </w:style>
  <w:style w:type="character" w:styleId="af7">
    <w:name w:val="Hyperlink"/>
    <w:basedOn w:val="a4"/>
    <w:uiPriority w:val="99"/>
    <w:unhideWhenUsed/>
    <w:rsid w:val="00BC457A"/>
    <w:rPr>
      <w:color w:val="0563C1" w:themeColor="hyperlink"/>
      <w:u w:val="single"/>
    </w:rPr>
  </w:style>
  <w:style w:type="paragraph" w:styleId="20">
    <w:name w:val="toc 2"/>
    <w:basedOn w:val="a3"/>
    <w:next w:val="a3"/>
    <w:autoRedefine/>
    <w:uiPriority w:val="39"/>
    <w:unhideWhenUsed/>
    <w:rsid w:val="00B932A6"/>
    <w:pPr>
      <w:spacing w:after="100"/>
      <w:ind w:left="260"/>
    </w:pPr>
  </w:style>
  <w:style w:type="paragraph" w:customStyle="1" w:styleId="af8">
    <w:name w:val="После таблицы"/>
    <w:basedOn w:val="a3"/>
    <w:next w:val="a3"/>
    <w:link w:val="af9"/>
    <w:rsid w:val="002F0D32"/>
    <w:pPr>
      <w:spacing w:before="120"/>
    </w:pPr>
  </w:style>
  <w:style w:type="character" w:customStyle="1" w:styleId="af9">
    <w:name w:val="После таблицы Знак"/>
    <w:basedOn w:val="a4"/>
    <w:link w:val="af8"/>
    <w:rsid w:val="002F0D32"/>
    <w:rPr>
      <w:rFonts w:ascii="Times New Roman" w:hAnsi="Times New Roman"/>
      <w:sz w:val="26"/>
    </w:rPr>
  </w:style>
  <w:style w:type="paragraph" w:styleId="afa">
    <w:name w:val="caption"/>
    <w:aliases w:val="Рисунок,ВВася-таблица"/>
    <w:basedOn w:val="a3"/>
    <w:next w:val="a3"/>
    <w:link w:val="afb"/>
    <w:uiPriority w:val="35"/>
    <w:unhideWhenUsed/>
    <w:qFormat/>
    <w:rsid w:val="00451A0F"/>
    <w:pPr>
      <w:keepLines/>
      <w:spacing w:before="240" w:after="240"/>
      <w:ind w:firstLine="0"/>
      <w:jc w:val="center"/>
    </w:pPr>
    <w:rPr>
      <w:b/>
      <w:iCs/>
      <w:szCs w:val="18"/>
    </w:rPr>
  </w:style>
  <w:style w:type="character" w:styleId="afc">
    <w:name w:val="Placeholder Text"/>
    <w:basedOn w:val="a4"/>
    <w:uiPriority w:val="99"/>
    <w:semiHidden/>
    <w:rsid w:val="0010481B"/>
    <w:rPr>
      <w:color w:val="808080"/>
    </w:rPr>
  </w:style>
  <w:style w:type="paragraph" w:customStyle="1" w:styleId="afd">
    <w:name w:val="Формула"/>
    <w:basedOn w:val="a3"/>
    <w:next w:val="a3"/>
    <w:link w:val="afe"/>
    <w:qFormat/>
    <w:rsid w:val="005F3CA2"/>
    <w:pPr>
      <w:spacing w:before="240" w:after="240"/>
    </w:pPr>
    <w:rPr>
      <w:rFonts w:eastAsiaTheme="minorEastAsia"/>
      <w:szCs w:val="26"/>
    </w:rPr>
  </w:style>
  <w:style w:type="character" w:customStyle="1" w:styleId="afe">
    <w:name w:val="Формула Знак"/>
    <w:basedOn w:val="a4"/>
    <w:link w:val="afd"/>
    <w:rsid w:val="005F3CA2"/>
    <w:rPr>
      <w:rFonts w:ascii="Times New Roman" w:eastAsiaTheme="minorEastAsia" w:hAnsi="Times New Roman"/>
      <w:sz w:val="26"/>
      <w:szCs w:val="26"/>
    </w:rPr>
  </w:style>
  <w:style w:type="character" w:styleId="aff">
    <w:name w:val="FollowedHyperlink"/>
    <w:basedOn w:val="a4"/>
    <w:uiPriority w:val="99"/>
    <w:semiHidden/>
    <w:unhideWhenUsed/>
    <w:rsid w:val="006C2E1C"/>
    <w:rPr>
      <w:color w:val="954F72"/>
      <w:u w:val="single"/>
    </w:rPr>
  </w:style>
  <w:style w:type="paragraph" w:customStyle="1" w:styleId="msonormal0">
    <w:name w:val="msonormal"/>
    <w:basedOn w:val="a3"/>
    <w:rsid w:val="006C2E1C"/>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63">
    <w:name w:val="xl63"/>
    <w:basedOn w:val="a3"/>
    <w:rsid w:val="006C2E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4">
    <w:name w:val="xl64"/>
    <w:basedOn w:val="a3"/>
    <w:rsid w:val="006C2E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5">
    <w:name w:val="xl65"/>
    <w:basedOn w:val="a3"/>
    <w:rsid w:val="006C2E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6">
    <w:name w:val="xl66"/>
    <w:basedOn w:val="a3"/>
    <w:rsid w:val="006C2E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7">
    <w:name w:val="xl67"/>
    <w:basedOn w:val="a3"/>
    <w:rsid w:val="006C2E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8">
    <w:name w:val="xl68"/>
    <w:basedOn w:val="a3"/>
    <w:rsid w:val="006C2E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9">
    <w:name w:val="xl69"/>
    <w:basedOn w:val="a3"/>
    <w:rsid w:val="006C2E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eastAsia="Times New Roman" w:cs="Times New Roman"/>
      <w:b/>
      <w:bCs/>
      <w:color w:val="000000"/>
      <w:sz w:val="20"/>
      <w:szCs w:val="20"/>
      <w:lang w:eastAsia="ru-RU"/>
    </w:rPr>
  </w:style>
  <w:style w:type="character" w:styleId="aff0">
    <w:name w:val="annotation reference"/>
    <w:basedOn w:val="a4"/>
    <w:uiPriority w:val="99"/>
    <w:semiHidden/>
    <w:unhideWhenUsed/>
    <w:rsid w:val="00F04110"/>
    <w:rPr>
      <w:sz w:val="16"/>
      <w:szCs w:val="16"/>
    </w:rPr>
  </w:style>
  <w:style w:type="paragraph" w:styleId="aff1">
    <w:name w:val="annotation text"/>
    <w:basedOn w:val="a3"/>
    <w:link w:val="aff2"/>
    <w:uiPriority w:val="99"/>
    <w:semiHidden/>
    <w:unhideWhenUsed/>
    <w:rsid w:val="00F04110"/>
    <w:pPr>
      <w:spacing w:line="240" w:lineRule="auto"/>
    </w:pPr>
    <w:rPr>
      <w:sz w:val="20"/>
      <w:szCs w:val="20"/>
    </w:rPr>
  </w:style>
  <w:style w:type="character" w:customStyle="1" w:styleId="aff2">
    <w:name w:val="Текст примечания Знак"/>
    <w:basedOn w:val="a4"/>
    <w:link w:val="aff1"/>
    <w:uiPriority w:val="99"/>
    <w:semiHidden/>
    <w:rsid w:val="00F04110"/>
    <w:rPr>
      <w:rFonts w:ascii="Times New Roman" w:hAnsi="Times New Roman"/>
      <w:sz w:val="20"/>
      <w:szCs w:val="20"/>
    </w:rPr>
  </w:style>
  <w:style w:type="paragraph" w:styleId="aff3">
    <w:name w:val="annotation subject"/>
    <w:basedOn w:val="aff1"/>
    <w:next w:val="aff1"/>
    <w:link w:val="aff4"/>
    <w:uiPriority w:val="99"/>
    <w:semiHidden/>
    <w:unhideWhenUsed/>
    <w:rsid w:val="00F04110"/>
    <w:rPr>
      <w:b/>
      <w:bCs/>
    </w:rPr>
  </w:style>
  <w:style w:type="character" w:customStyle="1" w:styleId="aff4">
    <w:name w:val="Тема примечания Знак"/>
    <w:basedOn w:val="aff2"/>
    <w:link w:val="aff3"/>
    <w:uiPriority w:val="99"/>
    <w:semiHidden/>
    <w:rsid w:val="00F04110"/>
    <w:rPr>
      <w:rFonts w:ascii="Times New Roman" w:hAnsi="Times New Roman"/>
      <w:b/>
      <w:bCs/>
      <w:sz w:val="20"/>
      <w:szCs w:val="20"/>
    </w:rPr>
  </w:style>
  <w:style w:type="paragraph" w:styleId="aff5">
    <w:name w:val="Balloon Text"/>
    <w:basedOn w:val="a3"/>
    <w:link w:val="aff6"/>
    <w:uiPriority w:val="99"/>
    <w:semiHidden/>
    <w:unhideWhenUsed/>
    <w:rsid w:val="00F04110"/>
    <w:pPr>
      <w:spacing w:line="240" w:lineRule="auto"/>
    </w:pPr>
    <w:rPr>
      <w:rFonts w:ascii="Segoe UI" w:hAnsi="Segoe UI" w:cs="Segoe UI"/>
      <w:sz w:val="18"/>
      <w:szCs w:val="18"/>
    </w:rPr>
  </w:style>
  <w:style w:type="character" w:customStyle="1" w:styleId="aff6">
    <w:name w:val="Текст выноски Знак"/>
    <w:basedOn w:val="a4"/>
    <w:link w:val="aff5"/>
    <w:uiPriority w:val="99"/>
    <w:semiHidden/>
    <w:rsid w:val="00F04110"/>
    <w:rPr>
      <w:rFonts w:ascii="Segoe UI" w:hAnsi="Segoe UI" w:cs="Segoe UI"/>
      <w:sz w:val="18"/>
      <w:szCs w:val="18"/>
    </w:rPr>
  </w:style>
  <w:style w:type="paragraph" w:customStyle="1" w:styleId="2">
    <w:name w:val="2. Подзаголовок"/>
    <w:basedOn w:val="a0"/>
    <w:next w:val="a3"/>
    <w:link w:val="21"/>
    <w:rsid w:val="00F101C2"/>
    <w:pPr>
      <w:numPr>
        <w:numId w:val="1"/>
      </w:numPr>
    </w:pPr>
  </w:style>
  <w:style w:type="character" w:customStyle="1" w:styleId="21">
    <w:name w:val="2. Подзаголовок Знак"/>
    <w:basedOn w:val="aa"/>
    <w:link w:val="2"/>
    <w:rsid w:val="00F101C2"/>
    <w:rPr>
      <w:rFonts w:ascii="Times New Roman" w:eastAsiaTheme="minorEastAsia" w:hAnsi="Times New Roman"/>
      <w:b/>
      <w:color w:val="000000" w:themeColor="text1"/>
      <w:sz w:val="26"/>
    </w:rPr>
  </w:style>
  <w:style w:type="paragraph" w:customStyle="1" w:styleId="3">
    <w:name w:val="3. Подзаголовок"/>
    <w:basedOn w:val="2"/>
    <w:next w:val="a3"/>
    <w:link w:val="32"/>
    <w:rsid w:val="00F101C2"/>
    <w:pPr>
      <w:numPr>
        <w:numId w:val="2"/>
      </w:numPr>
      <w:ind w:left="357" w:hanging="357"/>
    </w:pPr>
  </w:style>
  <w:style w:type="character" w:customStyle="1" w:styleId="32">
    <w:name w:val="3. Подзаголовок Знак"/>
    <w:basedOn w:val="21"/>
    <w:link w:val="3"/>
    <w:rsid w:val="00F101C2"/>
    <w:rPr>
      <w:rFonts w:ascii="Times New Roman" w:eastAsiaTheme="minorEastAsia" w:hAnsi="Times New Roman"/>
      <w:b/>
      <w:color w:val="000000" w:themeColor="text1"/>
      <w:sz w:val="26"/>
    </w:rPr>
  </w:style>
  <w:style w:type="paragraph" w:customStyle="1" w:styleId="4">
    <w:name w:val="4. Подзаголовок"/>
    <w:basedOn w:val="3"/>
    <w:next w:val="a3"/>
    <w:link w:val="40"/>
    <w:rsid w:val="00F101C2"/>
    <w:pPr>
      <w:numPr>
        <w:numId w:val="3"/>
      </w:numPr>
      <w:ind w:left="357" w:hanging="357"/>
    </w:pPr>
  </w:style>
  <w:style w:type="character" w:customStyle="1" w:styleId="40">
    <w:name w:val="4. Подзаголовок Знак"/>
    <w:basedOn w:val="32"/>
    <w:link w:val="4"/>
    <w:rsid w:val="00F101C2"/>
    <w:rPr>
      <w:rFonts w:ascii="Times New Roman" w:eastAsiaTheme="minorEastAsia" w:hAnsi="Times New Roman"/>
      <w:b/>
      <w:color w:val="000000" w:themeColor="text1"/>
      <w:sz w:val="26"/>
    </w:rPr>
  </w:style>
  <w:style w:type="paragraph" w:styleId="aff7">
    <w:name w:val="footnote text"/>
    <w:basedOn w:val="a3"/>
    <w:link w:val="aff8"/>
    <w:uiPriority w:val="99"/>
    <w:unhideWhenUsed/>
    <w:rsid w:val="00DE6F2E"/>
    <w:pPr>
      <w:spacing w:line="240" w:lineRule="auto"/>
    </w:pPr>
    <w:rPr>
      <w:sz w:val="20"/>
      <w:szCs w:val="20"/>
    </w:rPr>
  </w:style>
  <w:style w:type="character" w:customStyle="1" w:styleId="aff8">
    <w:name w:val="Текст сноски Знак"/>
    <w:basedOn w:val="a4"/>
    <w:link w:val="aff7"/>
    <w:uiPriority w:val="99"/>
    <w:rsid w:val="00DE6F2E"/>
    <w:rPr>
      <w:rFonts w:ascii="Times New Roman" w:hAnsi="Times New Roman"/>
      <w:sz w:val="20"/>
      <w:szCs w:val="20"/>
    </w:rPr>
  </w:style>
  <w:style w:type="character" w:styleId="aff9">
    <w:name w:val="footnote reference"/>
    <w:basedOn w:val="a4"/>
    <w:uiPriority w:val="99"/>
    <w:semiHidden/>
    <w:unhideWhenUsed/>
    <w:rsid w:val="00DE6F2E"/>
    <w:rPr>
      <w:vertAlign w:val="superscript"/>
    </w:rPr>
  </w:style>
  <w:style w:type="paragraph" w:customStyle="1" w:styleId="121">
    <w:name w:val="1.2.1 Подподзаголовок"/>
    <w:basedOn w:val="111"/>
    <w:next w:val="a3"/>
    <w:link w:val="1210"/>
    <w:rsid w:val="001223C1"/>
    <w:pPr>
      <w:numPr>
        <w:numId w:val="4"/>
      </w:numPr>
      <w:ind w:left="357" w:hanging="357"/>
    </w:pPr>
  </w:style>
  <w:style w:type="character" w:customStyle="1" w:styleId="1210">
    <w:name w:val="1.2.1 Подподзаголовок Знак"/>
    <w:basedOn w:val="1110"/>
    <w:link w:val="121"/>
    <w:rsid w:val="001223C1"/>
    <w:rPr>
      <w:rFonts w:ascii="Times New Roman" w:eastAsiaTheme="minorEastAsia" w:hAnsi="Times New Roman"/>
      <w:b/>
      <w:color w:val="000000" w:themeColor="text1"/>
      <w:sz w:val="26"/>
    </w:rPr>
  </w:style>
  <w:style w:type="paragraph" w:customStyle="1" w:styleId="131">
    <w:name w:val="1.3.1 Подподзаголовок"/>
    <w:basedOn w:val="121"/>
    <w:next w:val="a3"/>
    <w:link w:val="1310"/>
    <w:rsid w:val="001223C1"/>
    <w:pPr>
      <w:numPr>
        <w:numId w:val="5"/>
      </w:numPr>
      <w:ind w:left="357" w:hanging="357"/>
    </w:pPr>
  </w:style>
  <w:style w:type="character" w:customStyle="1" w:styleId="1310">
    <w:name w:val="1.3.1 Подподзаголовок Знак"/>
    <w:basedOn w:val="1210"/>
    <w:link w:val="131"/>
    <w:rsid w:val="001223C1"/>
    <w:rPr>
      <w:rFonts w:ascii="Times New Roman" w:eastAsiaTheme="minorEastAsia" w:hAnsi="Times New Roman"/>
      <w:b/>
      <w:color w:val="000000" w:themeColor="text1"/>
      <w:sz w:val="26"/>
    </w:rPr>
  </w:style>
  <w:style w:type="character" w:customStyle="1" w:styleId="affa">
    <w:name w:val="Гипертекстовая ссылка"/>
    <w:uiPriority w:val="99"/>
    <w:rsid w:val="00205EF1"/>
    <w:rPr>
      <w:rFonts w:ascii="Times New Roman" w:hAnsi="Times New Roman" w:cs="Times New Roman" w:hint="default"/>
      <w:b/>
      <w:bCs w:val="0"/>
      <w:color w:val="106BBE"/>
    </w:rPr>
  </w:style>
  <w:style w:type="paragraph" w:customStyle="1" w:styleId="141">
    <w:name w:val="1.4.1 Подподзаголовок"/>
    <w:basedOn w:val="131"/>
    <w:next w:val="a3"/>
    <w:link w:val="1410"/>
    <w:rsid w:val="00807138"/>
    <w:pPr>
      <w:numPr>
        <w:numId w:val="6"/>
      </w:numPr>
      <w:ind w:left="357" w:hanging="357"/>
    </w:pPr>
  </w:style>
  <w:style w:type="character" w:customStyle="1" w:styleId="1410">
    <w:name w:val="1.4.1 Подподзаголовок Знак"/>
    <w:basedOn w:val="1310"/>
    <w:link w:val="141"/>
    <w:rsid w:val="00807138"/>
    <w:rPr>
      <w:rFonts w:ascii="Times New Roman" w:eastAsiaTheme="minorEastAsia" w:hAnsi="Times New Roman"/>
      <w:b/>
      <w:color w:val="000000" w:themeColor="text1"/>
      <w:sz w:val="26"/>
    </w:rPr>
  </w:style>
  <w:style w:type="paragraph" w:customStyle="1" w:styleId="151">
    <w:name w:val="1.5.1 Подподзаголовок"/>
    <w:basedOn w:val="141"/>
    <w:next w:val="a3"/>
    <w:link w:val="1510"/>
    <w:rsid w:val="00F101C2"/>
    <w:pPr>
      <w:numPr>
        <w:numId w:val="7"/>
      </w:numPr>
      <w:ind w:left="357" w:hanging="357"/>
    </w:pPr>
  </w:style>
  <w:style w:type="character" w:customStyle="1" w:styleId="1510">
    <w:name w:val="1.5.1 Подподзаголовок Знак"/>
    <w:basedOn w:val="1410"/>
    <w:link w:val="151"/>
    <w:rsid w:val="00F101C2"/>
    <w:rPr>
      <w:rFonts w:ascii="Times New Roman" w:eastAsiaTheme="minorEastAsia" w:hAnsi="Times New Roman"/>
      <w:b/>
      <w:color w:val="000000" w:themeColor="text1"/>
      <w:sz w:val="26"/>
    </w:rPr>
  </w:style>
  <w:style w:type="paragraph" w:customStyle="1" w:styleId="161">
    <w:name w:val="1.6.1 Подподзаголовок"/>
    <w:basedOn w:val="151"/>
    <w:next w:val="a3"/>
    <w:link w:val="1610"/>
    <w:rsid w:val="00F101C2"/>
    <w:pPr>
      <w:numPr>
        <w:numId w:val="8"/>
      </w:numPr>
      <w:ind w:left="357" w:hanging="357"/>
    </w:pPr>
  </w:style>
  <w:style w:type="character" w:customStyle="1" w:styleId="1610">
    <w:name w:val="1.6.1 Подподзаголовок Знак"/>
    <w:basedOn w:val="1510"/>
    <w:link w:val="161"/>
    <w:rsid w:val="00F101C2"/>
    <w:rPr>
      <w:rFonts w:ascii="Times New Roman" w:eastAsiaTheme="minorEastAsia" w:hAnsi="Times New Roman"/>
      <w:b/>
      <w:color w:val="000000" w:themeColor="text1"/>
      <w:sz w:val="26"/>
    </w:rPr>
  </w:style>
  <w:style w:type="paragraph" w:customStyle="1" w:styleId="211">
    <w:name w:val="2.1.1 Подподзаголовок"/>
    <w:basedOn w:val="111"/>
    <w:next w:val="a3"/>
    <w:link w:val="2110"/>
    <w:rsid w:val="00F101C2"/>
    <w:pPr>
      <w:numPr>
        <w:numId w:val="9"/>
      </w:numPr>
      <w:ind w:left="357" w:hanging="357"/>
    </w:pPr>
  </w:style>
  <w:style w:type="character" w:customStyle="1" w:styleId="2110">
    <w:name w:val="2.1.1 Подподзаголовок Знак"/>
    <w:basedOn w:val="1110"/>
    <w:link w:val="211"/>
    <w:rsid w:val="00F101C2"/>
    <w:rPr>
      <w:rFonts w:ascii="Times New Roman" w:eastAsiaTheme="minorEastAsia" w:hAnsi="Times New Roman"/>
      <w:b/>
      <w:color w:val="000000" w:themeColor="text1"/>
      <w:sz w:val="26"/>
    </w:rPr>
  </w:style>
  <w:style w:type="paragraph" w:customStyle="1" w:styleId="221">
    <w:name w:val="2.2.1 Подподзаголовок"/>
    <w:basedOn w:val="211"/>
    <w:next w:val="a3"/>
    <w:link w:val="2210"/>
    <w:rsid w:val="00756636"/>
    <w:pPr>
      <w:numPr>
        <w:numId w:val="10"/>
      </w:numPr>
      <w:ind w:left="357" w:hanging="357"/>
    </w:pPr>
  </w:style>
  <w:style w:type="character" w:customStyle="1" w:styleId="2210">
    <w:name w:val="2.2.1 Подподзаголовок Знак"/>
    <w:basedOn w:val="2110"/>
    <w:link w:val="221"/>
    <w:rsid w:val="00756636"/>
    <w:rPr>
      <w:rFonts w:ascii="Times New Roman" w:eastAsiaTheme="minorEastAsia" w:hAnsi="Times New Roman"/>
      <w:b/>
      <w:color w:val="000000" w:themeColor="text1"/>
      <w:sz w:val="26"/>
    </w:rPr>
  </w:style>
  <w:style w:type="paragraph" w:customStyle="1" w:styleId="231">
    <w:name w:val="2.3.1 Подподзаголовок"/>
    <w:basedOn w:val="221"/>
    <w:next w:val="a3"/>
    <w:link w:val="2310"/>
    <w:rsid w:val="00F101C2"/>
    <w:pPr>
      <w:numPr>
        <w:numId w:val="11"/>
      </w:numPr>
      <w:ind w:left="357" w:hanging="357"/>
    </w:pPr>
  </w:style>
  <w:style w:type="character" w:customStyle="1" w:styleId="2310">
    <w:name w:val="2.3.1 Подподзаголовок Знак"/>
    <w:basedOn w:val="2210"/>
    <w:link w:val="231"/>
    <w:rsid w:val="00F101C2"/>
    <w:rPr>
      <w:rFonts w:ascii="Times New Roman" w:eastAsiaTheme="minorEastAsia" w:hAnsi="Times New Roman"/>
      <w:b/>
      <w:color w:val="000000" w:themeColor="text1"/>
      <w:sz w:val="26"/>
    </w:rPr>
  </w:style>
  <w:style w:type="paragraph" w:customStyle="1" w:styleId="241">
    <w:name w:val="2.4.1 Подподзаголовок"/>
    <w:basedOn w:val="231"/>
    <w:next w:val="a3"/>
    <w:link w:val="2410"/>
    <w:rsid w:val="00F101C2"/>
    <w:pPr>
      <w:numPr>
        <w:numId w:val="12"/>
      </w:numPr>
      <w:ind w:left="357" w:hanging="357"/>
    </w:pPr>
  </w:style>
  <w:style w:type="character" w:customStyle="1" w:styleId="2410">
    <w:name w:val="2.4.1 Подподзаголовок Знак"/>
    <w:basedOn w:val="2310"/>
    <w:link w:val="241"/>
    <w:rsid w:val="00F101C2"/>
    <w:rPr>
      <w:rFonts w:ascii="Times New Roman" w:eastAsiaTheme="minorEastAsia" w:hAnsi="Times New Roman"/>
      <w:b/>
      <w:color w:val="000000" w:themeColor="text1"/>
      <w:sz w:val="26"/>
    </w:rPr>
  </w:style>
  <w:style w:type="paragraph" w:customStyle="1" w:styleId="251">
    <w:name w:val="2.5.1 Подподзаголовок"/>
    <w:basedOn w:val="241"/>
    <w:next w:val="a3"/>
    <w:link w:val="2510"/>
    <w:rsid w:val="00F101C2"/>
    <w:pPr>
      <w:numPr>
        <w:numId w:val="13"/>
      </w:numPr>
      <w:ind w:left="357" w:hanging="357"/>
    </w:pPr>
  </w:style>
  <w:style w:type="character" w:customStyle="1" w:styleId="2510">
    <w:name w:val="2.5.1 Подподзаголовок Знак"/>
    <w:basedOn w:val="2410"/>
    <w:link w:val="251"/>
    <w:rsid w:val="00F101C2"/>
    <w:rPr>
      <w:rFonts w:ascii="Times New Roman" w:eastAsiaTheme="minorEastAsia" w:hAnsi="Times New Roman"/>
      <w:b/>
      <w:color w:val="000000" w:themeColor="text1"/>
      <w:sz w:val="26"/>
    </w:rPr>
  </w:style>
  <w:style w:type="paragraph" w:customStyle="1" w:styleId="1111">
    <w:name w:val="!1.1.1.1 подподпод"/>
    <w:basedOn w:val="a9"/>
    <w:next w:val="a3"/>
    <w:link w:val="11110"/>
    <w:qFormat/>
    <w:rsid w:val="00E10298"/>
    <w:pPr>
      <w:keepNext/>
      <w:keepLines/>
      <w:numPr>
        <w:ilvl w:val="3"/>
        <w:numId w:val="20"/>
      </w:numPr>
      <w:outlineLvl w:val="3"/>
    </w:pPr>
    <w:rPr>
      <w:b/>
    </w:rPr>
  </w:style>
  <w:style w:type="character" w:customStyle="1" w:styleId="11110">
    <w:name w:val="!1.1.1.1 подподпод Знак"/>
    <w:basedOn w:val="1410"/>
    <w:link w:val="1111"/>
    <w:rsid w:val="00E10298"/>
    <w:rPr>
      <w:rFonts w:ascii="Times New Roman" w:eastAsiaTheme="minorEastAsia" w:hAnsi="Times New Roman"/>
      <w:b/>
      <w:color w:val="000000" w:themeColor="text1"/>
      <w:sz w:val="26"/>
    </w:rPr>
  </w:style>
  <w:style w:type="paragraph" w:customStyle="1" w:styleId="13131">
    <w:name w:val="1.3.13.1 подподпод"/>
    <w:basedOn w:val="131"/>
    <w:next w:val="a3"/>
    <w:link w:val="131310"/>
    <w:rsid w:val="00137C47"/>
    <w:pPr>
      <w:numPr>
        <w:numId w:val="14"/>
      </w:numPr>
      <w:ind w:left="357" w:hanging="357"/>
      <w:outlineLvl w:val="3"/>
    </w:pPr>
    <w:rPr>
      <w:sz w:val="22"/>
    </w:rPr>
  </w:style>
  <w:style w:type="character" w:customStyle="1" w:styleId="131310">
    <w:name w:val="1.3.13.1 подподпод Знак"/>
    <w:basedOn w:val="1310"/>
    <w:link w:val="13131"/>
    <w:rsid w:val="00137C47"/>
    <w:rPr>
      <w:rFonts w:ascii="Times New Roman" w:eastAsiaTheme="minorEastAsia" w:hAnsi="Times New Roman"/>
      <w:b/>
      <w:color w:val="000000" w:themeColor="text1"/>
      <w:sz w:val="26"/>
    </w:rPr>
  </w:style>
  <w:style w:type="paragraph" w:styleId="33">
    <w:name w:val="toc 3"/>
    <w:basedOn w:val="a3"/>
    <w:next w:val="a3"/>
    <w:autoRedefine/>
    <w:uiPriority w:val="39"/>
    <w:unhideWhenUsed/>
    <w:rsid w:val="00137C47"/>
    <w:pPr>
      <w:spacing w:after="100"/>
      <w:ind w:left="520"/>
    </w:pPr>
  </w:style>
  <w:style w:type="character" w:customStyle="1" w:styleId="af5">
    <w:name w:val="Абзац списка Знак"/>
    <w:aliases w:val="Введение Знак,Абзац списка ВК Знак,Ненумерованный список Знак,List Paragraph Знак,Маркер Знак,ПАРАГРАФ Знак,Абзац списка1 Знак,название Знак,Bullet List Знак,FooterText Знак,numbered Знак,SL_Абзац списка Знак,f_Абзац 1 Знак,lp1 Знак"/>
    <w:basedOn w:val="a4"/>
    <w:link w:val="a9"/>
    <w:qFormat/>
    <w:rsid w:val="00173E3D"/>
    <w:rPr>
      <w:rFonts w:ascii="Times New Roman" w:hAnsi="Times New Roman"/>
      <w:sz w:val="26"/>
    </w:rPr>
  </w:style>
  <w:style w:type="character" w:customStyle="1" w:styleId="afb">
    <w:name w:val="Название объекта Знак"/>
    <w:aliases w:val="Рисунок Знак,ВВася-таблица Знак"/>
    <w:link w:val="afa"/>
    <w:uiPriority w:val="35"/>
    <w:locked/>
    <w:rsid w:val="00451A0F"/>
    <w:rPr>
      <w:rFonts w:ascii="Times New Roman" w:hAnsi="Times New Roman"/>
      <w:b/>
      <w:iCs/>
      <w:sz w:val="26"/>
      <w:szCs w:val="18"/>
    </w:rPr>
  </w:style>
  <w:style w:type="table" w:styleId="affb">
    <w:name w:val="Table Grid"/>
    <w:basedOn w:val="a5"/>
    <w:uiPriority w:val="59"/>
    <w:rsid w:val="00B8467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2">
    <w:name w:val="xl62"/>
    <w:basedOn w:val="a3"/>
    <w:rsid w:val="00CB6C1C"/>
    <w:pPr>
      <w:spacing w:before="100" w:beforeAutospacing="1" w:after="100" w:afterAutospacing="1" w:line="240" w:lineRule="auto"/>
      <w:ind w:firstLine="0"/>
      <w:jc w:val="left"/>
    </w:pPr>
    <w:rPr>
      <w:rFonts w:eastAsia="Times New Roman" w:cs="Times New Roman"/>
      <w:b/>
      <w:bCs/>
      <w:sz w:val="24"/>
      <w:szCs w:val="24"/>
      <w:lang w:eastAsia="ru-RU"/>
    </w:rPr>
  </w:style>
  <w:style w:type="numbering" w:customStyle="1" w:styleId="1">
    <w:name w:val="Стиль1"/>
    <w:uiPriority w:val="99"/>
    <w:rsid w:val="00422F6D"/>
    <w:pPr>
      <w:numPr>
        <w:numId w:val="21"/>
      </w:numPr>
    </w:pPr>
  </w:style>
  <w:style w:type="paragraph" w:customStyle="1" w:styleId="110">
    <w:name w:val="1.1. заголовок"/>
    <w:next w:val="a3"/>
    <w:uiPriority w:val="1"/>
    <w:rsid w:val="00422F6D"/>
    <w:pPr>
      <w:keepNext/>
      <w:keepLines/>
      <w:autoSpaceDE w:val="0"/>
      <w:autoSpaceDN w:val="0"/>
      <w:spacing w:after="0" w:line="360" w:lineRule="auto"/>
      <w:ind w:firstLine="851"/>
      <w:jc w:val="both"/>
      <w:outlineLvl w:val="1"/>
    </w:pPr>
    <w:rPr>
      <w:rFonts w:ascii="Times New Roman" w:eastAsia="Times New Roman" w:hAnsi="Times New Roman" w:cs="Times New Roman"/>
      <w:b/>
      <w:bCs/>
      <w:sz w:val="26"/>
      <w:szCs w:val="26"/>
      <w:lang w:eastAsia="ru-RU" w:bidi="ru-RU"/>
    </w:rPr>
  </w:style>
  <w:style w:type="paragraph" w:customStyle="1" w:styleId="11111">
    <w:name w:val="1.1.1. Заголовок1"/>
    <w:next w:val="a3"/>
    <w:link w:val="11112"/>
    <w:uiPriority w:val="1"/>
    <w:rsid w:val="00422F6D"/>
    <w:pPr>
      <w:keepNext/>
      <w:keepLines/>
      <w:autoSpaceDE w:val="0"/>
      <w:autoSpaceDN w:val="0"/>
      <w:spacing w:after="0" w:line="360" w:lineRule="auto"/>
      <w:ind w:firstLine="851"/>
      <w:jc w:val="both"/>
      <w:outlineLvl w:val="2"/>
    </w:pPr>
    <w:rPr>
      <w:rFonts w:ascii="Times New Roman" w:eastAsia="Times New Roman" w:hAnsi="Times New Roman" w:cs="Times New Roman"/>
      <w:b/>
      <w:sz w:val="26"/>
    </w:rPr>
  </w:style>
  <w:style w:type="paragraph" w:customStyle="1" w:styleId="11113">
    <w:name w:val="1.1.1.1 Заголовок"/>
    <w:next w:val="a3"/>
    <w:uiPriority w:val="1"/>
    <w:rsid w:val="00422F6D"/>
    <w:pPr>
      <w:keepNext/>
      <w:keepLines/>
      <w:autoSpaceDE w:val="0"/>
      <w:autoSpaceDN w:val="0"/>
      <w:spacing w:after="0" w:line="360" w:lineRule="auto"/>
      <w:ind w:firstLine="851"/>
      <w:jc w:val="both"/>
      <w:outlineLvl w:val="3"/>
    </w:pPr>
    <w:rPr>
      <w:rFonts w:ascii="Times New Roman" w:eastAsia="MS PGothic" w:hAnsi="Times New Roman" w:cs="Times New Roman"/>
      <w:b/>
      <w:bCs/>
      <w:iCs/>
      <w:sz w:val="26"/>
      <w:szCs w:val="26"/>
    </w:rPr>
  </w:style>
  <w:style w:type="character" w:customStyle="1" w:styleId="11112">
    <w:name w:val="1.1.1. Заголовок1 Знак"/>
    <w:basedOn w:val="a4"/>
    <w:link w:val="11111"/>
    <w:uiPriority w:val="1"/>
    <w:rsid w:val="00422F6D"/>
    <w:rPr>
      <w:rFonts w:ascii="Times New Roman" w:eastAsia="Times New Roman" w:hAnsi="Times New Roman" w:cs="Times New Roman"/>
      <w:b/>
      <w:sz w:val="26"/>
    </w:rPr>
  </w:style>
  <w:style w:type="paragraph" w:customStyle="1" w:styleId="G">
    <w:name w:val="_G_Таблица"/>
    <w:basedOn w:val="a3"/>
    <w:link w:val="G0"/>
    <w:rsid w:val="005E047B"/>
    <w:pPr>
      <w:spacing w:line="240" w:lineRule="auto"/>
      <w:ind w:firstLine="0"/>
      <w:contextualSpacing/>
      <w:jc w:val="center"/>
    </w:pPr>
    <w:rPr>
      <w:rFonts w:eastAsia="Calibri" w:cs="Times New Roman"/>
      <w:iCs/>
      <w:sz w:val="22"/>
      <w:szCs w:val="20"/>
      <w:lang w:eastAsia="ru-RU"/>
    </w:rPr>
  </w:style>
  <w:style w:type="character" w:customStyle="1" w:styleId="G0">
    <w:name w:val="_G_Таблица Знак"/>
    <w:link w:val="G"/>
    <w:rsid w:val="005E047B"/>
    <w:rPr>
      <w:rFonts w:ascii="Times New Roman" w:eastAsia="Calibri" w:hAnsi="Times New Roman" w:cs="Times New Roman"/>
      <w:iCs/>
      <w:szCs w:val="20"/>
      <w:lang w:eastAsia="ru-RU"/>
    </w:rPr>
  </w:style>
  <w:style w:type="paragraph" w:customStyle="1" w:styleId="xl70">
    <w:name w:val="xl70"/>
    <w:basedOn w:val="a3"/>
    <w:rsid w:val="00EB294F"/>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71">
    <w:name w:val="xl71"/>
    <w:basedOn w:val="a3"/>
    <w:rsid w:val="00EB294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2">
    <w:name w:val="Текст-2"/>
    <w:basedOn w:val="a3"/>
    <w:link w:val="-20"/>
    <w:rsid w:val="00451A0F"/>
    <w:pPr>
      <w:suppressLineNumbers/>
      <w:tabs>
        <w:tab w:val="left" w:leader="dot" w:pos="540"/>
      </w:tabs>
      <w:suppressAutoHyphens/>
      <w:spacing w:before="120" w:line="240" w:lineRule="auto"/>
      <w:ind w:firstLine="539"/>
    </w:pPr>
    <w:rPr>
      <w:rFonts w:ascii="Times New Roman CYR" w:eastAsia="Times New Roman" w:hAnsi="Times New Roman CYR" w:cs="Times New Roman CYR"/>
      <w:szCs w:val="26"/>
      <w:lang w:eastAsia="ru-RU"/>
    </w:rPr>
  </w:style>
  <w:style w:type="character" w:customStyle="1" w:styleId="-20">
    <w:name w:val="Текст-2 Знак"/>
    <w:link w:val="-2"/>
    <w:rsid w:val="00451A0F"/>
    <w:rPr>
      <w:rFonts w:ascii="Times New Roman CYR" w:eastAsia="Times New Roman" w:hAnsi="Times New Roman CYR" w:cs="Times New Roman CYR"/>
      <w:sz w:val="26"/>
      <w:szCs w:val="26"/>
      <w:lang w:eastAsia="ru-RU"/>
    </w:rPr>
  </w:style>
  <w:style w:type="paragraph" w:customStyle="1" w:styleId="xl72">
    <w:name w:val="xl72"/>
    <w:basedOn w:val="a3"/>
    <w:rsid w:val="00533C2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pPr>
    <w:rPr>
      <w:rFonts w:eastAsia="Times New Roman" w:cs="Times New Roman"/>
      <w:color w:val="000000"/>
      <w:sz w:val="20"/>
      <w:szCs w:val="20"/>
      <w:lang w:eastAsia="ru-RU"/>
    </w:rPr>
  </w:style>
  <w:style w:type="paragraph" w:customStyle="1" w:styleId="xl73">
    <w:name w:val="xl73"/>
    <w:basedOn w:val="a3"/>
    <w:rsid w:val="00533C2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pPr>
    <w:rPr>
      <w:rFonts w:eastAsia="Times New Roman" w:cs="Times New Roman"/>
      <w:color w:val="000000"/>
      <w:sz w:val="20"/>
      <w:szCs w:val="20"/>
      <w:lang w:eastAsia="ru-RU"/>
    </w:rPr>
  </w:style>
  <w:style w:type="paragraph" w:customStyle="1" w:styleId="xl74">
    <w:name w:val="xl74"/>
    <w:basedOn w:val="a3"/>
    <w:rsid w:val="00533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5">
    <w:name w:val="xl75"/>
    <w:basedOn w:val="a3"/>
    <w:rsid w:val="00533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color w:val="000000"/>
      <w:sz w:val="24"/>
      <w:szCs w:val="24"/>
      <w:lang w:eastAsia="ru-RU"/>
    </w:rPr>
  </w:style>
  <w:style w:type="paragraph" w:customStyle="1" w:styleId="xl76">
    <w:name w:val="xl76"/>
    <w:basedOn w:val="a3"/>
    <w:rsid w:val="00533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000000"/>
      <w:sz w:val="24"/>
      <w:szCs w:val="24"/>
      <w:lang w:eastAsia="ru-RU"/>
    </w:rPr>
  </w:style>
  <w:style w:type="paragraph" w:customStyle="1" w:styleId="xl77">
    <w:name w:val="xl77"/>
    <w:basedOn w:val="a3"/>
    <w:rsid w:val="00533C2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000000"/>
      <w:sz w:val="24"/>
      <w:szCs w:val="24"/>
      <w:lang w:eastAsia="ru-RU"/>
    </w:rPr>
  </w:style>
  <w:style w:type="paragraph" w:customStyle="1" w:styleId="xl78">
    <w:name w:val="xl78"/>
    <w:basedOn w:val="a3"/>
    <w:rsid w:val="00533C20"/>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ind w:firstLine="0"/>
      <w:jc w:val="center"/>
    </w:pPr>
    <w:rPr>
      <w:rFonts w:eastAsia="Times New Roman" w:cs="Times New Roman"/>
      <w:color w:val="000000"/>
      <w:sz w:val="20"/>
      <w:szCs w:val="20"/>
      <w:lang w:eastAsia="ru-RU"/>
    </w:rPr>
  </w:style>
  <w:style w:type="paragraph" w:customStyle="1" w:styleId="xl79">
    <w:name w:val="xl79"/>
    <w:basedOn w:val="a3"/>
    <w:rsid w:val="00533C20"/>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ind w:firstLine="0"/>
      <w:jc w:val="center"/>
    </w:pPr>
    <w:rPr>
      <w:rFonts w:eastAsia="Times New Roman" w:cs="Times New Roman"/>
      <w:color w:val="000000"/>
      <w:sz w:val="20"/>
      <w:szCs w:val="20"/>
      <w:lang w:eastAsia="ru-RU"/>
    </w:rPr>
  </w:style>
  <w:style w:type="paragraph" w:customStyle="1" w:styleId="xl80">
    <w:name w:val="xl80"/>
    <w:basedOn w:val="a3"/>
    <w:rsid w:val="00533C20"/>
    <w:pPr>
      <w:pBdr>
        <w:left w:val="single" w:sz="4" w:space="0" w:color="000000"/>
        <w:right w:val="single" w:sz="4" w:space="0" w:color="000000"/>
      </w:pBdr>
      <w:shd w:val="clear" w:color="000000" w:fill="FFFFFF"/>
      <w:spacing w:before="100" w:beforeAutospacing="1" w:after="100" w:afterAutospacing="1" w:line="240" w:lineRule="auto"/>
      <w:ind w:firstLine="0"/>
      <w:jc w:val="center"/>
    </w:pPr>
    <w:rPr>
      <w:rFonts w:eastAsia="Times New Roman" w:cs="Times New Roman"/>
      <w:color w:val="000000"/>
      <w:sz w:val="20"/>
      <w:szCs w:val="20"/>
      <w:lang w:eastAsia="ru-RU"/>
    </w:rPr>
  </w:style>
  <w:style w:type="paragraph" w:customStyle="1" w:styleId="xl81">
    <w:name w:val="xl81"/>
    <w:basedOn w:val="a3"/>
    <w:rsid w:val="00533C20"/>
    <w:pPr>
      <w:pBdr>
        <w:left w:val="single" w:sz="4" w:space="0" w:color="000000"/>
        <w:right w:val="single" w:sz="4" w:space="0" w:color="000000"/>
      </w:pBdr>
      <w:shd w:val="clear" w:color="000000" w:fill="FFFFFF"/>
      <w:spacing w:before="100" w:beforeAutospacing="1" w:after="100" w:afterAutospacing="1" w:line="240" w:lineRule="auto"/>
      <w:ind w:firstLine="0"/>
      <w:jc w:val="center"/>
    </w:pPr>
    <w:rPr>
      <w:rFonts w:eastAsia="Times New Roman" w:cs="Times New Roman"/>
      <w:color w:val="000000"/>
      <w:sz w:val="20"/>
      <w:szCs w:val="20"/>
      <w:lang w:eastAsia="ru-RU"/>
    </w:rPr>
  </w:style>
  <w:style w:type="paragraph" w:customStyle="1" w:styleId="affc">
    <w:name w:val="_абзац"/>
    <w:basedOn w:val="a3"/>
    <w:link w:val="affd"/>
    <w:rsid w:val="00C82D01"/>
    <w:pPr>
      <w:widowControl w:val="0"/>
      <w:suppressLineNumbers/>
      <w:tabs>
        <w:tab w:val="left" w:leader="dot" w:pos="9356"/>
      </w:tabs>
      <w:suppressAutoHyphens/>
      <w:ind w:firstLine="567"/>
    </w:pPr>
    <w:rPr>
      <w:rFonts w:eastAsia="Times New Roman" w:cs="Times New Roman"/>
      <w:szCs w:val="20"/>
      <w:lang w:eastAsia="ru-RU"/>
    </w:rPr>
  </w:style>
  <w:style w:type="character" w:customStyle="1" w:styleId="affd">
    <w:name w:val="_абзац Знак"/>
    <w:basedOn w:val="a4"/>
    <w:link w:val="affc"/>
    <w:rsid w:val="00C82D01"/>
    <w:rPr>
      <w:rFonts w:ascii="Times New Roman" w:eastAsia="Times New Roman" w:hAnsi="Times New Roman" w:cs="Times New Roman"/>
      <w:sz w:val="26"/>
      <w:szCs w:val="20"/>
      <w:lang w:eastAsia="ru-RU"/>
    </w:rPr>
  </w:style>
  <w:style w:type="paragraph" w:customStyle="1" w:styleId="a2">
    <w:name w:val="заголовок табл"/>
    <w:basedOn w:val="a3"/>
    <w:rsid w:val="00C82D01"/>
    <w:pPr>
      <w:keepNext/>
      <w:numPr>
        <w:numId w:val="23"/>
      </w:numPr>
      <w:suppressLineNumbers/>
      <w:tabs>
        <w:tab w:val="left" w:leader="dot" w:pos="9356"/>
      </w:tabs>
      <w:suppressAutoHyphens/>
      <w:spacing w:before="120" w:after="120" w:line="240" w:lineRule="auto"/>
      <w:jc w:val="center"/>
    </w:pPr>
    <w:rPr>
      <w:rFonts w:eastAsia="Times New Roman" w:cs="Times New Roman"/>
      <w:b/>
      <w:bCs/>
      <w:sz w:val="24"/>
      <w:szCs w:val="24"/>
      <w:lang w:eastAsia="ru-RU"/>
    </w:rPr>
  </w:style>
  <w:style w:type="paragraph" w:customStyle="1" w:styleId="130">
    <w:name w:val="Обычный 13"/>
    <w:basedOn w:val="a3"/>
    <w:link w:val="135"/>
    <w:rsid w:val="00FB5AA2"/>
    <w:pPr>
      <w:keepNext/>
      <w:suppressLineNumbers/>
      <w:tabs>
        <w:tab w:val="left" w:pos="6804"/>
        <w:tab w:val="left" w:pos="6946"/>
        <w:tab w:val="left" w:leader="dot" w:pos="9356"/>
      </w:tabs>
      <w:suppressAutoHyphens/>
      <w:spacing w:before="60" w:line="240" w:lineRule="auto"/>
      <w:ind w:firstLine="567"/>
    </w:pPr>
    <w:rPr>
      <w:rFonts w:eastAsia="Times New Roman" w:cs="Times New Roman"/>
      <w:szCs w:val="26"/>
    </w:rPr>
  </w:style>
  <w:style w:type="character" w:customStyle="1" w:styleId="135">
    <w:name w:val="Обычный 13 Знак5"/>
    <w:link w:val="130"/>
    <w:rsid w:val="00FB5AA2"/>
    <w:rPr>
      <w:rFonts w:ascii="Times New Roman" w:eastAsia="Times New Roman" w:hAnsi="Times New Roman" w:cs="Times New Roman"/>
      <w:sz w:val="26"/>
      <w:szCs w:val="26"/>
    </w:rPr>
  </w:style>
  <w:style w:type="paragraph" w:styleId="41">
    <w:name w:val="toc 4"/>
    <w:basedOn w:val="a3"/>
    <w:next w:val="a3"/>
    <w:autoRedefine/>
    <w:uiPriority w:val="39"/>
    <w:unhideWhenUsed/>
    <w:rsid w:val="00547CF2"/>
    <w:pPr>
      <w:spacing w:after="100" w:line="259" w:lineRule="auto"/>
      <w:ind w:left="660" w:firstLine="0"/>
      <w:jc w:val="left"/>
    </w:pPr>
    <w:rPr>
      <w:rFonts w:asciiTheme="minorHAnsi" w:eastAsiaTheme="minorEastAsia" w:hAnsiTheme="minorHAnsi"/>
      <w:sz w:val="22"/>
      <w:lang w:eastAsia="ru-RU"/>
    </w:rPr>
  </w:style>
  <w:style w:type="paragraph" w:styleId="5">
    <w:name w:val="toc 5"/>
    <w:basedOn w:val="a3"/>
    <w:next w:val="a3"/>
    <w:autoRedefine/>
    <w:uiPriority w:val="39"/>
    <w:unhideWhenUsed/>
    <w:rsid w:val="00547CF2"/>
    <w:pPr>
      <w:spacing w:after="100" w:line="259" w:lineRule="auto"/>
      <w:ind w:left="880" w:firstLine="0"/>
      <w:jc w:val="left"/>
    </w:pPr>
    <w:rPr>
      <w:rFonts w:asciiTheme="minorHAnsi" w:eastAsiaTheme="minorEastAsia" w:hAnsiTheme="minorHAnsi"/>
      <w:sz w:val="22"/>
      <w:lang w:eastAsia="ru-RU"/>
    </w:rPr>
  </w:style>
  <w:style w:type="paragraph" w:styleId="6">
    <w:name w:val="toc 6"/>
    <w:basedOn w:val="a3"/>
    <w:next w:val="a3"/>
    <w:autoRedefine/>
    <w:uiPriority w:val="39"/>
    <w:unhideWhenUsed/>
    <w:rsid w:val="00547CF2"/>
    <w:pPr>
      <w:spacing w:after="100" w:line="259" w:lineRule="auto"/>
      <w:ind w:left="1100" w:firstLine="0"/>
      <w:jc w:val="left"/>
    </w:pPr>
    <w:rPr>
      <w:rFonts w:asciiTheme="minorHAnsi" w:eastAsiaTheme="minorEastAsia" w:hAnsiTheme="minorHAnsi"/>
      <w:sz w:val="22"/>
      <w:lang w:eastAsia="ru-RU"/>
    </w:rPr>
  </w:style>
  <w:style w:type="paragraph" w:styleId="7">
    <w:name w:val="toc 7"/>
    <w:basedOn w:val="a3"/>
    <w:next w:val="a3"/>
    <w:autoRedefine/>
    <w:uiPriority w:val="39"/>
    <w:unhideWhenUsed/>
    <w:rsid w:val="00547CF2"/>
    <w:pPr>
      <w:spacing w:after="100" w:line="259" w:lineRule="auto"/>
      <w:ind w:left="1320" w:firstLine="0"/>
      <w:jc w:val="left"/>
    </w:pPr>
    <w:rPr>
      <w:rFonts w:asciiTheme="minorHAnsi" w:eastAsiaTheme="minorEastAsia" w:hAnsiTheme="minorHAnsi"/>
      <w:sz w:val="22"/>
      <w:lang w:eastAsia="ru-RU"/>
    </w:rPr>
  </w:style>
  <w:style w:type="paragraph" w:styleId="8">
    <w:name w:val="toc 8"/>
    <w:basedOn w:val="a3"/>
    <w:next w:val="a3"/>
    <w:autoRedefine/>
    <w:uiPriority w:val="39"/>
    <w:unhideWhenUsed/>
    <w:rsid w:val="00547CF2"/>
    <w:pPr>
      <w:spacing w:after="100" w:line="259" w:lineRule="auto"/>
      <w:ind w:left="1540" w:firstLine="0"/>
      <w:jc w:val="left"/>
    </w:pPr>
    <w:rPr>
      <w:rFonts w:asciiTheme="minorHAnsi" w:eastAsiaTheme="minorEastAsia" w:hAnsiTheme="minorHAnsi"/>
      <w:sz w:val="22"/>
      <w:lang w:eastAsia="ru-RU"/>
    </w:rPr>
  </w:style>
  <w:style w:type="paragraph" w:styleId="9">
    <w:name w:val="toc 9"/>
    <w:basedOn w:val="a3"/>
    <w:next w:val="a3"/>
    <w:autoRedefine/>
    <w:uiPriority w:val="39"/>
    <w:unhideWhenUsed/>
    <w:rsid w:val="00547CF2"/>
    <w:pPr>
      <w:spacing w:after="100" w:line="259" w:lineRule="auto"/>
      <w:ind w:left="1760" w:firstLine="0"/>
      <w:jc w:val="left"/>
    </w:pPr>
    <w:rPr>
      <w:rFonts w:asciiTheme="minorHAnsi" w:eastAsiaTheme="minorEastAsia" w:hAnsiTheme="minorHAnsi"/>
      <w:sz w:val="22"/>
      <w:lang w:eastAsia="ru-RU"/>
    </w:rPr>
  </w:style>
  <w:style w:type="paragraph" w:styleId="affe">
    <w:name w:val="Body Text"/>
    <w:basedOn w:val="a3"/>
    <w:link w:val="afff"/>
    <w:uiPriority w:val="1"/>
    <w:semiHidden/>
    <w:unhideWhenUsed/>
    <w:qFormat/>
    <w:rsid w:val="00BB2509"/>
    <w:pPr>
      <w:autoSpaceDE w:val="0"/>
      <w:autoSpaceDN w:val="0"/>
      <w:spacing w:before="240"/>
      <w:ind w:firstLine="992"/>
    </w:pPr>
    <w:rPr>
      <w:rFonts w:eastAsia="Times New Roman" w:cs="Times New Roman"/>
      <w:szCs w:val="26"/>
      <w:lang w:eastAsia="ru-RU" w:bidi="ru-RU"/>
    </w:rPr>
  </w:style>
  <w:style w:type="character" w:customStyle="1" w:styleId="afff">
    <w:name w:val="Основной текст Знак"/>
    <w:basedOn w:val="a4"/>
    <w:link w:val="affe"/>
    <w:uiPriority w:val="1"/>
    <w:semiHidden/>
    <w:rsid w:val="00BB2509"/>
    <w:rPr>
      <w:rFonts w:ascii="Times New Roman" w:eastAsia="Times New Roman" w:hAnsi="Times New Roman" w:cs="Times New Roman"/>
      <w:sz w:val="26"/>
      <w:szCs w:val="26"/>
      <w:lang w:eastAsia="ru-RU" w:bidi="ru-RU"/>
    </w:rPr>
  </w:style>
  <w:style w:type="paragraph" w:customStyle="1" w:styleId="TableParagraph">
    <w:name w:val="Table Paragraph"/>
    <w:basedOn w:val="a3"/>
    <w:uiPriority w:val="1"/>
    <w:qFormat/>
    <w:rsid w:val="00BB2509"/>
    <w:pPr>
      <w:autoSpaceDE w:val="0"/>
      <w:autoSpaceDN w:val="0"/>
      <w:spacing w:line="240" w:lineRule="auto"/>
      <w:ind w:firstLine="0"/>
      <w:jc w:val="center"/>
    </w:pPr>
    <w:rPr>
      <w:rFonts w:eastAsia="Times New Roman" w:cs="Times New Roman"/>
      <w:sz w:val="22"/>
      <w:lang w:eastAsia="ru-RU" w:bidi="ru-RU"/>
    </w:rPr>
  </w:style>
  <w:style w:type="paragraph" w:customStyle="1" w:styleId="Default">
    <w:name w:val="Default"/>
    <w:rsid w:val="00D2498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l82">
    <w:name w:val="xl82"/>
    <w:basedOn w:val="a3"/>
    <w:rsid w:val="00345B42"/>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83">
    <w:name w:val="xl83"/>
    <w:basedOn w:val="a3"/>
    <w:rsid w:val="00345B42"/>
    <w:pPr>
      <w:pBdr>
        <w:top w:val="single" w:sz="4" w:space="0" w:color="auto"/>
        <w:left w:val="single" w:sz="4" w:space="0" w:color="auto"/>
        <w:bottom w:val="double" w:sz="6" w:space="0" w:color="auto"/>
        <w:right w:val="single" w:sz="4" w:space="0" w:color="auto"/>
      </w:pBdr>
      <w:shd w:val="clear" w:color="000000" w:fill="FAA32C"/>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84">
    <w:name w:val="xl84"/>
    <w:basedOn w:val="a3"/>
    <w:rsid w:val="00345B42"/>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85">
    <w:name w:val="xl85"/>
    <w:basedOn w:val="a3"/>
    <w:rsid w:val="00345B42"/>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86">
    <w:name w:val="xl86"/>
    <w:basedOn w:val="a3"/>
    <w:rsid w:val="00345B42"/>
    <w:pPr>
      <w:pBdr>
        <w:top w:val="single" w:sz="4" w:space="0" w:color="auto"/>
        <w:left w:val="single" w:sz="4" w:space="0" w:color="auto"/>
        <w:bottom w:val="single" w:sz="4" w:space="0" w:color="auto"/>
        <w:right w:val="single" w:sz="4" w:space="0" w:color="auto"/>
      </w:pBdr>
      <w:shd w:val="clear" w:color="000000" w:fill="FAA32C"/>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xl87">
    <w:name w:val="xl87"/>
    <w:basedOn w:val="a3"/>
    <w:rsid w:val="00345B42"/>
    <w:pPr>
      <w:pBdr>
        <w:left w:val="single" w:sz="4" w:space="0" w:color="auto"/>
        <w:bottom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88">
    <w:name w:val="xl88"/>
    <w:basedOn w:val="a3"/>
    <w:rsid w:val="00345B42"/>
    <w:pPr>
      <w:pBdr>
        <w:bottom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89">
    <w:name w:val="xl89"/>
    <w:basedOn w:val="a3"/>
    <w:rsid w:val="00345B42"/>
    <w:pPr>
      <w:pBdr>
        <w:bottom w:val="single" w:sz="4" w:space="0" w:color="auto"/>
        <w:right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0">
    <w:name w:val="xl90"/>
    <w:basedOn w:val="a3"/>
    <w:rsid w:val="00345B42"/>
    <w:pPr>
      <w:pBdr>
        <w:left w:val="single" w:sz="4" w:space="0" w:color="auto"/>
        <w:bottom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1">
    <w:name w:val="xl91"/>
    <w:basedOn w:val="a3"/>
    <w:rsid w:val="00345B42"/>
    <w:pPr>
      <w:pBdr>
        <w:bottom w:val="single" w:sz="4" w:space="0" w:color="auto"/>
        <w:right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2">
    <w:name w:val="xl92"/>
    <w:basedOn w:val="a3"/>
    <w:rsid w:val="00345B42"/>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3">
    <w:name w:val="xl93"/>
    <w:basedOn w:val="a3"/>
    <w:rsid w:val="00345B42"/>
    <w:pPr>
      <w:pBdr>
        <w:top w:val="single" w:sz="4" w:space="0" w:color="auto"/>
        <w:bottom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4">
    <w:name w:val="xl94"/>
    <w:basedOn w:val="a3"/>
    <w:rsid w:val="00345B42"/>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5">
    <w:name w:val="xl95"/>
    <w:basedOn w:val="a3"/>
    <w:rsid w:val="00345B42"/>
    <w:pPr>
      <w:pBdr>
        <w:top w:val="single" w:sz="4" w:space="0" w:color="auto"/>
        <w:left w:val="single" w:sz="4" w:space="0" w:color="auto"/>
        <w:bottom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paragraph" w:customStyle="1" w:styleId="xl96">
    <w:name w:val="xl96"/>
    <w:basedOn w:val="a3"/>
    <w:rsid w:val="00345B42"/>
    <w:pPr>
      <w:pBdr>
        <w:top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b/>
      <w:bCs/>
      <w:color w:val="000000"/>
      <w:sz w:val="24"/>
      <w:szCs w:val="24"/>
      <w:lang w:eastAsia="ru-RU"/>
    </w:rPr>
  </w:style>
  <w:style w:type="table" w:customStyle="1" w:styleId="112">
    <w:name w:val="Сетка таблицы11"/>
    <w:basedOn w:val="a5"/>
    <w:next w:val="affb"/>
    <w:uiPriority w:val="39"/>
    <w:rsid w:val="00976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5"/>
    <w:next w:val="affb"/>
    <w:uiPriority w:val="39"/>
    <w:rsid w:val="00881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5"/>
    <w:next w:val="affb"/>
    <w:uiPriority w:val="59"/>
    <w:rsid w:val="00785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
    <w:name w:val="(Схема ТС) Заголовок - #01Глава"/>
    <w:basedOn w:val="a3"/>
    <w:next w:val="afff0"/>
    <w:qFormat/>
    <w:rsid w:val="009B3A97"/>
    <w:pPr>
      <w:keepNext/>
      <w:keepLines/>
      <w:pageBreakBefore/>
      <w:numPr>
        <w:numId w:val="41"/>
      </w:numPr>
      <w:tabs>
        <w:tab w:val="left" w:pos="1134"/>
      </w:tabs>
      <w:suppressAutoHyphens/>
      <w:spacing w:after="120" w:line="240" w:lineRule="auto"/>
      <w:jc w:val="left"/>
      <w:outlineLvl w:val="0"/>
    </w:pPr>
    <w:rPr>
      <w:rFonts w:eastAsia="Times New Roman" w:cs="Times New Roman"/>
      <w:b/>
      <w:bCs/>
      <w:caps/>
      <w:szCs w:val="28"/>
      <w:lang w:eastAsia="ru-RU"/>
    </w:rPr>
  </w:style>
  <w:style w:type="paragraph" w:customStyle="1" w:styleId="afff0">
    <w:name w:val="(Схема ТС) Основной текст"/>
    <w:basedOn w:val="a3"/>
    <w:qFormat/>
    <w:rsid w:val="009B3A97"/>
    <w:pPr>
      <w:ind w:firstLine="851"/>
      <w:contextualSpacing/>
    </w:pPr>
    <w:rPr>
      <w:rFonts w:eastAsia="Times New Roman" w:cs="Times New Roman"/>
      <w:szCs w:val="26"/>
      <w:lang w:eastAsia="ru-RU" w:bidi="ru-RU"/>
    </w:rPr>
  </w:style>
  <w:style w:type="paragraph" w:customStyle="1" w:styleId="-02">
    <w:name w:val="(Схема ТС) Заголовок - #02Часть"/>
    <w:basedOn w:val="a3"/>
    <w:next w:val="afff0"/>
    <w:qFormat/>
    <w:rsid w:val="009B3A97"/>
    <w:pPr>
      <w:keepNext/>
      <w:keepLines/>
      <w:numPr>
        <w:ilvl w:val="1"/>
        <w:numId w:val="41"/>
      </w:numPr>
      <w:suppressAutoHyphens/>
      <w:spacing w:before="240" w:after="120" w:line="240" w:lineRule="auto"/>
      <w:outlineLvl w:val="1"/>
    </w:pPr>
    <w:rPr>
      <w:rFonts w:eastAsia="Times New Roman" w:cs="Times New Roman"/>
      <w:b/>
      <w:bCs/>
      <w:kern w:val="28"/>
      <w:szCs w:val="28"/>
      <w:lang w:val="x-none" w:eastAsia="ru-RU"/>
    </w:rPr>
  </w:style>
  <w:style w:type="paragraph" w:customStyle="1" w:styleId="-03">
    <w:name w:val="(Схема ТС) Заголовок - #03Подпункт"/>
    <w:basedOn w:val="a3"/>
    <w:next w:val="afff0"/>
    <w:qFormat/>
    <w:rsid w:val="009B3A97"/>
    <w:pPr>
      <w:keepNext/>
      <w:keepLines/>
      <w:numPr>
        <w:ilvl w:val="2"/>
        <w:numId w:val="41"/>
      </w:numPr>
      <w:suppressAutoHyphens/>
      <w:spacing w:before="120" w:after="120" w:line="240" w:lineRule="auto"/>
      <w:outlineLvl w:val="2"/>
    </w:pPr>
    <w:rPr>
      <w:rFonts w:eastAsia="Times New Roman" w:cs="Times New Roman"/>
      <w:b/>
      <w:bCs/>
      <w:kern w:val="28"/>
      <w:szCs w:val="26"/>
      <w:lang w:eastAsia="ru-RU"/>
    </w:rPr>
  </w:style>
  <w:style w:type="paragraph" w:customStyle="1" w:styleId="-04">
    <w:name w:val="(Схема ТС) Заголовок - #04Подпункт"/>
    <w:basedOn w:val="a3"/>
    <w:next w:val="afff0"/>
    <w:qFormat/>
    <w:rsid w:val="009B3A97"/>
    <w:pPr>
      <w:keepNext/>
      <w:keepLines/>
      <w:numPr>
        <w:ilvl w:val="3"/>
        <w:numId w:val="41"/>
      </w:numPr>
      <w:suppressAutoHyphens/>
      <w:spacing w:before="120" w:after="120" w:line="240" w:lineRule="auto"/>
      <w:jc w:val="left"/>
      <w:outlineLvl w:val="2"/>
    </w:pPr>
    <w:rPr>
      <w:rFonts w:eastAsia="Times New Roman" w:cs="Times New Roman"/>
      <w:b/>
      <w:bCs/>
      <w:kern w:val="28"/>
      <w:szCs w:val="26"/>
      <w:lang w:eastAsia="ru-RU"/>
    </w:rPr>
  </w:style>
  <w:style w:type="paragraph" w:customStyle="1" w:styleId="-0">
    <w:name w:val="(Схема ТС) Подпись - #Рисунок"/>
    <w:basedOn w:val="a3"/>
    <w:next w:val="afff0"/>
    <w:qFormat/>
    <w:rsid w:val="009B3A97"/>
    <w:pPr>
      <w:numPr>
        <w:ilvl w:val="7"/>
        <w:numId w:val="41"/>
      </w:numPr>
      <w:tabs>
        <w:tab w:val="left" w:pos="1701"/>
      </w:tabs>
      <w:spacing w:before="120" w:after="240" w:line="240" w:lineRule="auto"/>
      <w:jc w:val="center"/>
    </w:pPr>
    <w:rPr>
      <w:rFonts w:eastAsia="Calibri" w:cs="Times New Roman"/>
      <w:b/>
    </w:rPr>
  </w:style>
  <w:style w:type="paragraph" w:customStyle="1" w:styleId="-">
    <w:name w:val="(Схема ТС) Подпись - #Таблица"/>
    <w:basedOn w:val="a3"/>
    <w:next w:val="a3"/>
    <w:qFormat/>
    <w:rsid w:val="009B3A97"/>
    <w:pPr>
      <w:keepNext/>
      <w:keepLines/>
      <w:numPr>
        <w:ilvl w:val="6"/>
        <w:numId w:val="41"/>
      </w:numPr>
      <w:tabs>
        <w:tab w:val="left" w:pos="1276"/>
        <w:tab w:val="left" w:pos="1701"/>
      </w:tabs>
      <w:spacing w:before="120" w:after="120" w:line="240" w:lineRule="auto"/>
      <w:ind w:left="0" w:firstLine="0"/>
    </w:pPr>
    <w:rPr>
      <w:rFonts w:eastAsia="Calibri" w:cs="Times New Roman"/>
      <w:b/>
    </w:rPr>
  </w:style>
  <w:style w:type="paragraph" w:customStyle="1" w:styleId="-05">
    <w:name w:val="(Схема ТС) Заголовок - #05Подпункт"/>
    <w:basedOn w:val="a3"/>
    <w:next w:val="afff0"/>
    <w:qFormat/>
    <w:rsid w:val="009B3A97"/>
    <w:pPr>
      <w:keepNext/>
      <w:keepLines/>
      <w:numPr>
        <w:ilvl w:val="4"/>
        <w:numId w:val="41"/>
      </w:numPr>
      <w:autoSpaceDE w:val="0"/>
      <w:autoSpaceDN w:val="0"/>
      <w:spacing w:before="120" w:after="120" w:line="240" w:lineRule="auto"/>
      <w:jc w:val="left"/>
    </w:pPr>
    <w:rPr>
      <w:rFonts w:eastAsia="Times New Roman" w:cs="Times New Roman"/>
      <w:b/>
      <w:lang w:eastAsia="ru-RU" w:bidi="ru-RU"/>
    </w:rPr>
  </w:style>
  <w:style w:type="paragraph" w:customStyle="1" w:styleId="a1">
    <w:name w:val="(Схема ТС) Маркированный список"/>
    <w:basedOn w:val="a3"/>
    <w:next w:val="affe"/>
    <w:uiPriority w:val="99"/>
    <w:qFormat/>
    <w:rsid w:val="00ED4A04"/>
    <w:pPr>
      <w:numPr>
        <w:numId w:val="42"/>
      </w:numPr>
      <w:suppressAutoHyphens/>
      <w:spacing w:before="120" w:after="120"/>
      <w:contextualSpacing/>
    </w:pPr>
    <w:rPr>
      <w:rFonts w:eastAsia="Calibri" w:cs="Times New Roman"/>
    </w:rPr>
  </w:style>
  <w:style w:type="paragraph" w:customStyle="1" w:styleId="00">
    <w:name w:val="00_Обычный текст"/>
    <w:basedOn w:val="a3"/>
    <w:link w:val="000"/>
    <w:qFormat/>
    <w:rsid w:val="00F815C8"/>
    <w:rPr>
      <w:rFonts w:eastAsia="Times New Roman" w:cs="Times New Roman"/>
      <w:iCs/>
      <w:szCs w:val="26"/>
      <w:lang w:eastAsia="ru-RU"/>
    </w:rPr>
  </w:style>
  <w:style w:type="character" w:customStyle="1" w:styleId="000">
    <w:name w:val="00_Обычный текст Знак"/>
    <w:basedOn w:val="a4"/>
    <w:link w:val="00"/>
    <w:rsid w:val="00F815C8"/>
    <w:rPr>
      <w:rFonts w:ascii="Times New Roman" w:eastAsia="Times New Roman" w:hAnsi="Times New Roman" w:cs="Times New Roman"/>
      <w:iCs/>
      <w:sz w:val="26"/>
      <w:szCs w:val="26"/>
      <w:lang w:eastAsia="ru-RU"/>
    </w:rPr>
  </w:style>
  <w:style w:type="paragraph" w:customStyle="1" w:styleId="11">
    <w:name w:val="1_1 Список ненумерной"/>
    <w:basedOn w:val="a3"/>
    <w:link w:val="113"/>
    <w:qFormat/>
    <w:rsid w:val="00F815C8"/>
    <w:pPr>
      <w:numPr>
        <w:numId w:val="46"/>
      </w:numPr>
      <w:spacing w:after="40"/>
      <w:ind w:left="0" w:firstLine="709"/>
    </w:pPr>
    <w:rPr>
      <w:rFonts w:eastAsia="Times New Roman" w:cs="Times New Roman"/>
      <w:iCs/>
      <w:szCs w:val="26"/>
      <w:lang w:eastAsia="ru-RU"/>
    </w:rPr>
  </w:style>
  <w:style w:type="character" w:customStyle="1" w:styleId="113">
    <w:name w:val="1_1 Список ненумерной Знак"/>
    <w:basedOn w:val="a4"/>
    <w:link w:val="11"/>
    <w:rsid w:val="00F815C8"/>
    <w:rPr>
      <w:rFonts w:ascii="Times New Roman" w:eastAsia="Times New Roman" w:hAnsi="Times New Roman" w:cs="Times New Roman"/>
      <w:iCs/>
      <w:sz w:val="26"/>
      <w:szCs w:val="26"/>
      <w:lang w:eastAsia="ru-RU"/>
    </w:rPr>
  </w:style>
  <w:style w:type="numbering" w:customStyle="1" w:styleId="054">
    <w:name w:val="0.5 Список Заг.4"/>
    <w:uiPriority w:val="99"/>
    <w:rsid w:val="00F815C8"/>
    <w:pPr>
      <w:numPr>
        <w:numId w:val="46"/>
      </w:numPr>
    </w:pPr>
  </w:style>
  <w:style w:type="paragraph" w:customStyle="1" w:styleId="a">
    <w:name w:val="Заголовок рис."/>
    <w:basedOn w:val="a3"/>
    <w:rsid w:val="00F815C8"/>
    <w:pPr>
      <w:numPr>
        <w:numId w:val="47"/>
      </w:numPr>
      <w:suppressLineNumbers/>
      <w:tabs>
        <w:tab w:val="left" w:pos="0"/>
        <w:tab w:val="left" w:pos="709"/>
        <w:tab w:val="left" w:pos="1134"/>
      </w:tabs>
      <w:spacing w:before="60" w:after="240"/>
    </w:pPr>
    <w:rPr>
      <w:rFonts w:eastAsia="Times New Roman"/>
      <w:b/>
      <w:sz w:val="24"/>
      <w:lang w:val="x-none" w:eastAsia="x-none"/>
    </w:rPr>
  </w:style>
  <w:style w:type="paragraph" w:customStyle="1" w:styleId="020">
    <w:name w:val="0.2 Слева + 0"/>
    <w:basedOn w:val="00"/>
    <w:link w:val="0200"/>
    <w:rsid w:val="004D62F4"/>
  </w:style>
  <w:style w:type="character" w:customStyle="1" w:styleId="0200">
    <w:name w:val="0.2 Слева + 0 Знак"/>
    <w:basedOn w:val="000"/>
    <w:link w:val="020"/>
    <w:rsid w:val="004D62F4"/>
    <w:rPr>
      <w:rFonts w:ascii="Times New Roman" w:eastAsia="Times New Roman" w:hAnsi="Times New Roman" w:cs="Times New Roman"/>
      <w:i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8912">
      <w:bodyDiv w:val="1"/>
      <w:marLeft w:val="0"/>
      <w:marRight w:val="0"/>
      <w:marTop w:val="0"/>
      <w:marBottom w:val="0"/>
      <w:divBdr>
        <w:top w:val="none" w:sz="0" w:space="0" w:color="auto"/>
        <w:left w:val="none" w:sz="0" w:space="0" w:color="auto"/>
        <w:bottom w:val="none" w:sz="0" w:space="0" w:color="auto"/>
        <w:right w:val="none" w:sz="0" w:space="0" w:color="auto"/>
      </w:divBdr>
    </w:div>
    <w:div w:id="7216574">
      <w:bodyDiv w:val="1"/>
      <w:marLeft w:val="0"/>
      <w:marRight w:val="0"/>
      <w:marTop w:val="0"/>
      <w:marBottom w:val="0"/>
      <w:divBdr>
        <w:top w:val="none" w:sz="0" w:space="0" w:color="auto"/>
        <w:left w:val="none" w:sz="0" w:space="0" w:color="auto"/>
        <w:bottom w:val="none" w:sz="0" w:space="0" w:color="auto"/>
        <w:right w:val="none" w:sz="0" w:space="0" w:color="auto"/>
      </w:divBdr>
    </w:div>
    <w:div w:id="7369804">
      <w:bodyDiv w:val="1"/>
      <w:marLeft w:val="0"/>
      <w:marRight w:val="0"/>
      <w:marTop w:val="0"/>
      <w:marBottom w:val="0"/>
      <w:divBdr>
        <w:top w:val="none" w:sz="0" w:space="0" w:color="auto"/>
        <w:left w:val="none" w:sz="0" w:space="0" w:color="auto"/>
        <w:bottom w:val="none" w:sz="0" w:space="0" w:color="auto"/>
        <w:right w:val="none" w:sz="0" w:space="0" w:color="auto"/>
      </w:divBdr>
    </w:div>
    <w:div w:id="8681781">
      <w:bodyDiv w:val="1"/>
      <w:marLeft w:val="0"/>
      <w:marRight w:val="0"/>
      <w:marTop w:val="0"/>
      <w:marBottom w:val="0"/>
      <w:divBdr>
        <w:top w:val="none" w:sz="0" w:space="0" w:color="auto"/>
        <w:left w:val="none" w:sz="0" w:space="0" w:color="auto"/>
        <w:bottom w:val="none" w:sz="0" w:space="0" w:color="auto"/>
        <w:right w:val="none" w:sz="0" w:space="0" w:color="auto"/>
      </w:divBdr>
    </w:div>
    <w:div w:id="9570597">
      <w:bodyDiv w:val="1"/>
      <w:marLeft w:val="0"/>
      <w:marRight w:val="0"/>
      <w:marTop w:val="0"/>
      <w:marBottom w:val="0"/>
      <w:divBdr>
        <w:top w:val="none" w:sz="0" w:space="0" w:color="auto"/>
        <w:left w:val="none" w:sz="0" w:space="0" w:color="auto"/>
        <w:bottom w:val="none" w:sz="0" w:space="0" w:color="auto"/>
        <w:right w:val="none" w:sz="0" w:space="0" w:color="auto"/>
      </w:divBdr>
    </w:div>
    <w:div w:id="9650744">
      <w:bodyDiv w:val="1"/>
      <w:marLeft w:val="0"/>
      <w:marRight w:val="0"/>
      <w:marTop w:val="0"/>
      <w:marBottom w:val="0"/>
      <w:divBdr>
        <w:top w:val="none" w:sz="0" w:space="0" w:color="auto"/>
        <w:left w:val="none" w:sz="0" w:space="0" w:color="auto"/>
        <w:bottom w:val="none" w:sz="0" w:space="0" w:color="auto"/>
        <w:right w:val="none" w:sz="0" w:space="0" w:color="auto"/>
      </w:divBdr>
    </w:div>
    <w:div w:id="24258492">
      <w:bodyDiv w:val="1"/>
      <w:marLeft w:val="0"/>
      <w:marRight w:val="0"/>
      <w:marTop w:val="0"/>
      <w:marBottom w:val="0"/>
      <w:divBdr>
        <w:top w:val="none" w:sz="0" w:space="0" w:color="auto"/>
        <w:left w:val="none" w:sz="0" w:space="0" w:color="auto"/>
        <w:bottom w:val="none" w:sz="0" w:space="0" w:color="auto"/>
        <w:right w:val="none" w:sz="0" w:space="0" w:color="auto"/>
      </w:divBdr>
    </w:div>
    <w:div w:id="31654553">
      <w:bodyDiv w:val="1"/>
      <w:marLeft w:val="0"/>
      <w:marRight w:val="0"/>
      <w:marTop w:val="0"/>
      <w:marBottom w:val="0"/>
      <w:divBdr>
        <w:top w:val="none" w:sz="0" w:space="0" w:color="auto"/>
        <w:left w:val="none" w:sz="0" w:space="0" w:color="auto"/>
        <w:bottom w:val="none" w:sz="0" w:space="0" w:color="auto"/>
        <w:right w:val="none" w:sz="0" w:space="0" w:color="auto"/>
      </w:divBdr>
    </w:div>
    <w:div w:id="36708272">
      <w:bodyDiv w:val="1"/>
      <w:marLeft w:val="0"/>
      <w:marRight w:val="0"/>
      <w:marTop w:val="0"/>
      <w:marBottom w:val="0"/>
      <w:divBdr>
        <w:top w:val="none" w:sz="0" w:space="0" w:color="auto"/>
        <w:left w:val="none" w:sz="0" w:space="0" w:color="auto"/>
        <w:bottom w:val="none" w:sz="0" w:space="0" w:color="auto"/>
        <w:right w:val="none" w:sz="0" w:space="0" w:color="auto"/>
      </w:divBdr>
    </w:div>
    <w:div w:id="40252680">
      <w:bodyDiv w:val="1"/>
      <w:marLeft w:val="0"/>
      <w:marRight w:val="0"/>
      <w:marTop w:val="0"/>
      <w:marBottom w:val="0"/>
      <w:divBdr>
        <w:top w:val="none" w:sz="0" w:space="0" w:color="auto"/>
        <w:left w:val="none" w:sz="0" w:space="0" w:color="auto"/>
        <w:bottom w:val="none" w:sz="0" w:space="0" w:color="auto"/>
        <w:right w:val="none" w:sz="0" w:space="0" w:color="auto"/>
      </w:divBdr>
    </w:div>
    <w:div w:id="40789775">
      <w:bodyDiv w:val="1"/>
      <w:marLeft w:val="0"/>
      <w:marRight w:val="0"/>
      <w:marTop w:val="0"/>
      <w:marBottom w:val="0"/>
      <w:divBdr>
        <w:top w:val="none" w:sz="0" w:space="0" w:color="auto"/>
        <w:left w:val="none" w:sz="0" w:space="0" w:color="auto"/>
        <w:bottom w:val="none" w:sz="0" w:space="0" w:color="auto"/>
        <w:right w:val="none" w:sz="0" w:space="0" w:color="auto"/>
      </w:divBdr>
    </w:div>
    <w:div w:id="42297858">
      <w:bodyDiv w:val="1"/>
      <w:marLeft w:val="0"/>
      <w:marRight w:val="0"/>
      <w:marTop w:val="0"/>
      <w:marBottom w:val="0"/>
      <w:divBdr>
        <w:top w:val="none" w:sz="0" w:space="0" w:color="auto"/>
        <w:left w:val="none" w:sz="0" w:space="0" w:color="auto"/>
        <w:bottom w:val="none" w:sz="0" w:space="0" w:color="auto"/>
        <w:right w:val="none" w:sz="0" w:space="0" w:color="auto"/>
      </w:divBdr>
    </w:div>
    <w:div w:id="45296156">
      <w:bodyDiv w:val="1"/>
      <w:marLeft w:val="0"/>
      <w:marRight w:val="0"/>
      <w:marTop w:val="0"/>
      <w:marBottom w:val="0"/>
      <w:divBdr>
        <w:top w:val="none" w:sz="0" w:space="0" w:color="auto"/>
        <w:left w:val="none" w:sz="0" w:space="0" w:color="auto"/>
        <w:bottom w:val="none" w:sz="0" w:space="0" w:color="auto"/>
        <w:right w:val="none" w:sz="0" w:space="0" w:color="auto"/>
      </w:divBdr>
    </w:div>
    <w:div w:id="45496892">
      <w:bodyDiv w:val="1"/>
      <w:marLeft w:val="0"/>
      <w:marRight w:val="0"/>
      <w:marTop w:val="0"/>
      <w:marBottom w:val="0"/>
      <w:divBdr>
        <w:top w:val="none" w:sz="0" w:space="0" w:color="auto"/>
        <w:left w:val="none" w:sz="0" w:space="0" w:color="auto"/>
        <w:bottom w:val="none" w:sz="0" w:space="0" w:color="auto"/>
        <w:right w:val="none" w:sz="0" w:space="0" w:color="auto"/>
      </w:divBdr>
    </w:div>
    <w:div w:id="46687287">
      <w:bodyDiv w:val="1"/>
      <w:marLeft w:val="0"/>
      <w:marRight w:val="0"/>
      <w:marTop w:val="0"/>
      <w:marBottom w:val="0"/>
      <w:divBdr>
        <w:top w:val="none" w:sz="0" w:space="0" w:color="auto"/>
        <w:left w:val="none" w:sz="0" w:space="0" w:color="auto"/>
        <w:bottom w:val="none" w:sz="0" w:space="0" w:color="auto"/>
        <w:right w:val="none" w:sz="0" w:space="0" w:color="auto"/>
      </w:divBdr>
    </w:div>
    <w:div w:id="47921985">
      <w:bodyDiv w:val="1"/>
      <w:marLeft w:val="0"/>
      <w:marRight w:val="0"/>
      <w:marTop w:val="0"/>
      <w:marBottom w:val="0"/>
      <w:divBdr>
        <w:top w:val="none" w:sz="0" w:space="0" w:color="auto"/>
        <w:left w:val="none" w:sz="0" w:space="0" w:color="auto"/>
        <w:bottom w:val="none" w:sz="0" w:space="0" w:color="auto"/>
        <w:right w:val="none" w:sz="0" w:space="0" w:color="auto"/>
      </w:divBdr>
    </w:div>
    <w:div w:id="59404498">
      <w:bodyDiv w:val="1"/>
      <w:marLeft w:val="0"/>
      <w:marRight w:val="0"/>
      <w:marTop w:val="0"/>
      <w:marBottom w:val="0"/>
      <w:divBdr>
        <w:top w:val="none" w:sz="0" w:space="0" w:color="auto"/>
        <w:left w:val="none" w:sz="0" w:space="0" w:color="auto"/>
        <w:bottom w:val="none" w:sz="0" w:space="0" w:color="auto"/>
        <w:right w:val="none" w:sz="0" w:space="0" w:color="auto"/>
      </w:divBdr>
    </w:div>
    <w:div w:id="59790043">
      <w:bodyDiv w:val="1"/>
      <w:marLeft w:val="0"/>
      <w:marRight w:val="0"/>
      <w:marTop w:val="0"/>
      <w:marBottom w:val="0"/>
      <w:divBdr>
        <w:top w:val="none" w:sz="0" w:space="0" w:color="auto"/>
        <w:left w:val="none" w:sz="0" w:space="0" w:color="auto"/>
        <w:bottom w:val="none" w:sz="0" w:space="0" w:color="auto"/>
        <w:right w:val="none" w:sz="0" w:space="0" w:color="auto"/>
      </w:divBdr>
    </w:div>
    <w:div w:id="60057507">
      <w:bodyDiv w:val="1"/>
      <w:marLeft w:val="0"/>
      <w:marRight w:val="0"/>
      <w:marTop w:val="0"/>
      <w:marBottom w:val="0"/>
      <w:divBdr>
        <w:top w:val="none" w:sz="0" w:space="0" w:color="auto"/>
        <w:left w:val="none" w:sz="0" w:space="0" w:color="auto"/>
        <w:bottom w:val="none" w:sz="0" w:space="0" w:color="auto"/>
        <w:right w:val="none" w:sz="0" w:space="0" w:color="auto"/>
      </w:divBdr>
    </w:div>
    <w:div w:id="65228667">
      <w:bodyDiv w:val="1"/>
      <w:marLeft w:val="0"/>
      <w:marRight w:val="0"/>
      <w:marTop w:val="0"/>
      <w:marBottom w:val="0"/>
      <w:divBdr>
        <w:top w:val="none" w:sz="0" w:space="0" w:color="auto"/>
        <w:left w:val="none" w:sz="0" w:space="0" w:color="auto"/>
        <w:bottom w:val="none" w:sz="0" w:space="0" w:color="auto"/>
        <w:right w:val="none" w:sz="0" w:space="0" w:color="auto"/>
      </w:divBdr>
    </w:div>
    <w:div w:id="66079384">
      <w:bodyDiv w:val="1"/>
      <w:marLeft w:val="0"/>
      <w:marRight w:val="0"/>
      <w:marTop w:val="0"/>
      <w:marBottom w:val="0"/>
      <w:divBdr>
        <w:top w:val="none" w:sz="0" w:space="0" w:color="auto"/>
        <w:left w:val="none" w:sz="0" w:space="0" w:color="auto"/>
        <w:bottom w:val="none" w:sz="0" w:space="0" w:color="auto"/>
        <w:right w:val="none" w:sz="0" w:space="0" w:color="auto"/>
      </w:divBdr>
    </w:div>
    <w:div w:id="72823118">
      <w:bodyDiv w:val="1"/>
      <w:marLeft w:val="0"/>
      <w:marRight w:val="0"/>
      <w:marTop w:val="0"/>
      <w:marBottom w:val="0"/>
      <w:divBdr>
        <w:top w:val="none" w:sz="0" w:space="0" w:color="auto"/>
        <w:left w:val="none" w:sz="0" w:space="0" w:color="auto"/>
        <w:bottom w:val="none" w:sz="0" w:space="0" w:color="auto"/>
        <w:right w:val="none" w:sz="0" w:space="0" w:color="auto"/>
      </w:divBdr>
    </w:div>
    <w:div w:id="80033772">
      <w:bodyDiv w:val="1"/>
      <w:marLeft w:val="0"/>
      <w:marRight w:val="0"/>
      <w:marTop w:val="0"/>
      <w:marBottom w:val="0"/>
      <w:divBdr>
        <w:top w:val="none" w:sz="0" w:space="0" w:color="auto"/>
        <w:left w:val="none" w:sz="0" w:space="0" w:color="auto"/>
        <w:bottom w:val="none" w:sz="0" w:space="0" w:color="auto"/>
        <w:right w:val="none" w:sz="0" w:space="0" w:color="auto"/>
      </w:divBdr>
    </w:div>
    <w:div w:id="81026899">
      <w:bodyDiv w:val="1"/>
      <w:marLeft w:val="0"/>
      <w:marRight w:val="0"/>
      <w:marTop w:val="0"/>
      <w:marBottom w:val="0"/>
      <w:divBdr>
        <w:top w:val="none" w:sz="0" w:space="0" w:color="auto"/>
        <w:left w:val="none" w:sz="0" w:space="0" w:color="auto"/>
        <w:bottom w:val="none" w:sz="0" w:space="0" w:color="auto"/>
        <w:right w:val="none" w:sz="0" w:space="0" w:color="auto"/>
      </w:divBdr>
    </w:div>
    <w:div w:id="83496978">
      <w:bodyDiv w:val="1"/>
      <w:marLeft w:val="0"/>
      <w:marRight w:val="0"/>
      <w:marTop w:val="0"/>
      <w:marBottom w:val="0"/>
      <w:divBdr>
        <w:top w:val="none" w:sz="0" w:space="0" w:color="auto"/>
        <w:left w:val="none" w:sz="0" w:space="0" w:color="auto"/>
        <w:bottom w:val="none" w:sz="0" w:space="0" w:color="auto"/>
        <w:right w:val="none" w:sz="0" w:space="0" w:color="auto"/>
      </w:divBdr>
    </w:div>
    <w:div w:id="86924053">
      <w:bodyDiv w:val="1"/>
      <w:marLeft w:val="0"/>
      <w:marRight w:val="0"/>
      <w:marTop w:val="0"/>
      <w:marBottom w:val="0"/>
      <w:divBdr>
        <w:top w:val="none" w:sz="0" w:space="0" w:color="auto"/>
        <w:left w:val="none" w:sz="0" w:space="0" w:color="auto"/>
        <w:bottom w:val="none" w:sz="0" w:space="0" w:color="auto"/>
        <w:right w:val="none" w:sz="0" w:space="0" w:color="auto"/>
      </w:divBdr>
    </w:div>
    <w:div w:id="87117598">
      <w:bodyDiv w:val="1"/>
      <w:marLeft w:val="0"/>
      <w:marRight w:val="0"/>
      <w:marTop w:val="0"/>
      <w:marBottom w:val="0"/>
      <w:divBdr>
        <w:top w:val="none" w:sz="0" w:space="0" w:color="auto"/>
        <w:left w:val="none" w:sz="0" w:space="0" w:color="auto"/>
        <w:bottom w:val="none" w:sz="0" w:space="0" w:color="auto"/>
        <w:right w:val="none" w:sz="0" w:space="0" w:color="auto"/>
      </w:divBdr>
    </w:div>
    <w:div w:id="88892453">
      <w:bodyDiv w:val="1"/>
      <w:marLeft w:val="0"/>
      <w:marRight w:val="0"/>
      <w:marTop w:val="0"/>
      <w:marBottom w:val="0"/>
      <w:divBdr>
        <w:top w:val="none" w:sz="0" w:space="0" w:color="auto"/>
        <w:left w:val="none" w:sz="0" w:space="0" w:color="auto"/>
        <w:bottom w:val="none" w:sz="0" w:space="0" w:color="auto"/>
        <w:right w:val="none" w:sz="0" w:space="0" w:color="auto"/>
      </w:divBdr>
    </w:div>
    <w:div w:id="89278973">
      <w:bodyDiv w:val="1"/>
      <w:marLeft w:val="0"/>
      <w:marRight w:val="0"/>
      <w:marTop w:val="0"/>
      <w:marBottom w:val="0"/>
      <w:divBdr>
        <w:top w:val="none" w:sz="0" w:space="0" w:color="auto"/>
        <w:left w:val="none" w:sz="0" w:space="0" w:color="auto"/>
        <w:bottom w:val="none" w:sz="0" w:space="0" w:color="auto"/>
        <w:right w:val="none" w:sz="0" w:space="0" w:color="auto"/>
      </w:divBdr>
    </w:div>
    <w:div w:id="96559176">
      <w:bodyDiv w:val="1"/>
      <w:marLeft w:val="0"/>
      <w:marRight w:val="0"/>
      <w:marTop w:val="0"/>
      <w:marBottom w:val="0"/>
      <w:divBdr>
        <w:top w:val="none" w:sz="0" w:space="0" w:color="auto"/>
        <w:left w:val="none" w:sz="0" w:space="0" w:color="auto"/>
        <w:bottom w:val="none" w:sz="0" w:space="0" w:color="auto"/>
        <w:right w:val="none" w:sz="0" w:space="0" w:color="auto"/>
      </w:divBdr>
    </w:div>
    <w:div w:id="100733999">
      <w:bodyDiv w:val="1"/>
      <w:marLeft w:val="0"/>
      <w:marRight w:val="0"/>
      <w:marTop w:val="0"/>
      <w:marBottom w:val="0"/>
      <w:divBdr>
        <w:top w:val="none" w:sz="0" w:space="0" w:color="auto"/>
        <w:left w:val="none" w:sz="0" w:space="0" w:color="auto"/>
        <w:bottom w:val="none" w:sz="0" w:space="0" w:color="auto"/>
        <w:right w:val="none" w:sz="0" w:space="0" w:color="auto"/>
      </w:divBdr>
    </w:div>
    <w:div w:id="111099629">
      <w:bodyDiv w:val="1"/>
      <w:marLeft w:val="0"/>
      <w:marRight w:val="0"/>
      <w:marTop w:val="0"/>
      <w:marBottom w:val="0"/>
      <w:divBdr>
        <w:top w:val="none" w:sz="0" w:space="0" w:color="auto"/>
        <w:left w:val="none" w:sz="0" w:space="0" w:color="auto"/>
        <w:bottom w:val="none" w:sz="0" w:space="0" w:color="auto"/>
        <w:right w:val="none" w:sz="0" w:space="0" w:color="auto"/>
      </w:divBdr>
    </w:div>
    <w:div w:id="112600836">
      <w:bodyDiv w:val="1"/>
      <w:marLeft w:val="0"/>
      <w:marRight w:val="0"/>
      <w:marTop w:val="0"/>
      <w:marBottom w:val="0"/>
      <w:divBdr>
        <w:top w:val="none" w:sz="0" w:space="0" w:color="auto"/>
        <w:left w:val="none" w:sz="0" w:space="0" w:color="auto"/>
        <w:bottom w:val="none" w:sz="0" w:space="0" w:color="auto"/>
        <w:right w:val="none" w:sz="0" w:space="0" w:color="auto"/>
      </w:divBdr>
    </w:div>
    <w:div w:id="112747758">
      <w:bodyDiv w:val="1"/>
      <w:marLeft w:val="0"/>
      <w:marRight w:val="0"/>
      <w:marTop w:val="0"/>
      <w:marBottom w:val="0"/>
      <w:divBdr>
        <w:top w:val="none" w:sz="0" w:space="0" w:color="auto"/>
        <w:left w:val="none" w:sz="0" w:space="0" w:color="auto"/>
        <w:bottom w:val="none" w:sz="0" w:space="0" w:color="auto"/>
        <w:right w:val="none" w:sz="0" w:space="0" w:color="auto"/>
      </w:divBdr>
    </w:div>
    <w:div w:id="114982260">
      <w:bodyDiv w:val="1"/>
      <w:marLeft w:val="0"/>
      <w:marRight w:val="0"/>
      <w:marTop w:val="0"/>
      <w:marBottom w:val="0"/>
      <w:divBdr>
        <w:top w:val="none" w:sz="0" w:space="0" w:color="auto"/>
        <w:left w:val="none" w:sz="0" w:space="0" w:color="auto"/>
        <w:bottom w:val="none" w:sz="0" w:space="0" w:color="auto"/>
        <w:right w:val="none" w:sz="0" w:space="0" w:color="auto"/>
      </w:divBdr>
    </w:div>
    <w:div w:id="118961195">
      <w:bodyDiv w:val="1"/>
      <w:marLeft w:val="0"/>
      <w:marRight w:val="0"/>
      <w:marTop w:val="0"/>
      <w:marBottom w:val="0"/>
      <w:divBdr>
        <w:top w:val="none" w:sz="0" w:space="0" w:color="auto"/>
        <w:left w:val="none" w:sz="0" w:space="0" w:color="auto"/>
        <w:bottom w:val="none" w:sz="0" w:space="0" w:color="auto"/>
        <w:right w:val="none" w:sz="0" w:space="0" w:color="auto"/>
      </w:divBdr>
    </w:div>
    <w:div w:id="122579178">
      <w:bodyDiv w:val="1"/>
      <w:marLeft w:val="0"/>
      <w:marRight w:val="0"/>
      <w:marTop w:val="0"/>
      <w:marBottom w:val="0"/>
      <w:divBdr>
        <w:top w:val="none" w:sz="0" w:space="0" w:color="auto"/>
        <w:left w:val="none" w:sz="0" w:space="0" w:color="auto"/>
        <w:bottom w:val="none" w:sz="0" w:space="0" w:color="auto"/>
        <w:right w:val="none" w:sz="0" w:space="0" w:color="auto"/>
      </w:divBdr>
    </w:div>
    <w:div w:id="122701663">
      <w:bodyDiv w:val="1"/>
      <w:marLeft w:val="0"/>
      <w:marRight w:val="0"/>
      <w:marTop w:val="0"/>
      <w:marBottom w:val="0"/>
      <w:divBdr>
        <w:top w:val="none" w:sz="0" w:space="0" w:color="auto"/>
        <w:left w:val="none" w:sz="0" w:space="0" w:color="auto"/>
        <w:bottom w:val="none" w:sz="0" w:space="0" w:color="auto"/>
        <w:right w:val="none" w:sz="0" w:space="0" w:color="auto"/>
      </w:divBdr>
    </w:div>
    <w:div w:id="124542759">
      <w:bodyDiv w:val="1"/>
      <w:marLeft w:val="0"/>
      <w:marRight w:val="0"/>
      <w:marTop w:val="0"/>
      <w:marBottom w:val="0"/>
      <w:divBdr>
        <w:top w:val="none" w:sz="0" w:space="0" w:color="auto"/>
        <w:left w:val="none" w:sz="0" w:space="0" w:color="auto"/>
        <w:bottom w:val="none" w:sz="0" w:space="0" w:color="auto"/>
        <w:right w:val="none" w:sz="0" w:space="0" w:color="auto"/>
      </w:divBdr>
    </w:div>
    <w:div w:id="125583879">
      <w:bodyDiv w:val="1"/>
      <w:marLeft w:val="0"/>
      <w:marRight w:val="0"/>
      <w:marTop w:val="0"/>
      <w:marBottom w:val="0"/>
      <w:divBdr>
        <w:top w:val="none" w:sz="0" w:space="0" w:color="auto"/>
        <w:left w:val="none" w:sz="0" w:space="0" w:color="auto"/>
        <w:bottom w:val="none" w:sz="0" w:space="0" w:color="auto"/>
        <w:right w:val="none" w:sz="0" w:space="0" w:color="auto"/>
      </w:divBdr>
    </w:div>
    <w:div w:id="125585735">
      <w:bodyDiv w:val="1"/>
      <w:marLeft w:val="0"/>
      <w:marRight w:val="0"/>
      <w:marTop w:val="0"/>
      <w:marBottom w:val="0"/>
      <w:divBdr>
        <w:top w:val="none" w:sz="0" w:space="0" w:color="auto"/>
        <w:left w:val="none" w:sz="0" w:space="0" w:color="auto"/>
        <w:bottom w:val="none" w:sz="0" w:space="0" w:color="auto"/>
        <w:right w:val="none" w:sz="0" w:space="0" w:color="auto"/>
      </w:divBdr>
    </w:div>
    <w:div w:id="127360413">
      <w:bodyDiv w:val="1"/>
      <w:marLeft w:val="0"/>
      <w:marRight w:val="0"/>
      <w:marTop w:val="0"/>
      <w:marBottom w:val="0"/>
      <w:divBdr>
        <w:top w:val="none" w:sz="0" w:space="0" w:color="auto"/>
        <w:left w:val="none" w:sz="0" w:space="0" w:color="auto"/>
        <w:bottom w:val="none" w:sz="0" w:space="0" w:color="auto"/>
        <w:right w:val="none" w:sz="0" w:space="0" w:color="auto"/>
      </w:divBdr>
    </w:div>
    <w:div w:id="128281013">
      <w:bodyDiv w:val="1"/>
      <w:marLeft w:val="0"/>
      <w:marRight w:val="0"/>
      <w:marTop w:val="0"/>
      <w:marBottom w:val="0"/>
      <w:divBdr>
        <w:top w:val="none" w:sz="0" w:space="0" w:color="auto"/>
        <w:left w:val="none" w:sz="0" w:space="0" w:color="auto"/>
        <w:bottom w:val="none" w:sz="0" w:space="0" w:color="auto"/>
        <w:right w:val="none" w:sz="0" w:space="0" w:color="auto"/>
      </w:divBdr>
    </w:div>
    <w:div w:id="129254079">
      <w:bodyDiv w:val="1"/>
      <w:marLeft w:val="0"/>
      <w:marRight w:val="0"/>
      <w:marTop w:val="0"/>
      <w:marBottom w:val="0"/>
      <w:divBdr>
        <w:top w:val="none" w:sz="0" w:space="0" w:color="auto"/>
        <w:left w:val="none" w:sz="0" w:space="0" w:color="auto"/>
        <w:bottom w:val="none" w:sz="0" w:space="0" w:color="auto"/>
        <w:right w:val="none" w:sz="0" w:space="0" w:color="auto"/>
      </w:divBdr>
    </w:div>
    <w:div w:id="129830164">
      <w:bodyDiv w:val="1"/>
      <w:marLeft w:val="0"/>
      <w:marRight w:val="0"/>
      <w:marTop w:val="0"/>
      <w:marBottom w:val="0"/>
      <w:divBdr>
        <w:top w:val="none" w:sz="0" w:space="0" w:color="auto"/>
        <w:left w:val="none" w:sz="0" w:space="0" w:color="auto"/>
        <w:bottom w:val="none" w:sz="0" w:space="0" w:color="auto"/>
        <w:right w:val="none" w:sz="0" w:space="0" w:color="auto"/>
      </w:divBdr>
    </w:div>
    <w:div w:id="131750085">
      <w:bodyDiv w:val="1"/>
      <w:marLeft w:val="0"/>
      <w:marRight w:val="0"/>
      <w:marTop w:val="0"/>
      <w:marBottom w:val="0"/>
      <w:divBdr>
        <w:top w:val="none" w:sz="0" w:space="0" w:color="auto"/>
        <w:left w:val="none" w:sz="0" w:space="0" w:color="auto"/>
        <w:bottom w:val="none" w:sz="0" w:space="0" w:color="auto"/>
        <w:right w:val="none" w:sz="0" w:space="0" w:color="auto"/>
      </w:divBdr>
    </w:div>
    <w:div w:id="134370402">
      <w:bodyDiv w:val="1"/>
      <w:marLeft w:val="0"/>
      <w:marRight w:val="0"/>
      <w:marTop w:val="0"/>
      <w:marBottom w:val="0"/>
      <w:divBdr>
        <w:top w:val="none" w:sz="0" w:space="0" w:color="auto"/>
        <w:left w:val="none" w:sz="0" w:space="0" w:color="auto"/>
        <w:bottom w:val="none" w:sz="0" w:space="0" w:color="auto"/>
        <w:right w:val="none" w:sz="0" w:space="0" w:color="auto"/>
      </w:divBdr>
    </w:div>
    <w:div w:id="135149401">
      <w:bodyDiv w:val="1"/>
      <w:marLeft w:val="0"/>
      <w:marRight w:val="0"/>
      <w:marTop w:val="0"/>
      <w:marBottom w:val="0"/>
      <w:divBdr>
        <w:top w:val="none" w:sz="0" w:space="0" w:color="auto"/>
        <w:left w:val="none" w:sz="0" w:space="0" w:color="auto"/>
        <w:bottom w:val="none" w:sz="0" w:space="0" w:color="auto"/>
        <w:right w:val="none" w:sz="0" w:space="0" w:color="auto"/>
      </w:divBdr>
    </w:div>
    <w:div w:id="135218420">
      <w:bodyDiv w:val="1"/>
      <w:marLeft w:val="0"/>
      <w:marRight w:val="0"/>
      <w:marTop w:val="0"/>
      <w:marBottom w:val="0"/>
      <w:divBdr>
        <w:top w:val="none" w:sz="0" w:space="0" w:color="auto"/>
        <w:left w:val="none" w:sz="0" w:space="0" w:color="auto"/>
        <w:bottom w:val="none" w:sz="0" w:space="0" w:color="auto"/>
        <w:right w:val="none" w:sz="0" w:space="0" w:color="auto"/>
      </w:divBdr>
    </w:div>
    <w:div w:id="139079840">
      <w:bodyDiv w:val="1"/>
      <w:marLeft w:val="0"/>
      <w:marRight w:val="0"/>
      <w:marTop w:val="0"/>
      <w:marBottom w:val="0"/>
      <w:divBdr>
        <w:top w:val="none" w:sz="0" w:space="0" w:color="auto"/>
        <w:left w:val="none" w:sz="0" w:space="0" w:color="auto"/>
        <w:bottom w:val="none" w:sz="0" w:space="0" w:color="auto"/>
        <w:right w:val="none" w:sz="0" w:space="0" w:color="auto"/>
      </w:divBdr>
    </w:div>
    <w:div w:id="140925983">
      <w:bodyDiv w:val="1"/>
      <w:marLeft w:val="0"/>
      <w:marRight w:val="0"/>
      <w:marTop w:val="0"/>
      <w:marBottom w:val="0"/>
      <w:divBdr>
        <w:top w:val="none" w:sz="0" w:space="0" w:color="auto"/>
        <w:left w:val="none" w:sz="0" w:space="0" w:color="auto"/>
        <w:bottom w:val="none" w:sz="0" w:space="0" w:color="auto"/>
        <w:right w:val="none" w:sz="0" w:space="0" w:color="auto"/>
      </w:divBdr>
    </w:div>
    <w:div w:id="141508285">
      <w:bodyDiv w:val="1"/>
      <w:marLeft w:val="0"/>
      <w:marRight w:val="0"/>
      <w:marTop w:val="0"/>
      <w:marBottom w:val="0"/>
      <w:divBdr>
        <w:top w:val="none" w:sz="0" w:space="0" w:color="auto"/>
        <w:left w:val="none" w:sz="0" w:space="0" w:color="auto"/>
        <w:bottom w:val="none" w:sz="0" w:space="0" w:color="auto"/>
        <w:right w:val="none" w:sz="0" w:space="0" w:color="auto"/>
      </w:divBdr>
    </w:div>
    <w:div w:id="146482699">
      <w:bodyDiv w:val="1"/>
      <w:marLeft w:val="0"/>
      <w:marRight w:val="0"/>
      <w:marTop w:val="0"/>
      <w:marBottom w:val="0"/>
      <w:divBdr>
        <w:top w:val="none" w:sz="0" w:space="0" w:color="auto"/>
        <w:left w:val="none" w:sz="0" w:space="0" w:color="auto"/>
        <w:bottom w:val="none" w:sz="0" w:space="0" w:color="auto"/>
        <w:right w:val="none" w:sz="0" w:space="0" w:color="auto"/>
      </w:divBdr>
    </w:div>
    <w:div w:id="154340667">
      <w:bodyDiv w:val="1"/>
      <w:marLeft w:val="0"/>
      <w:marRight w:val="0"/>
      <w:marTop w:val="0"/>
      <w:marBottom w:val="0"/>
      <w:divBdr>
        <w:top w:val="none" w:sz="0" w:space="0" w:color="auto"/>
        <w:left w:val="none" w:sz="0" w:space="0" w:color="auto"/>
        <w:bottom w:val="none" w:sz="0" w:space="0" w:color="auto"/>
        <w:right w:val="none" w:sz="0" w:space="0" w:color="auto"/>
      </w:divBdr>
    </w:div>
    <w:div w:id="156464515">
      <w:bodyDiv w:val="1"/>
      <w:marLeft w:val="0"/>
      <w:marRight w:val="0"/>
      <w:marTop w:val="0"/>
      <w:marBottom w:val="0"/>
      <w:divBdr>
        <w:top w:val="none" w:sz="0" w:space="0" w:color="auto"/>
        <w:left w:val="none" w:sz="0" w:space="0" w:color="auto"/>
        <w:bottom w:val="none" w:sz="0" w:space="0" w:color="auto"/>
        <w:right w:val="none" w:sz="0" w:space="0" w:color="auto"/>
      </w:divBdr>
    </w:div>
    <w:div w:id="158692792">
      <w:bodyDiv w:val="1"/>
      <w:marLeft w:val="0"/>
      <w:marRight w:val="0"/>
      <w:marTop w:val="0"/>
      <w:marBottom w:val="0"/>
      <w:divBdr>
        <w:top w:val="none" w:sz="0" w:space="0" w:color="auto"/>
        <w:left w:val="none" w:sz="0" w:space="0" w:color="auto"/>
        <w:bottom w:val="none" w:sz="0" w:space="0" w:color="auto"/>
        <w:right w:val="none" w:sz="0" w:space="0" w:color="auto"/>
      </w:divBdr>
    </w:div>
    <w:div w:id="167331971">
      <w:bodyDiv w:val="1"/>
      <w:marLeft w:val="0"/>
      <w:marRight w:val="0"/>
      <w:marTop w:val="0"/>
      <w:marBottom w:val="0"/>
      <w:divBdr>
        <w:top w:val="none" w:sz="0" w:space="0" w:color="auto"/>
        <w:left w:val="none" w:sz="0" w:space="0" w:color="auto"/>
        <w:bottom w:val="none" w:sz="0" w:space="0" w:color="auto"/>
        <w:right w:val="none" w:sz="0" w:space="0" w:color="auto"/>
      </w:divBdr>
    </w:div>
    <w:div w:id="179395395">
      <w:bodyDiv w:val="1"/>
      <w:marLeft w:val="0"/>
      <w:marRight w:val="0"/>
      <w:marTop w:val="0"/>
      <w:marBottom w:val="0"/>
      <w:divBdr>
        <w:top w:val="none" w:sz="0" w:space="0" w:color="auto"/>
        <w:left w:val="none" w:sz="0" w:space="0" w:color="auto"/>
        <w:bottom w:val="none" w:sz="0" w:space="0" w:color="auto"/>
        <w:right w:val="none" w:sz="0" w:space="0" w:color="auto"/>
      </w:divBdr>
    </w:div>
    <w:div w:id="179508467">
      <w:bodyDiv w:val="1"/>
      <w:marLeft w:val="0"/>
      <w:marRight w:val="0"/>
      <w:marTop w:val="0"/>
      <w:marBottom w:val="0"/>
      <w:divBdr>
        <w:top w:val="none" w:sz="0" w:space="0" w:color="auto"/>
        <w:left w:val="none" w:sz="0" w:space="0" w:color="auto"/>
        <w:bottom w:val="none" w:sz="0" w:space="0" w:color="auto"/>
        <w:right w:val="none" w:sz="0" w:space="0" w:color="auto"/>
      </w:divBdr>
    </w:div>
    <w:div w:id="180363090">
      <w:bodyDiv w:val="1"/>
      <w:marLeft w:val="0"/>
      <w:marRight w:val="0"/>
      <w:marTop w:val="0"/>
      <w:marBottom w:val="0"/>
      <w:divBdr>
        <w:top w:val="none" w:sz="0" w:space="0" w:color="auto"/>
        <w:left w:val="none" w:sz="0" w:space="0" w:color="auto"/>
        <w:bottom w:val="none" w:sz="0" w:space="0" w:color="auto"/>
        <w:right w:val="none" w:sz="0" w:space="0" w:color="auto"/>
      </w:divBdr>
    </w:div>
    <w:div w:id="186528829">
      <w:bodyDiv w:val="1"/>
      <w:marLeft w:val="0"/>
      <w:marRight w:val="0"/>
      <w:marTop w:val="0"/>
      <w:marBottom w:val="0"/>
      <w:divBdr>
        <w:top w:val="none" w:sz="0" w:space="0" w:color="auto"/>
        <w:left w:val="none" w:sz="0" w:space="0" w:color="auto"/>
        <w:bottom w:val="none" w:sz="0" w:space="0" w:color="auto"/>
        <w:right w:val="none" w:sz="0" w:space="0" w:color="auto"/>
      </w:divBdr>
    </w:div>
    <w:div w:id="187454070">
      <w:bodyDiv w:val="1"/>
      <w:marLeft w:val="0"/>
      <w:marRight w:val="0"/>
      <w:marTop w:val="0"/>
      <w:marBottom w:val="0"/>
      <w:divBdr>
        <w:top w:val="none" w:sz="0" w:space="0" w:color="auto"/>
        <w:left w:val="none" w:sz="0" w:space="0" w:color="auto"/>
        <w:bottom w:val="none" w:sz="0" w:space="0" w:color="auto"/>
        <w:right w:val="none" w:sz="0" w:space="0" w:color="auto"/>
      </w:divBdr>
    </w:div>
    <w:div w:id="190343066">
      <w:bodyDiv w:val="1"/>
      <w:marLeft w:val="0"/>
      <w:marRight w:val="0"/>
      <w:marTop w:val="0"/>
      <w:marBottom w:val="0"/>
      <w:divBdr>
        <w:top w:val="none" w:sz="0" w:space="0" w:color="auto"/>
        <w:left w:val="none" w:sz="0" w:space="0" w:color="auto"/>
        <w:bottom w:val="none" w:sz="0" w:space="0" w:color="auto"/>
        <w:right w:val="none" w:sz="0" w:space="0" w:color="auto"/>
      </w:divBdr>
    </w:div>
    <w:div w:id="190383535">
      <w:bodyDiv w:val="1"/>
      <w:marLeft w:val="0"/>
      <w:marRight w:val="0"/>
      <w:marTop w:val="0"/>
      <w:marBottom w:val="0"/>
      <w:divBdr>
        <w:top w:val="none" w:sz="0" w:space="0" w:color="auto"/>
        <w:left w:val="none" w:sz="0" w:space="0" w:color="auto"/>
        <w:bottom w:val="none" w:sz="0" w:space="0" w:color="auto"/>
        <w:right w:val="none" w:sz="0" w:space="0" w:color="auto"/>
      </w:divBdr>
    </w:div>
    <w:div w:id="192500737">
      <w:bodyDiv w:val="1"/>
      <w:marLeft w:val="0"/>
      <w:marRight w:val="0"/>
      <w:marTop w:val="0"/>
      <w:marBottom w:val="0"/>
      <w:divBdr>
        <w:top w:val="none" w:sz="0" w:space="0" w:color="auto"/>
        <w:left w:val="none" w:sz="0" w:space="0" w:color="auto"/>
        <w:bottom w:val="none" w:sz="0" w:space="0" w:color="auto"/>
        <w:right w:val="none" w:sz="0" w:space="0" w:color="auto"/>
      </w:divBdr>
    </w:div>
    <w:div w:id="192572051">
      <w:bodyDiv w:val="1"/>
      <w:marLeft w:val="0"/>
      <w:marRight w:val="0"/>
      <w:marTop w:val="0"/>
      <w:marBottom w:val="0"/>
      <w:divBdr>
        <w:top w:val="none" w:sz="0" w:space="0" w:color="auto"/>
        <w:left w:val="none" w:sz="0" w:space="0" w:color="auto"/>
        <w:bottom w:val="none" w:sz="0" w:space="0" w:color="auto"/>
        <w:right w:val="none" w:sz="0" w:space="0" w:color="auto"/>
      </w:divBdr>
    </w:div>
    <w:div w:id="205414637">
      <w:bodyDiv w:val="1"/>
      <w:marLeft w:val="0"/>
      <w:marRight w:val="0"/>
      <w:marTop w:val="0"/>
      <w:marBottom w:val="0"/>
      <w:divBdr>
        <w:top w:val="none" w:sz="0" w:space="0" w:color="auto"/>
        <w:left w:val="none" w:sz="0" w:space="0" w:color="auto"/>
        <w:bottom w:val="none" w:sz="0" w:space="0" w:color="auto"/>
        <w:right w:val="none" w:sz="0" w:space="0" w:color="auto"/>
      </w:divBdr>
    </w:div>
    <w:div w:id="206794439">
      <w:bodyDiv w:val="1"/>
      <w:marLeft w:val="0"/>
      <w:marRight w:val="0"/>
      <w:marTop w:val="0"/>
      <w:marBottom w:val="0"/>
      <w:divBdr>
        <w:top w:val="none" w:sz="0" w:space="0" w:color="auto"/>
        <w:left w:val="none" w:sz="0" w:space="0" w:color="auto"/>
        <w:bottom w:val="none" w:sz="0" w:space="0" w:color="auto"/>
        <w:right w:val="none" w:sz="0" w:space="0" w:color="auto"/>
      </w:divBdr>
    </w:div>
    <w:div w:id="209079308">
      <w:bodyDiv w:val="1"/>
      <w:marLeft w:val="0"/>
      <w:marRight w:val="0"/>
      <w:marTop w:val="0"/>
      <w:marBottom w:val="0"/>
      <w:divBdr>
        <w:top w:val="none" w:sz="0" w:space="0" w:color="auto"/>
        <w:left w:val="none" w:sz="0" w:space="0" w:color="auto"/>
        <w:bottom w:val="none" w:sz="0" w:space="0" w:color="auto"/>
        <w:right w:val="none" w:sz="0" w:space="0" w:color="auto"/>
      </w:divBdr>
    </w:div>
    <w:div w:id="211893067">
      <w:bodyDiv w:val="1"/>
      <w:marLeft w:val="0"/>
      <w:marRight w:val="0"/>
      <w:marTop w:val="0"/>
      <w:marBottom w:val="0"/>
      <w:divBdr>
        <w:top w:val="none" w:sz="0" w:space="0" w:color="auto"/>
        <w:left w:val="none" w:sz="0" w:space="0" w:color="auto"/>
        <w:bottom w:val="none" w:sz="0" w:space="0" w:color="auto"/>
        <w:right w:val="none" w:sz="0" w:space="0" w:color="auto"/>
      </w:divBdr>
    </w:div>
    <w:div w:id="214701244">
      <w:bodyDiv w:val="1"/>
      <w:marLeft w:val="0"/>
      <w:marRight w:val="0"/>
      <w:marTop w:val="0"/>
      <w:marBottom w:val="0"/>
      <w:divBdr>
        <w:top w:val="none" w:sz="0" w:space="0" w:color="auto"/>
        <w:left w:val="none" w:sz="0" w:space="0" w:color="auto"/>
        <w:bottom w:val="none" w:sz="0" w:space="0" w:color="auto"/>
        <w:right w:val="none" w:sz="0" w:space="0" w:color="auto"/>
      </w:divBdr>
    </w:div>
    <w:div w:id="217740945">
      <w:bodyDiv w:val="1"/>
      <w:marLeft w:val="0"/>
      <w:marRight w:val="0"/>
      <w:marTop w:val="0"/>
      <w:marBottom w:val="0"/>
      <w:divBdr>
        <w:top w:val="none" w:sz="0" w:space="0" w:color="auto"/>
        <w:left w:val="none" w:sz="0" w:space="0" w:color="auto"/>
        <w:bottom w:val="none" w:sz="0" w:space="0" w:color="auto"/>
        <w:right w:val="none" w:sz="0" w:space="0" w:color="auto"/>
      </w:divBdr>
    </w:div>
    <w:div w:id="221914499">
      <w:bodyDiv w:val="1"/>
      <w:marLeft w:val="0"/>
      <w:marRight w:val="0"/>
      <w:marTop w:val="0"/>
      <w:marBottom w:val="0"/>
      <w:divBdr>
        <w:top w:val="none" w:sz="0" w:space="0" w:color="auto"/>
        <w:left w:val="none" w:sz="0" w:space="0" w:color="auto"/>
        <w:bottom w:val="none" w:sz="0" w:space="0" w:color="auto"/>
        <w:right w:val="none" w:sz="0" w:space="0" w:color="auto"/>
      </w:divBdr>
    </w:div>
    <w:div w:id="227882519">
      <w:bodyDiv w:val="1"/>
      <w:marLeft w:val="0"/>
      <w:marRight w:val="0"/>
      <w:marTop w:val="0"/>
      <w:marBottom w:val="0"/>
      <w:divBdr>
        <w:top w:val="none" w:sz="0" w:space="0" w:color="auto"/>
        <w:left w:val="none" w:sz="0" w:space="0" w:color="auto"/>
        <w:bottom w:val="none" w:sz="0" w:space="0" w:color="auto"/>
        <w:right w:val="none" w:sz="0" w:space="0" w:color="auto"/>
      </w:divBdr>
    </w:div>
    <w:div w:id="228270274">
      <w:bodyDiv w:val="1"/>
      <w:marLeft w:val="0"/>
      <w:marRight w:val="0"/>
      <w:marTop w:val="0"/>
      <w:marBottom w:val="0"/>
      <w:divBdr>
        <w:top w:val="none" w:sz="0" w:space="0" w:color="auto"/>
        <w:left w:val="none" w:sz="0" w:space="0" w:color="auto"/>
        <w:bottom w:val="none" w:sz="0" w:space="0" w:color="auto"/>
        <w:right w:val="none" w:sz="0" w:space="0" w:color="auto"/>
      </w:divBdr>
    </w:div>
    <w:div w:id="228687652">
      <w:bodyDiv w:val="1"/>
      <w:marLeft w:val="0"/>
      <w:marRight w:val="0"/>
      <w:marTop w:val="0"/>
      <w:marBottom w:val="0"/>
      <w:divBdr>
        <w:top w:val="none" w:sz="0" w:space="0" w:color="auto"/>
        <w:left w:val="none" w:sz="0" w:space="0" w:color="auto"/>
        <w:bottom w:val="none" w:sz="0" w:space="0" w:color="auto"/>
        <w:right w:val="none" w:sz="0" w:space="0" w:color="auto"/>
      </w:divBdr>
    </w:div>
    <w:div w:id="231358935">
      <w:bodyDiv w:val="1"/>
      <w:marLeft w:val="0"/>
      <w:marRight w:val="0"/>
      <w:marTop w:val="0"/>
      <w:marBottom w:val="0"/>
      <w:divBdr>
        <w:top w:val="none" w:sz="0" w:space="0" w:color="auto"/>
        <w:left w:val="none" w:sz="0" w:space="0" w:color="auto"/>
        <w:bottom w:val="none" w:sz="0" w:space="0" w:color="auto"/>
        <w:right w:val="none" w:sz="0" w:space="0" w:color="auto"/>
      </w:divBdr>
    </w:div>
    <w:div w:id="231740265">
      <w:bodyDiv w:val="1"/>
      <w:marLeft w:val="0"/>
      <w:marRight w:val="0"/>
      <w:marTop w:val="0"/>
      <w:marBottom w:val="0"/>
      <w:divBdr>
        <w:top w:val="none" w:sz="0" w:space="0" w:color="auto"/>
        <w:left w:val="none" w:sz="0" w:space="0" w:color="auto"/>
        <w:bottom w:val="none" w:sz="0" w:space="0" w:color="auto"/>
        <w:right w:val="none" w:sz="0" w:space="0" w:color="auto"/>
      </w:divBdr>
    </w:div>
    <w:div w:id="235629635">
      <w:bodyDiv w:val="1"/>
      <w:marLeft w:val="0"/>
      <w:marRight w:val="0"/>
      <w:marTop w:val="0"/>
      <w:marBottom w:val="0"/>
      <w:divBdr>
        <w:top w:val="none" w:sz="0" w:space="0" w:color="auto"/>
        <w:left w:val="none" w:sz="0" w:space="0" w:color="auto"/>
        <w:bottom w:val="none" w:sz="0" w:space="0" w:color="auto"/>
        <w:right w:val="none" w:sz="0" w:space="0" w:color="auto"/>
      </w:divBdr>
    </w:div>
    <w:div w:id="236286921">
      <w:bodyDiv w:val="1"/>
      <w:marLeft w:val="0"/>
      <w:marRight w:val="0"/>
      <w:marTop w:val="0"/>
      <w:marBottom w:val="0"/>
      <w:divBdr>
        <w:top w:val="none" w:sz="0" w:space="0" w:color="auto"/>
        <w:left w:val="none" w:sz="0" w:space="0" w:color="auto"/>
        <w:bottom w:val="none" w:sz="0" w:space="0" w:color="auto"/>
        <w:right w:val="none" w:sz="0" w:space="0" w:color="auto"/>
      </w:divBdr>
    </w:div>
    <w:div w:id="245068194">
      <w:bodyDiv w:val="1"/>
      <w:marLeft w:val="0"/>
      <w:marRight w:val="0"/>
      <w:marTop w:val="0"/>
      <w:marBottom w:val="0"/>
      <w:divBdr>
        <w:top w:val="none" w:sz="0" w:space="0" w:color="auto"/>
        <w:left w:val="none" w:sz="0" w:space="0" w:color="auto"/>
        <w:bottom w:val="none" w:sz="0" w:space="0" w:color="auto"/>
        <w:right w:val="none" w:sz="0" w:space="0" w:color="auto"/>
      </w:divBdr>
    </w:div>
    <w:div w:id="245192314">
      <w:bodyDiv w:val="1"/>
      <w:marLeft w:val="0"/>
      <w:marRight w:val="0"/>
      <w:marTop w:val="0"/>
      <w:marBottom w:val="0"/>
      <w:divBdr>
        <w:top w:val="none" w:sz="0" w:space="0" w:color="auto"/>
        <w:left w:val="none" w:sz="0" w:space="0" w:color="auto"/>
        <w:bottom w:val="none" w:sz="0" w:space="0" w:color="auto"/>
        <w:right w:val="none" w:sz="0" w:space="0" w:color="auto"/>
      </w:divBdr>
    </w:div>
    <w:div w:id="252515562">
      <w:bodyDiv w:val="1"/>
      <w:marLeft w:val="0"/>
      <w:marRight w:val="0"/>
      <w:marTop w:val="0"/>
      <w:marBottom w:val="0"/>
      <w:divBdr>
        <w:top w:val="none" w:sz="0" w:space="0" w:color="auto"/>
        <w:left w:val="none" w:sz="0" w:space="0" w:color="auto"/>
        <w:bottom w:val="none" w:sz="0" w:space="0" w:color="auto"/>
        <w:right w:val="none" w:sz="0" w:space="0" w:color="auto"/>
      </w:divBdr>
    </w:div>
    <w:div w:id="255939205">
      <w:bodyDiv w:val="1"/>
      <w:marLeft w:val="0"/>
      <w:marRight w:val="0"/>
      <w:marTop w:val="0"/>
      <w:marBottom w:val="0"/>
      <w:divBdr>
        <w:top w:val="none" w:sz="0" w:space="0" w:color="auto"/>
        <w:left w:val="none" w:sz="0" w:space="0" w:color="auto"/>
        <w:bottom w:val="none" w:sz="0" w:space="0" w:color="auto"/>
        <w:right w:val="none" w:sz="0" w:space="0" w:color="auto"/>
      </w:divBdr>
    </w:div>
    <w:div w:id="260722368">
      <w:bodyDiv w:val="1"/>
      <w:marLeft w:val="0"/>
      <w:marRight w:val="0"/>
      <w:marTop w:val="0"/>
      <w:marBottom w:val="0"/>
      <w:divBdr>
        <w:top w:val="none" w:sz="0" w:space="0" w:color="auto"/>
        <w:left w:val="none" w:sz="0" w:space="0" w:color="auto"/>
        <w:bottom w:val="none" w:sz="0" w:space="0" w:color="auto"/>
        <w:right w:val="none" w:sz="0" w:space="0" w:color="auto"/>
      </w:divBdr>
    </w:div>
    <w:div w:id="264313641">
      <w:bodyDiv w:val="1"/>
      <w:marLeft w:val="0"/>
      <w:marRight w:val="0"/>
      <w:marTop w:val="0"/>
      <w:marBottom w:val="0"/>
      <w:divBdr>
        <w:top w:val="none" w:sz="0" w:space="0" w:color="auto"/>
        <w:left w:val="none" w:sz="0" w:space="0" w:color="auto"/>
        <w:bottom w:val="none" w:sz="0" w:space="0" w:color="auto"/>
        <w:right w:val="none" w:sz="0" w:space="0" w:color="auto"/>
      </w:divBdr>
    </w:div>
    <w:div w:id="273487203">
      <w:bodyDiv w:val="1"/>
      <w:marLeft w:val="0"/>
      <w:marRight w:val="0"/>
      <w:marTop w:val="0"/>
      <w:marBottom w:val="0"/>
      <w:divBdr>
        <w:top w:val="none" w:sz="0" w:space="0" w:color="auto"/>
        <w:left w:val="none" w:sz="0" w:space="0" w:color="auto"/>
        <w:bottom w:val="none" w:sz="0" w:space="0" w:color="auto"/>
        <w:right w:val="none" w:sz="0" w:space="0" w:color="auto"/>
      </w:divBdr>
    </w:div>
    <w:div w:id="274675078">
      <w:bodyDiv w:val="1"/>
      <w:marLeft w:val="0"/>
      <w:marRight w:val="0"/>
      <w:marTop w:val="0"/>
      <w:marBottom w:val="0"/>
      <w:divBdr>
        <w:top w:val="none" w:sz="0" w:space="0" w:color="auto"/>
        <w:left w:val="none" w:sz="0" w:space="0" w:color="auto"/>
        <w:bottom w:val="none" w:sz="0" w:space="0" w:color="auto"/>
        <w:right w:val="none" w:sz="0" w:space="0" w:color="auto"/>
      </w:divBdr>
    </w:div>
    <w:div w:id="275911281">
      <w:bodyDiv w:val="1"/>
      <w:marLeft w:val="0"/>
      <w:marRight w:val="0"/>
      <w:marTop w:val="0"/>
      <w:marBottom w:val="0"/>
      <w:divBdr>
        <w:top w:val="none" w:sz="0" w:space="0" w:color="auto"/>
        <w:left w:val="none" w:sz="0" w:space="0" w:color="auto"/>
        <w:bottom w:val="none" w:sz="0" w:space="0" w:color="auto"/>
        <w:right w:val="none" w:sz="0" w:space="0" w:color="auto"/>
      </w:divBdr>
    </w:div>
    <w:div w:id="281039282">
      <w:bodyDiv w:val="1"/>
      <w:marLeft w:val="0"/>
      <w:marRight w:val="0"/>
      <w:marTop w:val="0"/>
      <w:marBottom w:val="0"/>
      <w:divBdr>
        <w:top w:val="none" w:sz="0" w:space="0" w:color="auto"/>
        <w:left w:val="none" w:sz="0" w:space="0" w:color="auto"/>
        <w:bottom w:val="none" w:sz="0" w:space="0" w:color="auto"/>
        <w:right w:val="none" w:sz="0" w:space="0" w:color="auto"/>
      </w:divBdr>
    </w:div>
    <w:div w:id="287660634">
      <w:bodyDiv w:val="1"/>
      <w:marLeft w:val="0"/>
      <w:marRight w:val="0"/>
      <w:marTop w:val="0"/>
      <w:marBottom w:val="0"/>
      <w:divBdr>
        <w:top w:val="none" w:sz="0" w:space="0" w:color="auto"/>
        <w:left w:val="none" w:sz="0" w:space="0" w:color="auto"/>
        <w:bottom w:val="none" w:sz="0" w:space="0" w:color="auto"/>
        <w:right w:val="none" w:sz="0" w:space="0" w:color="auto"/>
      </w:divBdr>
    </w:div>
    <w:div w:id="287903098">
      <w:bodyDiv w:val="1"/>
      <w:marLeft w:val="0"/>
      <w:marRight w:val="0"/>
      <w:marTop w:val="0"/>
      <w:marBottom w:val="0"/>
      <w:divBdr>
        <w:top w:val="none" w:sz="0" w:space="0" w:color="auto"/>
        <w:left w:val="none" w:sz="0" w:space="0" w:color="auto"/>
        <w:bottom w:val="none" w:sz="0" w:space="0" w:color="auto"/>
        <w:right w:val="none" w:sz="0" w:space="0" w:color="auto"/>
      </w:divBdr>
    </w:div>
    <w:div w:id="290525709">
      <w:bodyDiv w:val="1"/>
      <w:marLeft w:val="0"/>
      <w:marRight w:val="0"/>
      <w:marTop w:val="0"/>
      <w:marBottom w:val="0"/>
      <w:divBdr>
        <w:top w:val="none" w:sz="0" w:space="0" w:color="auto"/>
        <w:left w:val="none" w:sz="0" w:space="0" w:color="auto"/>
        <w:bottom w:val="none" w:sz="0" w:space="0" w:color="auto"/>
        <w:right w:val="none" w:sz="0" w:space="0" w:color="auto"/>
      </w:divBdr>
    </w:div>
    <w:div w:id="292945963">
      <w:bodyDiv w:val="1"/>
      <w:marLeft w:val="0"/>
      <w:marRight w:val="0"/>
      <w:marTop w:val="0"/>
      <w:marBottom w:val="0"/>
      <w:divBdr>
        <w:top w:val="none" w:sz="0" w:space="0" w:color="auto"/>
        <w:left w:val="none" w:sz="0" w:space="0" w:color="auto"/>
        <w:bottom w:val="none" w:sz="0" w:space="0" w:color="auto"/>
        <w:right w:val="none" w:sz="0" w:space="0" w:color="auto"/>
      </w:divBdr>
    </w:div>
    <w:div w:id="297994798">
      <w:bodyDiv w:val="1"/>
      <w:marLeft w:val="0"/>
      <w:marRight w:val="0"/>
      <w:marTop w:val="0"/>
      <w:marBottom w:val="0"/>
      <w:divBdr>
        <w:top w:val="none" w:sz="0" w:space="0" w:color="auto"/>
        <w:left w:val="none" w:sz="0" w:space="0" w:color="auto"/>
        <w:bottom w:val="none" w:sz="0" w:space="0" w:color="auto"/>
        <w:right w:val="none" w:sz="0" w:space="0" w:color="auto"/>
      </w:divBdr>
    </w:div>
    <w:div w:id="300035554">
      <w:bodyDiv w:val="1"/>
      <w:marLeft w:val="0"/>
      <w:marRight w:val="0"/>
      <w:marTop w:val="0"/>
      <w:marBottom w:val="0"/>
      <w:divBdr>
        <w:top w:val="none" w:sz="0" w:space="0" w:color="auto"/>
        <w:left w:val="none" w:sz="0" w:space="0" w:color="auto"/>
        <w:bottom w:val="none" w:sz="0" w:space="0" w:color="auto"/>
        <w:right w:val="none" w:sz="0" w:space="0" w:color="auto"/>
      </w:divBdr>
    </w:div>
    <w:div w:id="311101836">
      <w:bodyDiv w:val="1"/>
      <w:marLeft w:val="0"/>
      <w:marRight w:val="0"/>
      <w:marTop w:val="0"/>
      <w:marBottom w:val="0"/>
      <w:divBdr>
        <w:top w:val="none" w:sz="0" w:space="0" w:color="auto"/>
        <w:left w:val="none" w:sz="0" w:space="0" w:color="auto"/>
        <w:bottom w:val="none" w:sz="0" w:space="0" w:color="auto"/>
        <w:right w:val="none" w:sz="0" w:space="0" w:color="auto"/>
      </w:divBdr>
    </w:div>
    <w:div w:id="315651556">
      <w:bodyDiv w:val="1"/>
      <w:marLeft w:val="0"/>
      <w:marRight w:val="0"/>
      <w:marTop w:val="0"/>
      <w:marBottom w:val="0"/>
      <w:divBdr>
        <w:top w:val="none" w:sz="0" w:space="0" w:color="auto"/>
        <w:left w:val="none" w:sz="0" w:space="0" w:color="auto"/>
        <w:bottom w:val="none" w:sz="0" w:space="0" w:color="auto"/>
        <w:right w:val="none" w:sz="0" w:space="0" w:color="auto"/>
      </w:divBdr>
    </w:div>
    <w:div w:id="316030816">
      <w:bodyDiv w:val="1"/>
      <w:marLeft w:val="0"/>
      <w:marRight w:val="0"/>
      <w:marTop w:val="0"/>
      <w:marBottom w:val="0"/>
      <w:divBdr>
        <w:top w:val="none" w:sz="0" w:space="0" w:color="auto"/>
        <w:left w:val="none" w:sz="0" w:space="0" w:color="auto"/>
        <w:bottom w:val="none" w:sz="0" w:space="0" w:color="auto"/>
        <w:right w:val="none" w:sz="0" w:space="0" w:color="auto"/>
      </w:divBdr>
    </w:div>
    <w:div w:id="316543087">
      <w:bodyDiv w:val="1"/>
      <w:marLeft w:val="0"/>
      <w:marRight w:val="0"/>
      <w:marTop w:val="0"/>
      <w:marBottom w:val="0"/>
      <w:divBdr>
        <w:top w:val="none" w:sz="0" w:space="0" w:color="auto"/>
        <w:left w:val="none" w:sz="0" w:space="0" w:color="auto"/>
        <w:bottom w:val="none" w:sz="0" w:space="0" w:color="auto"/>
        <w:right w:val="none" w:sz="0" w:space="0" w:color="auto"/>
      </w:divBdr>
    </w:div>
    <w:div w:id="320164493">
      <w:bodyDiv w:val="1"/>
      <w:marLeft w:val="0"/>
      <w:marRight w:val="0"/>
      <w:marTop w:val="0"/>
      <w:marBottom w:val="0"/>
      <w:divBdr>
        <w:top w:val="none" w:sz="0" w:space="0" w:color="auto"/>
        <w:left w:val="none" w:sz="0" w:space="0" w:color="auto"/>
        <w:bottom w:val="none" w:sz="0" w:space="0" w:color="auto"/>
        <w:right w:val="none" w:sz="0" w:space="0" w:color="auto"/>
      </w:divBdr>
    </w:div>
    <w:div w:id="323900514">
      <w:bodyDiv w:val="1"/>
      <w:marLeft w:val="0"/>
      <w:marRight w:val="0"/>
      <w:marTop w:val="0"/>
      <w:marBottom w:val="0"/>
      <w:divBdr>
        <w:top w:val="none" w:sz="0" w:space="0" w:color="auto"/>
        <w:left w:val="none" w:sz="0" w:space="0" w:color="auto"/>
        <w:bottom w:val="none" w:sz="0" w:space="0" w:color="auto"/>
        <w:right w:val="none" w:sz="0" w:space="0" w:color="auto"/>
      </w:divBdr>
    </w:div>
    <w:div w:id="324939033">
      <w:bodyDiv w:val="1"/>
      <w:marLeft w:val="0"/>
      <w:marRight w:val="0"/>
      <w:marTop w:val="0"/>
      <w:marBottom w:val="0"/>
      <w:divBdr>
        <w:top w:val="none" w:sz="0" w:space="0" w:color="auto"/>
        <w:left w:val="none" w:sz="0" w:space="0" w:color="auto"/>
        <w:bottom w:val="none" w:sz="0" w:space="0" w:color="auto"/>
        <w:right w:val="none" w:sz="0" w:space="0" w:color="auto"/>
      </w:divBdr>
    </w:div>
    <w:div w:id="330304259">
      <w:bodyDiv w:val="1"/>
      <w:marLeft w:val="0"/>
      <w:marRight w:val="0"/>
      <w:marTop w:val="0"/>
      <w:marBottom w:val="0"/>
      <w:divBdr>
        <w:top w:val="none" w:sz="0" w:space="0" w:color="auto"/>
        <w:left w:val="none" w:sz="0" w:space="0" w:color="auto"/>
        <w:bottom w:val="none" w:sz="0" w:space="0" w:color="auto"/>
        <w:right w:val="none" w:sz="0" w:space="0" w:color="auto"/>
      </w:divBdr>
    </w:div>
    <w:div w:id="331835484">
      <w:bodyDiv w:val="1"/>
      <w:marLeft w:val="0"/>
      <w:marRight w:val="0"/>
      <w:marTop w:val="0"/>
      <w:marBottom w:val="0"/>
      <w:divBdr>
        <w:top w:val="none" w:sz="0" w:space="0" w:color="auto"/>
        <w:left w:val="none" w:sz="0" w:space="0" w:color="auto"/>
        <w:bottom w:val="none" w:sz="0" w:space="0" w:color="auto"/>
        <w:right w:val="none" w:sz="0" w:space="0" w:color="auto"/>
      </w:divBdr>
    </w:div>
    <w:div w:id="332336870">
      <w:bodyDiv w:val="1"/>
      <w:marLeft w:val="0"/>
      <w:marRight w:val="0"/>
      <w:marTop w:val="0"/>
      <w:marBottom w:val="0"/>
      <w:divBdr>
        <w:top w:val="none" w:sz="0" w:space="0" w:color="auto"/>
        <w:left w:val="none" w:sz="0" w:space="0" w:color="auto"/>
        <w:bottom w:val="none" w:sz="0" w:space="0" w:color="auto"/>
        <w:right w:val="none" w:sz="0" w:space="0" w:color="auto"/>
      </w:divBdr>
    </w:div>
    <w:div w:id="333456906">
      <w:bodyDiv w:val="1"/>
      <w:marLeft w:val="0"/>
      <w:marRight w:val="0"/>
      <w:marTop w:val="0"/>
      <w:marBottom w:val="0"/>
      <w:divBdr>
        <w:top w:val="none" w:sz="0" w:space="0" w:color="auto"/>
        <w:left w:val="none" w:sz="0" w:space="0" w:color="auto"/>
        <w:bottom w:val="none" w:sz="0" w:space="0" w:color="auto"/>
        <w:right w:val="none" w:sz="0" w:space="0" w:color="auto"/>
      </w:divBdr>
    </w:div>
    <w:div w:id="336659345">
      <w:bodyDiv w:val="1"/>
      <w:marLeft w:val="0"/>
      <w:marRight w:val="0"/>
      <w:marTop w:val="0"/>
      <w:marBottom w:val="0"/>
      <w:divBdr>
        <w:top w:val="none" w:sz="0" w:space="0" w:color="auto"/>
        <w:left w:val="none" w:sz="0" w:space="0" w:color="auto"/>
        <w:bottom w:val="none" w:sz="0" w:space="0" w:color="auto"/>
        <w:right w:val="none" w:sz="0" w:space="0" w:color="auto"/>
      </w:divBdr>
    </w:div>
    <w:div w:id="337928587">
      <w:bodyDiv w:val="1"/>
      <w:marLeft w:val="0"/>
      <w:marRight w:val="0"/>
      <w:marTop w:val="0"/>
      <w:marBottom w:val="0"/>
      <w:divBdr>
        <w:top w:val="none" w:sz="0" w:space="0" w:color="auto"/>
        <w:left w:val="none" w:sz="0" w:space="0" w:color="auto"/>
        <w:bottom w:val="none" w:sz="0" w:space="0" w:color="auto"/>
        <w:right w:val="none" w:sz="0" w:space="0" w:color="auto"/>
      </w:divBdr>
    </w:div>
    <w:div w:id="338821572">
      <w:bodyDiv w:val="1"/>
      <w:marLeft w:val="0"/>
      <w:marRight w:val="0"/>
      <w:marTop w:val="0"/>
      <w:marBottom w:val="0"/>
      <w:divBdr>
        <w:top w:val="none" w:sz="0" w:space="0" w:color="auto"/>
        <w:left w:val="none" w:sz="0" w:space="0" w:color="auto"/>
        <w:bottom w:val="none" w:sz="0" w:space="0" w:color="auto"/>
        <w:right w:val="none" w:sz="0" w:space="0" w:color="auto"/>
      </w:divBdr>
    </w:div>
    <w:div w:id="340855595">
      <w:bodyDiv w:val="1"/>
      <w:marLeft w:val="0"/>
      <w:marRight w:val="0"/>
      <w:marTop w:val="0"/>
      <w:marBottom w:val="0"/>
      <w:divBdr>
        <w:top w:val="none" w:sz="0" w:space="0" w:color="auto"/>
        <w:left w:val="none" w:sz="0" w:space="0" w:color="auto"/>
        <w:bottom w:val="none" w:sz="0" w:space="0" w:color="auto"/>
        <w:right w:val="none" w:sz="0" w:space="0" w:color="auto"/>
      </w:divBdr>
    </w:div>
    <w:div w:id="344214759">
      <w:bodyDiv w:val="1"/>
      <w:marLeft w:val="0"/>
      <w:marRight w:val="0"/>
      <w:marTop w:val="0"/>
      <w:marBottom w:val="0"/>
      <w:divBdr>
        <w:top w:val="none" w:sz="0" w:space="0" w:color="auto"/>
        <w:left w:val="none" w:sz="0" w:space="0" w:color="auto"/>
        <w:bottom w:val="none" w:sz="0" w:space="0" w:color="auto"/>
        <w:right w:val="none" w:sz="0" w:space="0" w:color="auto"/>
      </w:divBdr>
    </w:div>
    <w:div w:id="344987372">
      <w:bodyDiv w:val="1"/>
      <w:marLeft w:val="0"/>
      <w:marRight w:val="0"/>
      <w:marTop w:val="0"/>
      <w:marBottom w:val="0"/>
      <w:divBdr>
        <w:top w:val="none" w:sz="0" w:space="0" w:color="auto"/>
        <w:left w:val="none" w:sz="0" w:space="0" w:color="auto"/>
        <w:bottom w:val="none" w:sz="0" w:space="0" w:color="auto"/>
        <w:right w:val="none" w:sz="0" w:space="0" w:color="auto"/>
      </w:divBdr>
    </w:div>
    <w:div w:id="348144869">
      <w:bodyDiv w:val="1"/>
      <w:marLeft w:val="0"/>
      <w:marRight w:val="0"/>
      <w:marTop w:val="0"/>
      <w:marBottom w:val="0"/>
      <w:divBdr>
        <w:top w:val="none" w:sz="0" w:space="0" w:color="auto"/>
        <w:left w:val="none" w:sz="0" w:space="0" w:color="auto"/>
        <w:bottom w:val="none" w:sz="0" w:space="0" w:color="auto"/>
        <w:right w:val="none" w:sz="0" w:space="0" w:color="auto"/>
      </w:divBdr>
    </w:div>
    <w:div w:id="353725590">
      <w:bodyDiv w:val="1"/>
      <w:marLeft w:val="0"/>
      <w:marRight w:val="0"/>
      <w:marTop w:val="0"/>
      <w:marBottom w:val="0"/>
      <w:divBdr>
        <w:top w:val="none" w:sz="0" w:space="0" w:color="auto"/>
        <w:left w:val="none" w:sz="0" w:space="0" w:color="auto"/>
        <w:bottom w:val="none" w:sz="0" w:space="0" w:color="auto"/>
        <w:right w:val="none" w:sz="0" w:space="0" w:color="auto"/>
      </w:divBdr>
    </w:div>
    <w:div w:id="357124280">
      <w:bodyDiv w:val="1"/>
      <w:marLeft w:val="0"/>
      <w:marRight w:val="0"/>
      <w:marTop w:val="0"/>
      <w:marBottom w:val="0"/>
      <w:divBdr>
        <w:top w:val="none" w:sz="0" w:space="0" w:color="auto"/>
        <w:left w:val="none" w:sz="0" w:space="0" w:color="auto"/>
        <w:bottom w:val="none" w:sz="0" w:space="0" w:color="auto"/>
        <w:right w:val="none" w:sz="0" w:space="0" w:color="auto"/>
      </w:divBdr>
    </w:div>
    <w:div w:id="360398643">
      <w:bodyDiv w:val="1"/>
      <w:marLeft w:val="0"/>
      <w:marRight w:val="0"/>
      <w:marTop w:val="0"/>
      <w:marBottom w:val="0"/>
      <w:divBdr>
        <w:top w:val="none" w:sz="0" w:space="0" w:color="auto"/>
        <w:left w:val="none" w:sz="0" w:space="0" w:color="auto"/>
        <w:bottom w:val="none" w:sz="0" w:space="0" w:color="auto"/>
        <w:right w:val="none" w:sz="0" w:space="0" w:color="auto"/>
      </w:divBdr>
    </w:div>
    <w:div w:id="360669613">
      <w:bodyDiv w:val="1"/>
      <w:marLeft w:val="0"/>
      <w:marRight w:val="0"/>
      <w:marTop w:val="0"/>
      <w:marBottom w:val="0"/>
      <w:divBdr>
        <w:top w:val="none" w:sz="0" w:space="0" w:color="auto"/>
        <w:left w:val="none" w:sz="0" w:space="0" w:color="auto"/>
        <w:bottom w:val="none" w:sz="0" w:space="0" w:color="auto"/>
        <w:right w:val="none" w:sz="0" w:space="0" w:color="auto"/>
      </w:divBdr>
    </w:div>
    <w:div w:id="360671405">
      <w:bodyDiv w:val="1"/>
      <w:marLeft w:val="0"/>
      <w:marRight w:val="0"/>
      <w:marTop w:val="0"/>
      <w:marBottom w:val="0"/>
      <w:divBdr>
        <w:top w:val="none" w:sz="0" w:space="0" w:color="auto"/>
        <w:left w:val="none" w:sz="0" w:space="0" w:color="auto"/>
        <w:bottom w:val="none" w:sz="0" w:space="0" w:color="auto"/>
        <w:right w:val="none" w:sz="0" w:space="0" w:color="auto"/>
      </w:divBdr>
    </w:div>
    <w:div w:id="364597118">
      <w:bodyDiv w:val="1"/>
      <w:marLeft w:val="0"/>
      <w:marRight w:val="0"/>
      <w:marTop w:val="0"/>
      <w:marBottom w:val="0"/>
      <w:divBdr>
        <w:top w:val="none" w:sz="0" w:space="0" w:color="auto"/>
        <w:left w:val="none" w:sz="0" w:space="0" w:color="auto"/>
        <w:bottom w:val="none" w:sz="0" w:space="0" w:color="auto"/>
        <w:right w:val="none" w:sz="0" w:space="0" w:color="auto"/>
      </w:divBdr>
    </w:div>
    <w:div w:id="367030438">
      <w:bodyDiv w:val="1"/>
      <w:marLeft w:val="0"/>
      <w:marRight w:val="0"/>
      <w:marTop w:val="0"/>
      <w:marBottom w:val="0"/>
      <w:divBdr>
        <w:top w:val="none" w:sz="0" w:space="0" w:color="auto"/>
        <w:left w:val="none" w:sz="0" w:space="0" w:color="auto"/>
        <w:bottom w:val="none" w:sz="0" w:space="0" w:color="auto"/>
        <w:right w:val="none" w:sz="0" w:space="0" w:color="auto"/>
      </w:divBdr>
    </w:div>
    <w:div w:id="369456406">
      <w:bodyDiv w:val="1"/>
      <w:marLeft w:val="0"/>
      <w:marRight w:val="0"/>
      <w:marTop w:val="0"/>
      <w:marBottom w:val="0"/>
      <w:divBdr>
        <w:top w:val="none" w:sz="0" w:space="0" w:color="auto"/>
        <w:left w:val="none" w:sz="0" w:space="0" w:color="auto"/>
        <w:bottom w:val="none" w:sz="0" w:space="0" w:color="auto"/>
        <w:right w:val="none" w:sz="0" w:space="0" w:color="auto"/>
      </w:divBdr>
    </w:div>
    <w:div w:id="373316283">
      <w:bodyDiv w:val="1"/>
      <w:marLeft w:val="0"/>
      <w:marRight w:val="0"/>
      <w:marTop w:val="0"/>
      <w:marBottom w:val="0"/>
      <w:divBdr>
        <w:top w:val="none" w:sz="0" w:space="0" w:color="auto"/>
        <w:left w:val="none" w:sz="0" w:space="0" w:color="auto"/>
        <w:bottom w:val="none" w:sz="0" w:space="0" w:color="auto"/>
        <w:right w:val="none" w:sz="0" w:space="0" w:color="auto"/>
      </w:divBdr>
    </w:div>
    <w:div w:id="378096761">
      <w:bodyDiv w:val="1"/>
      <w:marLeft w:val="0"/>
      <w:marRight w:val="0"/>
      <w:marTop w:val="0"/>
      <w:marBottom w:val="0"/>
      <w:divBdr>
        <w:top w:val="none" w:sz="0" w:space="0" w:color="auto"/>
        <w:left w:val="none" w:sz="0" w:space="0" w:color="auto"/>
        <w:bottom w:val="none" w:sz="0" w:space="0" w:color="auto"/>
        <w:right w:val="none" w:sz="0" w:space="0" w:color="auto"/>
      </w:divBdr>
    </w:div>
    <w:div w:id="378819815">
      <w:bodyDiv w:val="1"/>
      <w:marLeft w:val="0"/>
      <w:marRight w:val="0"/>
      <w:marTop w:val="0"/>
      <w:marBottom w:val="0"/>
      <w:divBdr>
        <w:top w:val="none" w:sz="0" w:space="0" w:color="auto"/>
        <w:left w:val="none" w:sz="0" w:space="0" w:color="auto"/>
        <w:bottom w:val="none" w:sz="0" w:space="0" w:color="auto"/>
        <w:right w:val="none" w:sz="0" w:space="0" w:color="auto"/>
      </w:divBdr>
    </w:div>
    <w:div w:id="384335024">
      <w:bodyDiv w:val="1"/>
      <w:marLeft w:val="0"/>
      <w:marRight w:val="0"/>
      <w:marTop w:val="0"/>
      <w:marBottom w:val="0"/>
      <w:divBdr>
        <w:top w:val="none" w:sz="0" w:space="0" w:color="auto"/>
        <w:left w:val="none" w:sz="0" w:space="0" w:color="auto"/>
        <w:bottom w:val="none" w:sz="0" w:space="0" w:color="auto"/>
        <w:right w:val="none" w:sz="0" w:space="0" w:color="auto"/>
      </w:divBdr>
    </w:div>
    <w:div w:id="399913598">
      <w:bodyDiv w:val="1"/>
      <w:marLeft w:val="0"/>
      <w:marRight w:val="0"/>
      <w:marTop w:val="0"/>
      <w:marBottom w:val="0"/>
      <w:divBdr>
        <w:top w:val="none" w:sz="0" w:space="0" w:color="auto"/>
        <w:left w:val="none" w:sz="0" w:space="0" w:color="auto"/>
        <w:bottom w:val="none" w:sz="0" w:space="0" w:color="auto"/>
        <w:right w:val="none" w:sz="0" w:space="0" w:color="auto"/>
      </w:divBdr>
    </w:div>
    <w:div w:id="404229129">
      <w:bodyDiv w:val="1"/>
      <w:marLeft w:val="0"/>
      <w:marRight w:val="0"/>
      <w:marTop w:val="0"/>
      <w:marBottom w:val="0"/>
      <w:divBdr>
        <w:top w:val="none" w:sz="0" w:space="0" w:color="auto"/>
        <w:left w:val="none" w:sz="0" w:space="0" w:color="auto"/>
        <w:bottom w:val="none" w:sz="0" w:space="0" w:color="auto"/>
        <w:right w:val="none" w:sz="0" w:space="0" w:color="auto"/>
      </w:divBdr>
    </w:div>
    <w:div w:id="406197307">
      <w:bodyDiv w:val="1"/>
      <w:marLeft w:val="0"/>
      <w:marRight w:val="0"/>
      <w:marTop w:val="0"/>
      <w:marBottom w:val="0"/>
      <w:divBdr>
        <w:top w:val="none" w:sz="0" w:space="0" w:color="auto"/>
        <w:left w:val="none" w:sz="0" w:space="0" w:color="auto"/>
        <w:bottom w:val="none" w:sz="0" w:space="0" w:color="auto"/>
        <w:right w:val="none" w:sz="0" w:space="0" w:color="auto"/>
      </w:divBdr>
    </w:div>
    <w:div w:id="406391240">
      <w:bodyDiv w:val="1"/>
      <w:marLeft w:val="0"/>
      <w:marRight w:val="0"/>
      <w:marTop w:val="0"/>
      <w:marBottom w:val="0"/>
      <w:divBdr>
        <w:top w:val="none" w:sz="0" w:space="0" w:color="auto"/>
        <w:left w:val="none" w:sz="0" w:space="0" w:color="auto"/>
        <w:bottom w:val="none" w:sz="0" w:space="0" w:color="auto"/>
        <w:right w:val="none" w:sz="0" w:space="0" w:color="auto"/>
      </w:divBdr>
    </w:div>
    <w:div w:id="408384507">
      <w:bodyDiv w:val="1"/>
      <w:marLeft w:val="0"/>
      <w:marRight w:val="0"/>
      <w:marTop w:val="0"/>
      <w:marBottom w:val="0"/>
      <w:divBdr>
        <w:top w:val="none" w:sz="0" w:space="0" w:color="auto"/>
        <w:left w:val="none" w:sz="0" w:space="0" w:color="auto"/>
        <w:bottom w:val="none" w:sz="0" w:space="0" w:color="auto"/>
        <w:right w:val="none" w:sz="0" w:space="0" w:color="auto"/>
      </w:divBdr>
    </w:div>
    <w:div w:id="409235081">
      <w:bodyDiv w:val="1"/>
      <w:marLeft w:val="0"/>
      <w:marRight w:val="0"/>
      <w:marTop w:val="0"/>
      <w:marBottom w:val="0"/>
      <w:divBdr>
        <w:top w:val="none" w:sz="0" w:space="0" w:color="auto"/>
        <w:left w:val="none" w:sz="0" w:space="0" w:color="auto"/>
        <w:bottom w:val="none" w:sz="0" w:space="0" w:color="auto"/>
        <w:right w:val="none" w:sz="0" w:space="0" w:color="auto"/>
      </w:divBdr>
    </w:div>
    <w:div w:id="411001759">
      <w:bodyDiv w:val="1"/>
      <w:marLeft w:val="0"/>
      <w:marRight w:val="0"/>
      <w:marTop w:val="0"/>
      <w:marBottom w:val="0"/>
      <w:divBdr>
        <w:top w:val="none" w:sz="0" w:space="0" w:color="auto"/>
        <w:left w:val="none" w:sz="0" w:space="0" w:color="auto"/>
        <w:bottom w:val="none" w:sz="0" w:space="0" w:color="auto"/>
        <w:right w:val="none" w:sz="0" w:space="0" w:color="auto"/>
      </w:divBdr>
    </w:div>
    <w:div w:id="418134816">
      <w:bodyDiv w:val="1"/>
      <w:marLeft w:val="0"/>
      <w:marRight w:val="0"/>
      <w:marTop w:val="0"/>
      <w:marBottom w:val="0"/>
      <w:divBdr>
        <w:top w:val="none" w:sz="0" w:space="0" w:color="auto"/>
        <w:left w:val="none" w:sz="0" w:space="0" w:color="auto"/>
        <w:bottom w:val="none" w:sz="0" w:space="0" w:color="auto"/>
        <w:right w:val="none" w:sz="0" w:space="0" w:color="auto"/>
      </w:divBdr>
    </w:div>
    <w:div w:id="428894109">
      <w:bodyDiv w:val="1"/>
      <w:marLeft w:val="0"/>
      <w:marRight w:val="0"/>
      <w:marTop w:val="0"/>
      <w:marBottom w:val="0"/>
      <w:divBdr>
        <w:top w:val="none" w:sz="0" w:space="0" w:color="auto"/>
        <w:left w:val="none" w:sz="0" w:space="0" w:color="auto"/>
        <w:bottom w:val="none" w:sz="0" w:space="0" w:color="auto"/>
        <w:right w:val="none" w:sz="0" w:space="0" w:color="auto"/>
      </w:divBdr>
    </w:div>
    <w:div w:id="429469676">
      <w:bodyDiv w:val="1"/>
      <w:marLeft w:val="0"/>
      <w:marRight w:val="0"/>
      <w:marTop w:val="0"/>
      <w:marBottom w:val="0"/>
      <w:divBdr>
        <w:top w:val="none" w:sz="0" w:space="0" w:color="auto"/>
        <w:left w:val="none" w:sz="0" w:space="0" w:color="auto"/>
        <w:bottom w:val="none" w:sz="0" w:space="0" w:color="auto"/>
        <w:right w:val="none" w:sz="0" w:space="0" w:color="auto"/>
      </w:divBdr>
    </w:div>
    <w:div w:id="442917192">
      <w:bodyDiv w:val="1"/>
      <w:marLeft w:val="0"/>
      <w:marRight w:val="0"/>
      <w:marTop w:val="0"/>
      <w:marBottom w:val="0"/>
      <w:divBdr>
        <w:top w:val="none" w:sz="0" w:space="0" w:color="auto"/>
        <w:left w:val="none" w:sz="0" w:space="0" w:color="auto"/>
        <w:bottom w:val="none" w:sz="0" w:space="0" w:color="auto"/>
        <w:right w:val="none" w:sz="0" w:space="0" w:color="auto"/>
      </w:divBdr>
    </w:div>
    <w:div w:id="443572446">
      <w:bodyDiv w:val="1"/>
      <w:marLeft w:val="0"/>
      <w:marRight w:val="0"/>
      <w:marTop w:val="0"/>
      <w:marBottom w:val="0"/>
      <w:divBdr>
        <w:top w:val="none" w:sz="0" w:space="0" w:color="auto"/>
        <w:left w:val="none" w:sz="0" w:space="0" w:color="auto"/>
        <w:bottom w:val="none" w:sz="0" w:space="0" w:color="auto"/>
        <w:right w:val="none" w:sz="0" w:space="0" w:color="auto"/>
      </w:divBdr>
    </w:div>
    <w:div w:id="449935600">
      <w:bodyDiv w:val="1"/>
      <w:marLeft w:val="0"/>
      <w:marRight w:val="0"/>
      <w:marTop w:val="0"/>
      <w:marBottom w:val="0"/>
      <w:divBdr>
        <w:top w:val="none" w:sz="0" w:space="0" w:color="auto"/>
        <w:left w:val="none" w:sz="0" w:space="0" w:color="auto"/>
        <w:bottom w:val="none" w:sz="0" w:space="0" w:color="auto"/>
        <w:right w:val="none" w:sz="0" w:space="0" w:color="auto"/>
      </w:divBdr>
    </w:div>
    <w:div w:id="450825699">
      <w:bodyDiv w:val="1"/>
      <w:marLeft w:val="0"/>
      <w:marRight w:val="0"/>
      <w:marTop w:val="0"/>
      <w:marBottom w:val="0"/>
      <w:divBdr>
        <w:top w:val="none" w:sz="0" w:space="0" w:color="auto"/>
        <w:left w:val="none" w:sz="0" w:space="0" w:color="auto"/>
        <w:bottom w:val="none" w:sz="0" w:space="0" w:color="auto"/>
        <w:right w:val="none" w:sz="0" w:space="0" w:color="auto"/>
      </w:divBdr>
    </w:div>
    <w:div w:id="452332635">
      <w:bodyDiv w:val="1"/>
      <w:marLeft w:val="0"/>
      <w:marRight w:val="0"/>
      <w:marTop w:val="0"/>
      <w:marBottom w:val="0"/>
      <w:divBdr>
        <w:top w:val="none" w:sz="0" w:space="0" w:color="auto"/>
        <w:left w:val="none" w:sz="0" w:space="0" w:color="auto"/>
        <w:bottom w:val="none" w:sz="0" w:space="0" w:color="auto"/>
        <w:right w:val="none" w:sz="0" w:space="0" w:color="auto"/>
      </w:divBdr>
    </w:div>
    <w:div w:id="454252565">
      <w:bodyDiv w:val="1"/>
      <w:marLeft w:val="0"/>
      <w:marRight w:val="0"/>
      <w:marTop w:val="0"/>
      <w:marBottom w:val="0"/>
      <w:divBdr>
        <w:top w:val="none" w:sz="0" w:space="0" w:color="auto"/>
        <w:left w:val="none" w:sz="0" w:space="0" w:color="auto"/>
        <w:bottom w:val="none" w:sz="0" w:space="0" w:color="auto"/>
        <w:right w:val="none" w:sz="0" w:space="0" w:color="auto"/>
      </w:divBdr>
    </w:div>
    <w:div w:id="455223679">
      <w:bodyDiv w:val="1"/>
      <w:marLeft w:val="0"/>
      <w:marRight w:val="0"/>
      <w:marTop w:val="0"/>
      <w:marBottom w:val="0"/>
      <w:divBdr>
        <w:top w:val="none" w:sz="0" w:space="0" w:color="auto"/>
        <w:left w:val="none" w:sz="0" w:space="0" w:color="auto"/>
        <w:bottom w:val="none" w:sz="0" w:space="0" w:color="auto"/>
        <w:right w:val="none" w:sz="0" w:space="0" w:color="auto"/>
      </w:divBdr>
    </w:div>
    <w:div w:id="463040066">
      <w:bodyDiv w:val="1"/>
      <w:marLeft w:val="0"/>
      <w:marRight w:val="0"/>
      <w:marTop w:val="0"/>
      <w:marBottom w:val="0"/>
      <w:divBdr>
        <w:top w:val="none" w:sz="0" w:space="0" w:color="auto"/>
        <w:left w:val="none" w:sz="0" w:space="0" w:color="auto"/>
        <w:bottom w:val="none" w:sz="0" w:space="0" w:color="auto"/>
        <w:right w:val="none" w:sz="0" w:space="0" w:color="auto"/>
      </w:divBdr>
    </w:div>
    <w:div w:id="465128480">
      <w:bodyDiv w:val="1"/>
      <w:marLeft w:val="0"/>
      <w:marRight w:val="0"/>
      <w:marTop w:val="0"/>
      <w:marBottom w:val="0"/>
      <w:divBdr>
        <w:top w:val="none" w:sz="0" w:space="0" w:color="auto"/>
        <w:left w:val="none" w:sz="0" w:space="0" w:color="auto"/>
        <w:bottom w:val="none" w:sz="0" w:space="0" w:color="auto"/>
        <w:right w:val="none" w:sz="0" w:space="0" w:color="auto"/>
      </w:divBdr>
    </w:div>
    <w:div w:id="467746533">
      <w:bodyDiv w:val="1"/>
      <w:marLeft w:val="0"/>
      <w:marRight w:val="0"/>
      <w:marTop w:val="0"/>
      <w:marBottom w:val="0"/>
      <w:divBdr>
        <w:top w:val="none" w:sz="0" w:space="0" w:color="auto"/>
        <w:left w:val="none" w:sz="0" w:space="0" w:color="auto"/>
        <w:bottom w:val="none" w:sz="0" w:space="0" w:color="auto"/>
        <w:right w:val="none" w:sz="0" w:space="0" w:color="auto"/>
      </w:divBdr>
    </w:div>
    <w:div w:id="470513029">
      <w:bodyDiv w:val="1"/>
      <w:marLeft w:val="0"/>
      <w:marRight w:val="0"/>
      <w:marTop w:val="0"/>
      <w:marBottom w:val="0"/>
      <w:divBdr>
        <w:top w:val="none" w:sz="0" w:space="0" w:color="auto"/>
        <w:left w:val="none" w:sz="0" w:space="0" w:color="auto"/>
        <w:bottom w:val="none" w:sz="0" w:space="0" w:color="auto"/>
        <w:right w:val="none" w:sz="0" w:space="0" w:color="auto"/>
      </w:divBdr>
    </w:div>
    <w:div w:id="473370163">
      <w:bodyDiv w:val="1"/>
      <w:marLeft w:val="0"/>
      <w:marRight w:val="0"/>
      <w:marTop w:val="0"/>
      <w:marBottom w:val="0"/>
      <w:divBdr>
        <w:top w:val="none" w:sz="0" w:space="0" w:color="auto"/>
        <w:left w:val="none" w:sz="0" w:space="0" w:color="auto"/>
        <w:bottom w:val="none" w:sz="0" w:space="0" w:color="auto"/>
        <w:right w:val="none" w:sz="0" w:space="0" w:color="auto"/>
      </w:divBdr>
    </w:div>
    <w:div w:id="479542340">
      <w:bodyDiv w:val="1"/>
      <w:marLeft w:val="0"/>
      <w:marRight w:val="0"/>
      <w:marTop w:val="0"/>
      <w:marBottom w:val="0"/>
      <w:divBdr>
        <w:top w:val="none" w:sz="0" w:space="0" w:color="auto"/>
        <w:left w:val="none" w:sz="0" w:space="0" w:color="auto"/>
        <w:bottom w:val="none" w:sz="0" w:space="0" w:color="auto"/>
        <w:right w:val="none" w:sz="0" w:space="0" w:color="auto"/>
      </w:divBdr>
    </w:div>
    <w:div w:id="480080954">
      <w:bodyDiv w:val="1"/>
      <w:marLeft w:val="0"/>
      <w:marRight w:val="0"/>
      <w:marTop w:val="0"/>
      <w:marBottom w:val="0"/>
      <w:divBdr>
        <w:top w:val="none" w:sz="0" w:space="0" w:color="auto"/>
        <w:left w:val="none" w:sz="0" w:space="0" w:color="auto"/>
        <w:bottom w:val="none" w:sz="0" w:space="0" w:color="auto"/>
        <w:right w:val="none" w:sz="0" w:space="0" w:color="auto"/>
      </w:divBdr>
    </w:div>
    <w:div w:id="490947554">
      <w:bodyDiv w:val="1"/>
      <w:marLeft w:val="0"/>
      <w:marRight w:val="0"/>
      <w:marTop w:val="0"/>
      <w:marBottom w:val="0"/>
      <w:divBdr>
        <w:top w:val="none" w:sz="0" w:space="0" w:color="auto"/>
        <w:left w:val="none" w:sz="0" w:space="0" w:color="auto"/>
        <w:bottom w:val="none" w:sz="0" w:space="0" w:color="auto"/>
        <w:right w:val="none" w:sz="0" w:space="0" w:color="auto"/>
      </w:divBdr>
    </w:div>
    <w:div w:id="491683170">
      <w:bodyDiv w:val="1"/>
      <w:marLeft w:val="0"/>
      <w:marRight w:val="0"/>
      <w:marTop w:val="0"/>
      <w:marBottom w:val="0"/>
      <w:divBdr>
        <w:top w:val="none" w:sz="0" w:space="0" w:color="auto"/>
        <w:left w:val="none" w:sz="0" w:space="0" w:color="auto"/>
        <w:bottom w:val="none" w:sz="0" w:space="0" w:color="auto"/>
        <w:right w:val="none" w:sz="0" w:space="0" w:color="auto"/>
      </w:divBdr>
    </w:div>
    <w:div w:id="492448555">
      <w:bodyDiv w:val="1"/>
      <w:marLeft w:val="0"/>
      <w:marRight w:val="0"/>
      <w:marTop w:val="0"/>
      <w:marBottom w:val="0"/>
      <w:divBdr>
        <w:top w:val="none" w:sz="0" w:space="0" w:color="auto"/>
        <w:left w:val="none" w:sz="0" w:space="0" w:color="auto"/>
        <w:bottom w:val="none" w:sz="0" w:space="0" w:color="auto"/>
        <w:right w:val="none" w:sz="0" w:space="0" w:color="auto"/>
      </w:divBdr>
    </w:div>
    <w:div w:id="493496157">
      <w:bodyDiv w:val="1"/>
      <w:marLeft w:val="0"/>
      <w:marRight w:val="0"/>
      <w:marTop w:val="0"/>
      <w:marBottom w:val="0"/>
      <w:divBdr>
        <w:top w:val="none" w:sz="0" w:space="0" w:color="auto"/>
        <w:left w:val="none" w:sz="0" w:space="0" w:color="auto"/>
        <w:bottom w:val="none" w:sz="0" w:space="0" w:color="auto"/>
        <w:right w:val="none" w:sz="0" w:space="0" w:color="auto"/>
      </w:divBdr>
    </w:div>
    <w:div w:id="498349103">
      <w:bodyDiv w:val="1"/>
      <w:marLeft w:val="0"/>
      <w:marRight w:val="0"/>
      <w:marTop w:val="0"/>
      <w:marBottom w:val="0"/>
      <w:divBdr>
        <w:top w:val="none" w:sz="0" w:space="0" w:color="auto"/>
        <w:left w:val="none" w:sz="0" w:space="0" w:color="auto"/>
        <w:bottom w:val="none" w:sz="0" w:space="0" w:color="auto"/>
        <w:right w:val="none" w:sz="0" w:space="0" w:color="auto"/>
      </w:divBdr>
    </w:div>
    <w:div w:id="499198451">
      <w:bodyDiv w:val="1"/>
      <w:marLeft w:val="0"/>
      <w:marRight w:val="0"/>
      <w:marTop w:val="0"/>
      <w:marBottom w:val="0"/>
      <w:divBdr>
        <w:top w:val="none" w:sz="0" w:space="0" w:color="auto"/>
        <w:left w:val="none" w:sz="0" w:space="0" w:color="auto"/>
        <w:bottom w:val="none" w:sz="0" w:space="0" w:color="auto"/>
        <w:right w:val="none" w:sz="0" w:space="0" w:color="auto"/>
      </w:divBdr>
    </w:div>
    <w:div w:id="500462641">
      <w:bodyDiv w:val="1"/>
      <w:marLeft w:val="0"/>
      <w:marRight w:val="0"/>
      <w:marTop w:val="0"/>
      <w:marBottom w:val="0"/>
      <w:divBdr>
        <w:top w:val="none" w:sz="0" w:space="0" w:color="auto"/>
        <w:left w:val="none" w:sz="0" w:space="0" w:color="auto"/>
        <w:bottom w:val="none" w:sz="0" w:space="0" w:color="auto"/>
        <w:right w:val="none" w:sz="0" w:space="0" w:color="auto"/>
      </w:divBdr>
    </w:div>
    <w:div w:id="502013385">
      <w:bodyDiv w:val="1"/>
      <w:marLeft w:val="0"/>
      <w:marRight w:val="0"/>
      <w:marTop w:val="0"/>
      <w:marBottom w:val="0"/>
      <w:divBdr>
        <w:top w:val="none" w:sz="0" w:space="0" w:color="auto"/>
        <w:left w:val="none" w:sz="0" w:space="0" w:color="auto"/>
        <w:bottom w:val="none" w:sz="0" w:space="0" w:color="auto"/>
        <w:right w:val="none" w:sz="0" w:space="0" w:color="auto"/>
      </w:divBdr>
    </w:div>
    <w:div w:id="504440689">
      <w:bodyDiv w:val="1"/>
      <w:marLeft w:val="0"/>
      <w:marRight w:val="0"/>
      <w:marTop w:val="0"/>
      <w:marBottom w:val="0"/>
      <w:divBdr>
        <w:top w:val="none" w:sz="0" w:space="0" w:color="auto"/>
        <w:left w:val="none" w:sz="0" w:space="0" w:color="auto"/>
        <w:bottom w:val="none" w:sz="0" w:space="0" w:color="auto"/>
        <w:right w:val="none" w:sz="0" w:space="0" w:color="auto"/>
      </w:divBdr>
    </w:div>
    <w:div w:id="512039121">
      <w:bodyDiv w:val="1"/>
      <w:marLeft w:val="0"/>
      <w:marRight w:val="0"/>
      <w:marTop w:val="0"/>
      <w:marBottom w:val="0"/>
      <w:divBdr>
        <w:top w:val="none" w:sz="0" w:space="0" w:color="auto"/>
        <w:left w:val="none" w:sz="0" w:space="0" w:color="auto"/>
        <w:bottom w:val="none" w:sz="0" w:space="0" w:color="auto"/>
        <w:right w:val="none" w:sz="0" w:space="0" w:color="auto"/>
      </w:divBdr>
    </w:div>
    <w:div w:id="517817300">
      <w:bodyDiv w:val="1"/>
      <w:marLeft w:val="0"/>
      <w:marRight w:val="0"/>
      <w:marTop w:val="0"/>
      <w:marBottom w:val="0"/>
      <w:divBdr>
        <w:top w:val="none" w:sz="0" w:space="0" w:color="auto"/>
        <w:left w:val="none" w:sz="0" w:space="0" w:color="auto"/>
        <w:bottom w:val="none" w:sz="0" w:space="0" w:color="auto"/>
        <w:right w:val="none" w:sz="0" w:space="0" w:color="auto"/>
      </w:divBdr>
    </w:div>
    <w:div w:id="518474068">
      <w:bodyDiv w:val="1"/>
      <w:marLeft w:val="0"/>
      <w:marRight w:val="0"/>
      <w:marTop w:val="0"/>
      <w:marBottom w:val="0"/>
      <w:divBdr>
        <w:top w:val="none" w:sz="0" w:space="0" w:color="auto"/>
        <w:left w:val="none" w:sz="0" w:space="0" w:color="auto"/>
        <w:bottom w:val="none" w:sz="0" w:space="0" w:color="auto"/>
        <w:right w:val="none" w:sz="0" w:space="0" w:color="auto"/>
      </w:divBdr>
    </w:div>
    <w:div w:id="521671413">
      <w:bodyDiv w:val="1"/>
      <w:marLeft w:val="0"/>
      <w:marRight w:val="0"/>
      <w:marTop w:val="0"/>
      <w:marBottom w:val="0"/>
      <w:divBdr>
        <w:top w:val="none" w:sz="0" w:space="0" w:color="auto"/>
        <w:left w:val="none" w:sz="0" w:space="0" w:color="auto"/>
        <w:bottom w:val="none" w:sz="0" w:space="0" w:color="auto"/>
        <w:right w:val="none" w:sz="0" w:space="0" w:color="auto"/>
      </w:divBdr>
    </w:div>
    <w:div w:id="522667548">
      <w:bodyDiv w:val="1"/>
      <w:marLeft w:val="0"/>
      <w:marRight w:val="0"/>
      <w:marTop w:val="0"/>
      <w:marBottom w:val="0"/>
      <w:divBdr>
        <w:top w:val="none" w:sz="0" w:space="0" w:color="auto"/>
        <w:left w:val="none" w:sz="0" w:space="0" w:color="auto"/>
        <w:bottom w:val="none" w:sz="0" w:space="0" w:color="auto"/>
        <w:right w:val="none" w:sz="0" w:space="0" w:color="auto"/>
      </w:divBdr>
    </w:div>
    <w:div w:id="524563074">
      <w:bodyDiv w:val="1"/>
      <w:marLeft w:val="0"/>
      <w:marRight w:val="0"/>
      <w:marTop w:val="0"/>
      <w:marBottom w:val="0"/>
      <w:divBdr>
        <w:top w:val="none" w:sz="0" w:space="0" w:color="auto"/>
        <w:left w:val="none" w:sz="0" w:space="0" w:color="auto"/>
        <w:bottom w:val="none" w:sz="0" w:space="0" w:color="auto"/>
        <w:right w:val="none" w:sz="0" w:space="0" w:color="auto"/>
      </w:divBdr>
    </w:div>
    <w:div w:id="526874013">
      <w:bodyDiv w:val="1"/>
      <w:marLeft w:val="0"/>
      <w:marRight w:val="0"/>
      <w:marTop w:val="0"/>
      <w:marBottom w:val="0"/>
      <w:divBdr>
        <w:top w:val="none" w:sz="0" w:space="0" w:color="auto"/>
        <w:left w:val="none" w:sz="0" w:space="0" w:color="auto"/>
        <w:bottom w:val="none" w:sz="0" w:space="0" w:color="auto"/>
        <w:right w:val="none" w:sz="0" w:space="0" w:color="auto"/>
      </w:divBdr>
    </w:div>
    <w:div w:id="528569568">
      <w:bodyDiv w:val="1"/>
      <w:marLeft w:val="0"/>
      <w:marRight w:val="0"/>
      <w:marTop w:val="0"/>
      <w:marBottom w:val="0"/>
      <w:divBdr>
        <w:top w:val="none" w:sz="0" w:space="0" w:color="auto"/>
        <w:left w:val="none" w:sz="0" w:space="0" w:color="auto"/>
        <w:bottom w:val="none" w:sz="0" w:space="0" w:color="auto"/>
        <w:right w:val="none" w:sz="0" w:space="0" w:color="auto"/>
      </w:divBdr>
    </w:div>
    <w:div w:id="528837805">
      <w:bodyDiv w:val="1"/>
      <w:marLeft w:val="0"/>
      <w:marRight w:val="0"/>
      <w:marTop w:val="0"/>
      <w:marBottom w:val="0"/>
      <w:divBdr>
        <w:top w:val="none" w:sz="0" w:space="0" w:color="auto"/>
        <w:left w:val="none" w:sz="0" w:space="0" w:color="auto"/>
        <w:bottom w:val="none" w:sz="0" w:space="0" w:color="auto"/>
        <w:right w:val="none" w:sz="0" w:space="0" w:color="auto"/>
      </w:divBdr>
    </w:div>
    <w:div w:id="532890003">
      <w:bodyDiv w:val="1"/>
      <w:marLeft w:val="0"/>
      <w:marRight w:val="0"/>
      <w:marTop w:val="0"/>
      <w:marBottom w:val="0"/>
      <w:divBdr>
        <w:top w:val="none" w:sz="0" w:space="0" w:color="auto"/>
        <w:left w:val="none" w:sz="0" w:space="0" w:color="auto"/>
        <w:bottom w:val="none" w:sz="0" w:space="0" w:color="auto"/>
        <w:right w:val="none" w:sz="0" w:space="0" w:color="auto"/>
      </w:divBdr>
    </w:div>
    <w:div w:id="534543038">
      <w:bodyDiv w:val="1"/>
      <w:marLeft w:val="0"/>
      <w:marRight w:val="0"/>
      <w:marTop w:val="0"/>
      <w:marBottom w:val="0"/>
      <w:divBdr>
        <w:top w:val="none" w:sz="0" w:space="0" w:color="auto"/>
        <w:left w:val="none" w:sz="0" w:space="0" w:color="auto"/>
        <w:bottom w:val="none" w:sz="0" w:space="0" w:color="auto"/>
        <w:right w:val="none" w:sz="0" w:space="0" w:color="auto"/>
      </w:divBdr>
    </w:div>
    <w:div w:id="537739262">
      <w:bodyDiv w:val="1"/>
      <w:marLeft w:val="0"/>
      <w:marRight w:val="0"/>
      <w:marTop w:val="0"/>
      <w:marBottom w:val="0"/>
      <w:divBdr>
        <w:top w:val="none" w:sz="0" w:space="0" w:color="auto"/>
        <w:left w:val="none" w:sz="0" w:space="0" w:color="auto"/>
        <w:bottom w:val="none" w:sz="0" w:space="0" w:color="auto"/>
        <w:right w:val="none" w:sz="0" w:space="0" w:color="auto"/>
      </w:divBdr>
    </w:div>
    <w:div w:id="542913259">
      <w:bodyDiv w:val="1"/>
      <w:marLeft w:val="0"/>
      <w:marRight w:val="0"/>
      <w:marTop w:val="0"/>
      <w:marBottom w:val="0"/>
      <w:divBdr>
        <w:top w:val="none" w:sz="0" w:space="0" w:color="auto"/>
        <w:left w:val="none" w:sz="0" w:space="0" w:color="auto"/>
        <w:bottom w:val="none" w:sz="0" w:space="0" w:color="auto"/>
        <w:right w:val="none" w:sz="0" w:space="0" w:color="auto"/>
      </w:divBdr>
    </w:div>
    <w:div w:id="554663136">
      <w:bodyDiv w:val="1"/>
      <w:marLeft w:val="0"/>
      <w:marRight w:val="0"/>
      <w:marTop w:val="0"/>
      <w:marBottom w:val="0"/>
      <w:divBdr>
        <w:top w:val="none" w:sz="0" w:space="0" w:color="auto"/>
        <w:left w:val="none" w:sz="0" w:space="0" w:color="auto"/>
        <w:bottom w:val="none" w:sz="0" w:space="0" w:color="auto"/>
        <w:right w:val="none" w:sz="0" w:space="0" w:color="auto"/>
      </w:divBdr>
    </w:div>
    <w:div w:id="555892810">
      <w:bodyDiv w:val="1"/>
      <w:marLeft w:val="0"/>
      <w:marRight w:val="0"/>
      <w:marTop w:val="0"/>
      <w:marBottom w:val="0"/>
      <w:divBdr>
        <w:top w:val="none" w:sz="0" w:space="0" w:color="auto"/>
        <w:left w:val="none" w:sz="0" w:space="0" w:color="auto"/>
        <w:bottom w:val="none" w:sz="0" w:space="0" w:color="auto"/>
        <w:right w:val="none" w:sz="0" w:space="0" w:color="auto"/>
      </w:divBdr>
    </w:div>
    <w:div w:id="562564946">
      <w:bodyDiv w:val="1"/>
      <w:marLeft w:val="0"/>
      <w:marRight w:val="0"/>
      <w:marTop w:val="0"/>
      <w:marBottom w:val="0"/>
      <w:divBdr>
        <w:top w:val="none" w:sz="0" w:space="0" w:color="auto"/>
        <w:left w:val="none" w:sz="0" w:space="0" w:color="auto"/>
        <w:bottom w:val="none" w:sz="0" w:space="0" w:color="auto"/>
        <w:right w:val="none" w:sz="0" w:space="0" w:color="auto"/>
      </w:divBdr>
    </w:div>
    <w:div w:id="566300551">
      <w:bodyDiv w:val="1"/>
      <w:marLeft w:val="0"/>
      <w:marRight w:val="0"/>
      <w:marTop w:val="0"/>
      <w:marBottom w:val="0"/>
      <w:divBdr>
        <w:top w:val="none" w:sz="0" w:space="0" w:color="auto"/>
        <w:left w:val="none" w:sz="0" w:space="0" w:color="auto"/>
        <w:bottom w:val="none" w:sz="0" w:space="0" w:color="auto"/>
        <w:right w:val="none" w:sz="0" w:space="0" w:color="auto"/>
      </w:divBdr>
    </w:div>
    <w:div w:id="571544255">
      <w:bodyDiv w:val="1"/>
      <w:marLeft w:val="0"/>
      <w:marRight w:val="0"/>
      <w:marTop w:val="0"/>
      <w:marBottom w:val="0"/>
      <w:divBdr>
        <w:top w:val="none" w:sz="0" w:space="0" w:color="auto"/>
        <w:left w:val="none" w:sz="0" w:space="0" w:color="auto"/>
        <w:bottom w:val="none" w:sz="0" w:space="0" w:color="auto"/>
        <w:right w:val="none" w:sz="0" w:space="0" w:color="auto"/>
      </w:divBdr>
    </w:div>
    <w:div w:id="572351513">
      <w:bodyDiv w:val="1"/>
      <w:marLeft w:val="0"/>
      <w:marRight w:val="0"/>
      <w:marTop w:val="0"/>
      <w:marBottom w:val="0"/>
      <w:divBdr>
        <w:top w:val="none" w:sz="0" w:space="0" w:color="auto"/>
        <w:left w:val="none" w:sz="0" w:space="0" w:color="auto"/>
        <w:bottom w:val="none" w:sz="0" w:space="0" w:color="auto"/>
        <w:right w:val="none" w:sz="0" w:space="0" w:color="auto"/>
      </w:divBdr>
    </w:div>
    <w:div w:id="586157690">
      <w:bodyDiv w:val="1"/>
      <w:marLeft w:val="0"/>
      <w:marRight w:val="0"/>
      <w:marTop w:val="0"/>
      <w:marBottom w:val="0"/>
      <w:divBdr>
        <w:top w:val="none" w:sz="0" w:space="0" w:color="auto"/>
        <w:left w:val="none" w:sz="0" w:space="0" w:color="auto"/>
        <w:bottom w:val="none" w:sz="0" w:space="0" w:color="auto"/>
        <w:right w:val="none" w:sz="0" w:space="0" w:color="auto"/>
      </w:divBdr>
    </w:div>
    <w:div w:id="591622522">
      <w:bodyDiv w:val="1"/>
      <w:marLeft w:val="0"/>
      <w:marRight w:val="0"/>
      <w:marTop w:val="0"/>
      <w:marBottom w:val="0"/>
      <w:divBdr>
        <w:top w:val="none" w:sz="0" w:space="0" w:color="auto"/>
        <w:left w:val="none" w:sz="0" w:space="0" w:color="auto"/>
        <w:bottom w:val="none" w:sz="0" w:space="0" w:color="auto"/>
        <w:right w:val="none" w:sz="0" w:space="0" w:color="auto"/>
      </w:divBdr>
    </w:div>
    <w:div w:id="604580839">
      <w:bodyDiv w:val="1"/>
      <w:marLeft w:val="0"/>
      <w:marRight w:val="0"/>
      <w:marTop w:val="0"/>
      <w:marBottom w:val="0"/>
      <w:divBdr>
        <w:top w:val="none" w:sz="0" w:space="0" w:color="auto"/>
        <w:left w:val="none" w:sz="0" w:space="0" w:color="auto"/>
        <w:bottom w:val="none" w:sz="0" w:space="0" w:color="auto"/>
        <w:right w:val="none" w:sz="0" w:space="0" w:color="auto"/>
      </w:divBdr>
    </w:div>
    <w:div w:id="609973170">
      <w:bodyDiv w:val="1"/>
      <w:marLeft w:val="0"/>
      <w:marRight w:val="0"/>
      <w:marTop w:val="0"/>
      <w:marBottom w:val="0"/>
      <w:divBdr>
        <w:top w:val="none" w:sz="0" w:space="0" w:color="auto"/>
        <w:left w:val="none" w:sz="0" w:space="0" w:color="auto"/>
        <w:bottom w:val="none" w:sz="0" w:space="0" w:color="auto"/>
        <w:right w:val="none" w:sz="0" w:space="0" w:color="auto"/>
      </w:divBdr>
    </w:div>
    <w:div w:id="611476390">
      <w:bodyDiv w:val="1"/>
      <w:marLeft w:val="0"/>
      <w:marRight w:val="0"/>
      <w:marTop w:val="0"/>
      <w:marBottom w:val="0"/>
      <w:divBdr>
        <w:top w:val="none" w:sz="0" w:space="0" w:color="auto"/>
        <w:left w:val="none" w:sz="0" w:space="0" w:color="auto"/>
        <w:bottom w:val="none" w:sz="0" w:space="0" w:color="auto"/>
        <w:right w:val="none" w:sz="0" w:space="0" w:color="auto"/>
      </w:divBdr>
    </w:div>
    <w:div w:id="613706479">
      <w:bodyDiv w:val="1"/>
      <w:marLeft w:val="0"/>
      <w:marRight w:val="0"/>
      <w:marTop w:val="0"/>
      <w:marBottom w:val="0"/>
      <w:divBdr>
        <w:top w:val="none" w:sz="0" w:space="0" w:color="auto"/>
        <w:left w:val="none" w:sz="0" w:space="0" w:color="auto"/>
        <w:bottom w:val="none" w:sz="0" w:space="0" w:color="auto"/>
        <w:right w:val="none" w:sz="0" w:space="0" w:color="auto"/>
      </w:divBdr>
    </w:div>
    <w:div w:id="616256666">
      <w:bodyDiv w:val="1"/>
      <w:marLeft w:val="0"/>
      <w:marRight w:val="0"/>
      <w:marTop w:val="0"/>
      <w:marBottom w:val="0"/>
      <w:divBdr>
        <w:top w:val="none" w:sz="0" w:space="0" w:color="auto"/>
        <w:left w:val="none" w:sz="0" w:space="0" w:color="auto"/>
        <w:bottom w:val="none" w:sz="0" w:space="0" w:color="auto"/>
        <w:right w:val="none" w:sz="0" w:space="0" w:color="auto"/>
      </w:divBdr>
    </w:div>
    <w:div w:id="616331051">
      <w:bodyDiv w:val="1"/>
      <w:marLeft w:val="0"/>
      <w:marRight w:val="0"/>
      <w:marTop w:val="0"/>
      <w:marBottom w:val="0"/>
      <w:divBdr>
        <w:top w:val="none" w:sz="0" w:space="0" w:color="auto"/>
        <w:left w:val="none" w:sz="0" w:space="0" w:color="auto"/>
        <w:bottom w:val="none" w:sz="0" w:space="0" w:color="auto"/>
        <w:right w:val="none" w:sz="0" w:space="0" w:color="auto"/>
      </w:divBdr>
    </w:div>
    <w:div w:id="616908046">
      <w:bodyDiv w:val="1"/>
      <w:marLeft w:val="0"/>
      <w:marRight w:val="0"/>
      <w:marTop w:val="0"/>
      <w:marBottom w:val="0"/>
      <w:divBdr>
        <w:top w:val="none" w:sz="0" w:space="0" w:color="auto"/>
        <w:left w:val="none" w:sz="0" w:space="0" w:color="auto"/>
        <w:bottom w:val="none" w:sz="0" w:space="0" w:color="auto"/>
        <w:right w:val="none" w:sz="0" w:space="0" w:color="auto"/>
      </w:divBdr>
    </w:div>
    <w:div w:id="617218145">
      <w:bodyDiv w:val="1"/>
      <w:marLeft w:val="0"/>
      <w:marRight w:val="0"/>
      <w:marTop w:val="0"/>
      <w:marBottom w:val="0"/>
      <w:divBdr>
        <w:top w:val="none" w:sz="0" w:space="0" w:color="auto"/>
        <w:left w:val="none" w:sz="0" w:space="0" w:color="auto"/>
        <w:bottom w:val="none" w:sz="0" w:space="0" w:color="auto"/>
        <w:right w:val="none" w:sz="0" w:space="0" w:color="auto"/>
      </w:divBdr>
    </w:div>
    <w:div w:id="623386590">
      <w:bodyDiv w:val="1"/>
      <w:marLeft w:val="0"/>
      <w:marRight w:val="0"/>
      <w:marTop w:val="0"/>
      <w:marBottom w:val="0"/>
      <w:divBdr>
        <w:top w:val="none" w:sz="0" w:space="0" w:color="auto"/>
        <w:left w:val="none" w:sz="0" w:space="0" w:color="auto"/>
        <w:bottom w:val="none" w:sz="0" w:space="0" w:color="auto"/>
        <w:right w:val="none" w:sz="0" w:space="0" w:color="auto"/>
      </w:divBdr>
    </w:div>
    <w:div w:id="630330260">
      <w:bodyDiv w:val="1"/>
      <w:marLeft w:val="0"/>
      <w:marRight w:val="0"/>
      <w:marTop w:val="0"/>
      <w:marBottom w:val="0"/>
      <w:divBdr>
        <w:top w:val="none" w:sz="0" w:space="0" w:color="auto"/>
        <w:left w:val="none" w:sz="0" w:space="0" w:color="auto"/>
        <w:bottom w:val="none" w:sz="0" w:space="0" w:color="auto"/>
        <w:right w:val="none" w:sz="0" w:space="0" w:color="auto"/>
      </w:divBdr>
    </w:div>
    <w:div w:id="631668680">
      <w:bodyDiv w:val="1"/>
      <w:marLeft w:val="0"/>
      <w:marRight w:val="0"/>
      <w:marTop w:val="0"/>
      <w:marBottom w:val="0"/>
      <w:divBdr>
        <w:top w:val="none" w:sz="0" w:space="0" w:color="auto"/>
        <w:left w:val="none" w:sz="0" w:space="0" w:color="auto"/>
        <w:bottom w:val="none" w:sz="0" w:space="0" w:color="auto"/>
        <w:right w:val="none" w:sz="0" w:space="0" w:color="auto"/>
      </w:divBdr>
    </w:div>
    <w:div w:id="636227520">
      <w:bodyDiv w:val="1"/>
      <w:marLeft w:val="0"/>
      <w:marRight w:val="0"/>
      <w:marTop w:val="0"/>
      <w:marBottom w:val="0"/>
      <w:divBdr>
        <w:top w:val="none" w:sz="0" w:space="0" w:color="auto"/>
        <w:left w:val="none" w:sz="0" w:space="0" w:color="auto"/>
        <w:bottom w:val="none" w:sz="0" w:space="0" w:color="auto"/>
        <w:right w:val="none" w:sz="0" w:space="0" w:color="auto"/>
      </w:divBdr>
    </w:div>
    <w:div w:id="641159474">
      <w:bodyDiv w:val="1"/>
      <w:marLeft w:val="0"/>
      <w:marRight w:val="0"/>
      <w:marTop w:val="0"/>
      <w:marBottom w:val="0"/>
      <w:divBdr>
        <w:top w:val="none" w:sz="0" w:space="0" w:color="auto"/>
        <w:left w:val="none" w:sz="0" w:space="0" w:color="auto"/>
        <w:bottom w:val="none" w:sz="0" w:space="0" w:color="auto"/>
        <w:right w:val="none" w:sz="0" w:space="0" w:color="auto"/>
      </w:divBdr>
    </w:div>
    <w:div w:id="641694064">
      <w:bodyDiv w:val="1"/>
      <w:marLeft w:val="0"/>
      <w:marRight w:val="0"/>
      <w:marTop w:val="0"/>
      <w:marBottom w:val="0"/>
      <w:divBdr>
        <w:top w:val="none" w:sz="0" w:space="0" w:color="auto"/>
        <w:left w:val="none" w:sz="0" w:space="0" w:color="auto"/>
        <w:bottom w:val="none" w:sz="0" w:space="0" w:color="auto"/>
        <w:right w:val="none" w:sz="0" w:space="0" w:color="auto"/>
      </w:divBdr>
    </w:div>
    <w:div w:id="651371362">
      <w:bodyDiv w:val="1"/>
      <w:marLeft w:val="0"/>
      <w:marRight w:val="0"/>
      <w:marTop w:val="0"/>
      <w:marBottom w:val="0"/>
      <w:divBdr>
        <w:top w:val="none" w:sz="0" w:space="0" w:color="auto"/>
        <w:left w:val="none" w:sz="0" w:space="0" w:color="auto"/>
        <w:bottom w:val="none" w:sz="0" w:space="0" w:color="auto"/>
        <w:right w:val="none" w:sz="0" w:space="0" w:color="auto"/>
      </w:divBdr>
    </w:div>
    <w:div w:id="654646816">
      <w:bodyDiv w:val="1"/>
      <w:marLeft w:val="0"/>
      <w:marRight w:val="0"/>
      <w:marTop w:val="0"/>
      <w:marBottom w:val="0"/>
      <w:divBdr>
        <w:top w:val="none" w:sz="0" w:space="0" w:color="auto"/>
        <w:left w:val="none" w:sz="0" w:space="0" w:color="auto"/>
        <w:bottom w:val="none" w:sz="0" w:space="0" w:color="auto"/>
        <w:right w:val="none" w:sz="0" w:space="0" w:color="auto"/>
      </w:divBdr>
    </w:div>
    <w:div w:id="655956342">
      <w:bodyDiv w:val="1"/>
      <w:marLeft w:val="0"/>
      <w:marRight w:val="0"/>
      <w:marTop w:val="0"/>
      <w:marBottom w:val="0"/>
      <w:divBdr>
        <w:top w:val="none" w:sz="0" w:space="0" w:color="auto"/>
        <w:left w:val="none" w:sz="0" w:space="0" w:color="auto"/>
        <w:bottom w:val="none" w:sz="0" w:space="0" w:color="auto"/>
        <w:right w:val="none" w:sz="0" w:space="0" w:color="auto"/>
      </w:divBdr>
    </w:div>
    <w:div w:id="661933694">
      <w:bodyDiv w:val="1"/>
      <w:marLeft w:val="0"/>
      <w:marRight w:val="0"/>
      <w:marTop w:val="0"/>
      <w:marBottom w:val="0"/>
      <w:divBdr>
        <w:top w:val="none" w:sz="0" w:space="0" w:color="auto"/>
        <w:left w:val="none" w:sz="0" w:space="0" w:color="auto"/>
        <w:bottom w:val="none" w:sz="0" w:space="0" w:color="auto"/>
        <w:right w:val="none" w:sz="0" w:space="0" w:color="auto"/>
      </w:divBdr>
    </w:div>
    <w:div w:id="665087145">
      <w:bodyDiv w:val="1"/>
      <w:marLeft w:val="0"/>
      <w:marRight w:val="0"/>
      <w:marTop w:val="0"/>
      <w:marBottom w:val="0"/>
      <w:divBdr>
        <w:top w:val="none" w:sz="0" w:space="0" w:color="auto"/>
        <w:left w:val="none" w:sz="0" w:space="0" w:color="auto"/>
        <w:bottom w:val="none" w:sz="0" w:space="0" w:color="auto"/>
        <w:right w:val="none" w:sz="0" w:space="0" w:color="auto"/>
      </w:divBdr>
    </w:div>
    <w:div w:id="668604094">
      <w:bodyDiv w:val="1"/>
      <w:marLeft w:val="0"/>
      <w:marRight w:val="0"/>
      <w:marTop w:val="0"/>
      <w:marBottom w:val="0"/>
      <w:divBdr>
        <w:top w:val="none" w:sz="0" w:space="0" w:color="auto"/>
        <w:left w:val="none" w:sz="0" w:space="0" w:color="auto"/>
        <w:bottom w:val="none" w:sz="0" w:space="0" w:color="auto"/>
        <w:right w:val="none" w:sz="0" w:space="0" w:color="auto"/>
      </w:divBdr>
    </w:div>
    <w:div w:id="669985805">
      <w:bodyDiv w:val="1"/>
      <w:marLeft w:val="0"/>
      <w:marRight w:val="0"/>
      <w:marTop w:val="0"/>
      <w:marBottom w:val="0"/>
      <w:divBdr>
        <w:top w:val="none" w:sz="0" w:space="0" w:color="auto"/>
        <w:left w:val="none" w:sz="0" w:space="0" w:color="auto"/>
        <w:bottom w:val="none" w:sz="0" w:space="0" w:color="auto"/>
        <w:right w:val="none" w:sz="0" w:space="0" w:color="auto"/>
      </w:divBdr>
    </w:div>
    <w:div w:id="670371787">
      <w:bodyDiv w:val="1"/>
      <w:marLeft w:val="0"/>
      <w:marRight w:val="0"/>
      <w:marTop w:val="0"/>
      <w:marBottom w:val="0"/>
      <w:divBdr>
        <w:top w:val="none" w:sz="0" w:space="0" w:color="auto"/>
        <w:left w:val="none" w:sz="0" w:space="0" w:color="auto"/>
        <w:bottom w:val="none" w:sz="0" w:space="0" w:color="auto"/>
        <w:right w:val="none" w:sz="0" w:space="0" w:color="auto"/>
      </w:divBdr>
    </w:div>
    <w:div w:id="672343603">
      <w:bodyDiv w:val="1"/>
      <w:marLeft w:val="0"/>
      <w:marRight w:val="0"/>
      <w:marTop w:val="0"/>
      <w:marBottom w:val="0"/>
      <w:divBdr>
        <w:top w:val="none" w:sz="0" w:space="0" w:color="auto"/>
        <w:left w:val="none" w:sz="0" w:space="0" w:color="auto"/>
        <w:bottom w:val="none" w:sz="0" w:space="0" w:color="auto"/>
        <w:right w:val="none" w:sz="0" w:space="0" w:color="auto"/>
      </w:divBdr>
    </w:div>
    <w:div w:id="681665534">
      <w:bodyDiv w:val="1"/>
      <w:marLeft w:val="0"/>
      <w:marRight w:val="0"/>
      <w:marTop w:val="0"/>
      <w:marBottom w:val="0"/>
      <w:divBdr>
        <w:top w:val="none" w:sz="0" w:space="0" w:color="auto"/>
        <w:left w:val="none" w:sz="0" w:space="0" w:color="auto"/>
        <w:bottom w:val="none" w:sz="0" w:space="0" w:color="auto"/>
        <w:right w:val="none" w:sz="0" w:space="0" w:color="auto"/>
      </w:divBdr>
    </w:div>
    <w:div w:id="684789799">
      <w:bodyDiv w:val="1"/>
      <w:marLeft w:val="0"/>
      <w:marRight w:val="0"/>
      <w:marTop w:val="0"/>
      <w:marBottom w:val="0"/>
      <w:divBdr>
        <w:top w:val="none" w:sz="0" w:space="0" w:color="auto"/>
        <w:left w:val="none" w:sz="0" w:space="0" w:color="auto"/>
        <w:bottom w:val="none" w:sz="0" w:space="0" w:color="auto"/>
        <w:right w:val="none" w:sz="0" w:space="0" w:color="auto"/>
      </w:divBdr>
    </w:div>
    <w:div w:id="686250270">
      <w:bodyDiv w:val="1"/>
      <w:marLeft w:val="0"/>
      <w:marRight w:val="0"/>
      <w:marTop w:val="0"/>
      <w:marBottom w:val="0"/>
      <w:divBdr>
        <w:top w:val="none" w:sz="0" w:space="0" w:color="auto"/>
        <w:left w:val="none" w:sz="0" w:space="0" w:color="auto"/>
        <w:bottom w:val="none" w:sz="0" w:space="0" w:color="auto"/>
        <w:right w:val="none" w:sz="0" w:space="0" w:color="auto"/>
      </w:divBdr>
    </w:div>
    <w:div w:id="689379490">
      <w:bodyDiv w:val="1"/>
      <w:marLeft w:val="0"/>
      <w:marRight w:val="0"/>
      <w:marTop w:val="0"/>
      <w:marBottom w:val="0"/>
      <w:divBdr>
        <w:top w:val="none" w:sz="0" w:space="0" w:color="auto"/>
        <w:left w:val="none" w:sz="0" w:space="0" w:color="auto"/>
        <w:bottom w:val="none" w:sz="0" w:space="0" w:color="auto"/>
        <w:right w:val="none" w:sz="0" w:space="0" w:color="auto"/>
      </w:divBdr>
    </w:div>
    <w:div w:id="690834415">
      <w:bodyDiv w:val="1"/>
      <w:marLeft w:val="0"/>
      <w:marRight w:val="0"/>
      <w:marTop w:val="0"/>
      <w:marBottom w:val="0"/>
      <w:divBdr>
        <w:top w:val="none" w:sz="0" w:space="0" w:color="auto"/>
        <w:left w:val="none" w:sz="0" w:space="0" w:color="auto"/>
        <w:bottom w:val="none" w:sz="0" w:space="0" w:color="auto"/>
        <w:right w:val="none" w:sz="0" w:space="0" w:color="auto"/>
      </w:divBdr>
    </w:div>
    <w:div w:id="700084076">
      <w:bodyDiv w:val="1"/>
      <w:marLeft w:val="0"/>
      <w:marRight w:val="0"/>
      <w:marTop w:val="0"/>
      <w:marBottom w:val="0"/>
      <w:divBdr>
        <w:top w:val="none" w:sz="0" w:space="0" w:color="auto"/>
        <w:left w:val="none" w:sz="0" w:space="0" w:color="auto"/>
        <w:bottom w:val="none" w:sz="0" w:space="0" w:color="auto"/>
        <w:right w:val="none" w:sz="0" w:space="0" w:color="auto"/>
      </w:divBdr>
    </w:div>
    <w:div w:id="701244893">
      <w:bodyDiv w:val="1"/>
      <w:marLeft w:val="0"/>
      <w:marRight w:val="0"/>
      <w:marTop w:val="0"/>
      <w:marBottom w:val="0"/>
      <w:divBdr>
        <w:top w:val="none" w:sz="0" w:space="0" w:color="auto"/>
        <w:left w:val="none" w:sz="0" w:space="0" w:color="auto"/>
        <w:bottom w:val="none" w:sz="0" w:space="0" w:color="auto"/>
        <w:right w:val="none" w:sz="0" w:space="0" w:color="auto"/>
      </w:divBdr>
    </w:div>
    <w:div w:id="717821270">
      <w:bodyDiv w:val="1"/>
      <w:marLeft w:val="0"/>
      <w:marRight w:val="0"/>
      <w:marTop w:val="0"/>
      <w:marBottom w:val="0"/>
      <w:divBdr>
        <w:top w:val="none" w:sz="0" w:space="0" w:color="auto"/>
        <w:left w:val="none" w:sz="0" w:space="0" w:color="auto"/>
        <w:bottom w:val="none" w:sz="0" w:space="0" w:color="auto"/>
        <w:right w:val="none" w:sz="0" w:space="0" w:color="auto"/>
      </w:divBdr>
    </w:div>
    <w:div w:id="723024707">
      <w:bodyDiv w:val="1"/>
      <w:marLeft w:val="0"/>
      <w:marRight w:val="0"/>
      <w:marTop w:val="0"/>
      <w:marBottom w:val="0"/>
      <w:divBdr>
        <w:top w:val="none" w:sz="0" w:space="0" w:color="auto"/>
        <w:left w:val="none" w:sz="0" w:space="0" w:color="auto"/>
        <w:bottom w:val="none" w:sz="0" w:space="0" w:color="auto"/>
        <w:right w:val="none" w:sz="0" w:space="0" w:color="auto"/>
      </w:divBdr>
    </w:div>
    <w:div w:id="723675901">
      <w:bodyDiv w:val="1"/>
      <w:marLeft w:val="0"/>
      <w:marRight w:val="0"/>
      <w:marTop w:val="0"/>
      <w:marBottom w:val="0"/>
      <w:divBdr>
        <w:top w:val="none" w:sz="0" w:space="0" w:color="auto"/>
        <w:left w:val="none" w:sz="0" w:space="0" w:color="auto"/>
        <w:bottom w:val="none" w:sz="0" w:space="0" w:color="auto"/>
        <w:right w:val="none" w:sz="0" w:space="0" w:color="auto"/>
      </w:divBdr>
    </w:div>
    <w:div w:id="724446386">
      <w:bodyDiv w:val="1"/>
      <w:marLeft w:val="0"/>
      <w:marRight w:val="0"/>
      <w:marTop w:val="0"/>
      <w:marBottom w:val="0"/>
      <w:divBdr>
        <w:top w:val="none" w:sz="0" w:space="0" w:color="auto"/>
        <w:left w:val="none" w:sz="0" w:space="0" w:color="auto"/>
        <w:bottom w:val="none" w:sz="0" w:space="0" w:color="auto"/>
        <w:right w:val="none" w:sz="0" w:space="0" w:color="auto"/>
      </w:divBdr>
    </w:div>
    <w:div w:id="724766809">
      <w:bodyDiv w:val="1"/>
      <w:marLeft w:val="0"/>
      <w:marRight w:val="0"/>
      <w:marTop w:val="0"/>
      <w:marBottom w:val="0"/>
      <w:divBdr>
        <w:top w:val="none" w:sz="0" w:space="0" w:color="auto"/>
        <w:left w:val="none" w:sz="0" w:space="0" w:color="auto"/>
        <w:bottom w:val="none" w:sz="0" w:space="0" w:color="auto"/>
        <w:right w:val="none" w:sz="0" w:space="0" w:color="auto"/>
      </w:divBdr>
    </w:div>
    <w:div w:id="732314712">
      <w:bodyDiv w:val="1"/>
      <w:marLeft w:val="0"/>
      <w:marRight w:val="0"/>
      <w:marTop w:val="0"/>
      <w:marBottom w:val="0"/>
      <w:divBdr>
        <w:top w:val="none" w:sz="0" w:space="0" w:color="auto"/>
        <w:left w:val="none" w:sz="0" w:space="0" w:color="auto"/>
        <w:bottom w:val="none" w:sz="0" w:space="0" w:color="auto"/>
        <w:right w:val="none" w:sz="0" w:space="0" w:color="auto"/>
      </w:divBdr>
    </w:div>
    <w:div w:id="732659314">
      <w:bodyDiv w:val="1"/>
      <w:marLeft w:val="0"/>
      <w:marRight w:val="0"/>
      <w:marTop w:val="0"/>
      <w:marBottom w:val="0"/>
      <w:divBdr>
        <w:top w:val="none" w:sz="0" w:space="0" w:color="auto"/>
        <w:left w:val="none" w:sz="0" w:space="0" w:color="auto"/>
        <w:bottom w:val="none" w:sz="0" w:space="0" w:color="auto"/>
        <w:right w:val="none" w:sz="0" w:space="0" w:color="auto"/>
      </w:divBdr>
    </w:div>
    <w:div w:id="733352170">
      <w:bodyDiv w:val="1"/>
      <w:marLeft w:val="0"/>
      <w:marRight w:val="0"/>
      <w:marTop w:val="0"/>
      <w:marBottom w:val="0"/>
      <w:divBdr>
        <w:top w:val="none" w:sz="0" w:space="0" w:color="auto"/>
        <w:left w:val="none" w:sz="0" w:space="0" w:color="auto"/>
        <w:bottom w:val="none" w:sz="0" w:space="0" w:color="auto"/>
        <w:right w:val="none" w:sz="0" w:space="0" w:color="auto"/>
      </w:divBdr>
    </w:div>
    <w:div w:id="734477479">
      <w:bodyDiv w:val="1"/>
      <w:marLeft w:val="0"/>
      <w:marRight w:val="0"/>
      <w:marTop w:val="0"/>
      <w:marBottom w:val="0"/>
      <w:divBdr>
        <w:top w:val="none" w:sz="0" w:space="0" w:color="auto"/>
        <w:left w:val="none" w:sz="0" w:space="0" w:color="auto"/>
        <w:bottom w:val="none" w:sz="0" w:space="0" w:color="auto"/>
        <w:right w:val="none" w:sz="0" w:space="0" w:color="auto"/>
      </w:divBdr>
    </w:div>
    <w:div w:id="736635798">
      <w:bodyDiv w:val="1"/>
      <w:marLeft w:val="0"/>
      <w:marRight w:val="0"/>
      <w:marTop w:val="0"/>
      <w:marBottom w:val="0"/>
      <w:divBdr>
        <w:top w:val="none" w:sz="0" w:space="0" w:color="auto"/>
        <w:left w:val="none" w:sz="0" w:space="0" w:color="auto"/>
        <w:bottom w:val="none" w:sz="0" w:space="0" w:color="auto"/>
        <w:right w:val="none" w:sz="0" w:space="0" w:color="auto"/>
      </w:divBdr>
      <w:divsChild>
        <w:div w:id="974139206">
          <w:marLeft w:val="0"/>
          <w:marRight w:val="0"/>
          <w:marTop w:val="0"/>
          <w:marBottom w:val="0"/>
          <w:divBdr>
            <w:top w:val="none" w:sz="0" w:space="0" w:color="auto"/>
            <w:left w:val="none" w:sz="0" w:space="0" w:color="auto"/>
            <w:bottom w:val="none" w:sz="0" w:space="0" w:color="auto"/>
            <w:right w:val="none" w:sz="0" w:space="0" w:color="auto"/>
          </w:divBdr>
        </w:div>
      </w:divsChild>
    </w:div>
    <w:div w:id="741294471">
      <w:bodyDiv w:val="1"/>
      <w:marLeft w:val="0"/>
      <w:marRight w:val="0"/>
      <w:marTop w:val="0"/>
      <w:marBottom w:val="0"/>
      <w:divBdr>
        <w:top w:val="none" w:sz="0" w:space="0" w:color="auto"/>
        <w:left w:val="none" w:sz="0" w:space="0" w:color="auto"/>
        <w:bottom w:val="none" w:sz="0" w:space="0" w:color="auto"/>
        <w:right w:val="none" w:sz="0" w:space="0" w:color="auto"/>
      </w:divBdr>
    </w:div>
    <w:div w:id="751044715">
      <w:bodyDiv w:val="1"/>
      <w:marLeft w:val="0"/>
      <w:marRight w:val="0"/>
      <w:marTop w:val="0"/>
      <w:marBottom w:val="0"/>
      <w:divBdr>
        <w:top w:val="none" w:sz="0" w:space="0" w:color="auto"/>
        <w:left w:val="none" w:sz="0" w:space="0" w:color="auto"/>
        <w:bottom w:val="none" w:sz="0" w:space="0" w:color="auto"/>
        <w:right w:val="none" w:sz="0" w:space="0" w:color="auto"/>
      </w:divBdr>
    </w:div>
    <w:div w:id="755131312">
      <w:bodyDiv w:val="1"/>
      <w:marLeft w:val="0"/>
      <w:marRight w:val="0"/>
      <w:marTop w:val="0"/>
      <w:marBottom w:val="0"/>
      <w:divBdr>
        <w:top w:val="none" w:sz="0" w:space="0" w:color="auto"/>
        <w:left w:val="none" w:sz="0" w:space="0" w:color="auto"/>
        <w:bottom w:val="none" w:sz="0" w:space="0" w:color="auto"/>
        <w:right w:val="none" w:sz="0" w:space="0" w:color="auto"/>
      </w:divBdr>
    </w:div>
    <w:div w:id="774061878">
      <w:bodyDiv w:val="1"/>
      <w:marLeft w:val="0"/>
      <w:marRight w:val="0"/>
      <w:marTop w:val="0"/>
      <w:marBottom w:val="0"/>
      <w:divBdr>
        <w:top w:val="none" w:sz="0" w:space="0" w:color="auto"/>
        <w:left w:val="none" w:sz="0" w:space="0" w:color="auto"/>
        <w:bottom w:val="none" w:sz="0" w:space="0" w:color="auto"/>
        <w:right w:val="none" w:sz="0" w:space="0" w:color="auto"/>
      </w:divBdr>
    </w:div>
    <w:div w:id="778065198">
      <w:bodyDiv w:val="1"/>
      <w:marLeft w:val="0"/>
      <w:marRight w:val="0"/>
      <w:marTop w:val="0"/>
      <w:marBottom w:val="0"/>
      <w:divBdr>
        <w:top w:val="none" w:sz="0" w:space="0" w:color="auto"/>
        <w:left w:val="none" w:sz="0" w:space="0" w:color="auto"/>
        <w:bottom w:val="none" w:sz="0" w:space="0" w:color="auto"/>
        <w:right w:val="none" w:sz="0" w:space="0" w:color="auto"/>
      </w:divBdr>
    </w:div>
    <w:div w:id="782268329">
      <w:bodyDiv w:val="1"/>
      <w:marLeft w:val="0"/>
      <w:marRight w:val="0"/>
      <w:marTop w:val="0"/>
      <w:marBottom w:val="0"/>
      <w:divBdr>
        <w:top w:val="none" w:sz="0" w:space="0" w:color="auto"/>
        <w:left w:val="none" w:sz="0" w:space="0" w:color="auto"/>
        <w:bottom w:val="none" w:sz="0" w:space="0" w:color="auto"/>
        <w:right w:val="none" w:sz="0" w:space="0" w:color="auto"/>
      </w:divBdr>
    </w:div>
    <w:div w:id="783811145">
      <w:bodyDiv w:val="1"/>
      <w:marLeft w:val="0"/>
      <w:marRight w:val="0"/>
      <w:marTop w:val="0"/>
      <w:marBottom w:val="0"/>
      <w:divBdr>
        <w:top w:val="none" w:sz="0" w:space="0" w:color="auto"/>
        <w:left w:val="none" w:sz="0" w:space="0" w:color="auto"/>
        <w:bottom w:val="none" w:sz="0" w:space="0" w:color="auto"/>
        <w:right w:val="none" w:sz="0" w:space="0" w:color="auto"/>
      </w:divBdr>
    </w:div>
    <w:div w:id="786119653">
      <w:bodyDiv w:val="1"/>
      <w:marLeft w:val="0"/>
      <w:marRight w:val="0"/>
      <w:marTop w:val="0"/>
      <w:marBottom w:val="0"/>
      <w:divBdr>
        <w:top w:val="none" w:sz="0" w:space="0" w:color="auto"/>
        <w:left w:val="none" w:sz="0" w:space="0" w:color="auto"/>
        <w:bottom w:val="none" w:sz="0" w:space="0" w:color="auto"/>
        <w:right w:val="none" w:sz="0" w:space="0" w:color="auto"/>
      </w:divBdr>
    </w:div>
    <w:div w:id="786588452">
      <w:bodyDiv w:val="1"/>
      <w:marLeft w:val="0"/>
      <w:marRight w:val="0"/>
      <w:marTop w:val="0"/>
      <w:marBottom w:val="0"/>
      <w:divBdr>
        <w:top w:val="none" w:sz="0" w:space="0" w:color="auto"/>
        <w:left w:val="none" w:sz="0" w:space="0" w:color="auto"/>
        <w:bottom w:val="none" w:sz="0" w:space="0" w:color="auto"/>
        <w:right w:val="none" w:sz="0" w:space="0" w:color="auto"/>
      </w:divBdr>
    </w:div>
    <w:div w:id="788857931">
      <w:bodyDiv w:val="1"/>
      <w:marLeft w:val="0"/>
      <w:marRight w:val="0"/>
      <w:marTop w:val="0"/>
      <w:marBottom w:val="0"/>
      <w:divBdr>
        <w:top w:val="none" w:sz="0" w:space="0" w:color="auto"/>
        <w:left w:val="none" w:sz="0" w:space="0" w:color="auto"/>
        <w:bottom w:val="none" w:sz="0" w:space="0" w:color="auto"/>
        <w:right w:val="none" w:sz="0" w:space="0" w:color="auto"/>
      </w:divBdr>
    </w:div>
    <w:div w:id="792091497">
      <w:bodyDiv w:val="1"/>
      <w:marLeft w:val="0"/>
      <w:marRight w:val="0"/>
      <w:marTop w:val="0"/>
      <w:marBottom w:val="0"/>
      <w:divBdr>
        <w:top w:val="none" w:sz="0" w:space="0" w:color="auto"/>
        <w:left w:val="none" w:sz="0" w:space="0" w:color="auto"/>
        <w:bottom w:val="none" w:sz="0" w:space="0" w:color="auto"/>
        <w:right w:val="none" w:sz="0" w:space="0" w:color="auto"/>
      </w:divBdr>
    </w:div>
    <w:div w:id="792870791">
      <w:bodyDiv w:val="1"/>
      <w:marLeft w:val="0"/>
      <w:marRight w:val="0"/>
      <w:marTop w:val="0"/>
      <w:marBottom w:val="0"/>
      <w:divBdr>
        <w:top w:val="none" w:sz="0" w:space="0" w:color="auto"/>
        <w:left w:val="none" w:sz="0" w:space="0" w:color="auto"/>
        <w:bottom w:val="none" w:sz="0" w:space="0" w:color="auto"/>
        <w:right w:val="none" w:sz="0" w:space="0" w:color="auto"/>
      </w:divBdr>
    </w:div>
    <w:div w:id="797256831">
      <w:bodyDiv w:val="1"/>
      <w:marLeft w:val="0"/>
      <w:marRight w:val="0"/>
      <w:marTop w:val="0"/>
      <w:marBottom w:val="0"/>
      <w:divBdr>
        <w:top w:val="none" w:sz="0" w:space="0" w:color="auto"/>
        <w:left w:val="none" w:sz="0" w:space="0" w:color="auto"/>
        <w:bottom w:val="none" w:sz="0" w:space="0" w:color="auto"/>
        <w:right w:val="none" w:sz="0" w:space="0" w:color="auto"/>
      </w:divBdr>
    </w:div>
    <w:div w:id="803885229">
      <w:bodyDiv w:val="1"/>
      <w:marLeft w:val="0"/>
      <w:marRight w:val="0"/>
      <w:marTop w:val="0"/>
      <w:marBottom w:val="0"/>
      <w:divBdr>
        <w:top w:val="none" w:sz="0" w:space="0" w:color="auto"/>
        <w:left w:val="none" w:sz="0" w:space="0" w:color="auto"/>
        <w:bottom w:val="none" w:sz="0" w:space="0" w:color="auto"/>
        <w:right w:val="none" w:sz="0" w:space="0" w:color="auto"/>
      </w:divBdr>
    </w:div>
    <w:div w:id="804197305">
      <w:bodyDiv w:val="1"/>
      <w:marLeft w:val="0"/>
      <w:marRight w:val="0"/>
      <w:marTop w:val="0"/>
      <w:marBottom w:val="0"/>
      <w:divBdr>
        <w:top w:val="none" w:sz="0" w:space="0" w:color="auto"/>
        <w:left w:val="none" w:sz="0" w:space="0" w:color="auto"/>
        <w:bottom w:val="none" w:sz="0" w:space="0" w:color="auto"/>
        <w:right w:val="none" w:sz="0" w:space="0" w:color="auto"/>
      </w:divBdr>
    </w:div>
    <w:div w:id="811600610">
      <w:bodyDiv w:val="1"/>
      <w:marLeft w:val="0"/>
      <w:marRight w:val="0"/>
      <w:marTop w:val="0"/>
      <w:marBottom w:val="0"/>
      <w:divBdr>
        <w:top w:val="none" w:sz="0" w:space="0" w:color="auto"/>
        <w:left w:val="none" w:sz="0" w:space="0" w:color="auto"/>
        <w:bottom w:val="none" w:sz="0" w:space="0" w:color="auto"/>
        <w:right w:val="none" w:sz="0" w:space="0" w:color="auto"/>
      </w:divBdr>
    </w:div>
    <w:div w:id="812255168">
      <w:bodyDiv w:val="1"/>
      <w:marLeft w:val="0"/>
      <w:marRight w:val="0"/>
      <w:marTop w:val="0"/>
      <w:marBottom w:val="0"/>
      <w:divBdr>
        <w:top w:val="none" w:sz="0" w:space="0" w:color="auto"/>
        <w:left w:val="none" w:sz="0" w:space="0" w:color="auto"/>
        <w:bottom w:val="none" w:sz="0" w:space="0" w:color="auto"/>
        <w:right w:val="none" w:sz="0" w:space="0" w:color="auto"/>
      </w:divBdr>
    </w:div>
    <w:div w:id="816920535">
      <w:bodyDiv w:val="1"/>
      <w:marLeft w:val="0"/>
      <w:marRight w:val="0"/>
      <w:marTop w:val="0"/>
      <w:marBottom w:val="0"/>
      <w:divBdr>
        <w:top w:val="none" w:sz="0" w:space="0" w:color="auto"/>
        <w:left w:val="none" w:sz="0" w:space="0" w:color="auto"/>
        <w:bottom w:val="none" w:sz="0" w:space="0" w:color="auto"/>
        <w:right w:val="none" w:sz="0" w:space="0" w:color="auto"/>
      </w:divBdr>
    </w:div>
    <w:div w:id="816993236">
      <w:bodyDiv w:val="1"/>
      <w:marLeft w:val="0"/>
      <w:marRight w:val="0"/>
      <w:marTop w:val="0"/>
      <w:marBottom w:val="0"/>
      <w:divBdr>
        <w:top w:val="none" w:sz="0" w:space="0" w:color="auto"/>
        <w:left w:val="none" w:sz="0" w:space="0" w:color="auto"/>
        <w:bottom w:val="none" w:sz="0" w:space="0" w:color="auto"/>
        <w:right w:val="none" w:sz="0" w:space="0" w:color="auto"/>
      </w:divBdr>
    </w:div>
    <w:div w:id="822816620">
      <w:bodyDiv w:val="1"/>
      <w:marLeft w:val="0"/>
      <w:marRight w:val="0"/>
      <w:marTop w:val="0"/>
      <w:marBottom w:val="0"/>
      <w:divBdr>
        <w:top w:val="none" w:sz="0" w:space="0" w:color="auto"/>
        <w:left w:val="none" w:sz="0" w:space="0" w:color="auto"/>
        <w:bottom w:val="none" w:sz="0" w:space="0" w:color="auto"/>
        <w:right w:val="none" w:sz="0" w:space="0" w:color="auto"/>
      </w:divBdr>
    </w:div>
    <w:div w:id="823282368">
      <w:bodyDiv w:val="1"/>
      <w:marLeft w:val="0"/>
      <w:marRight w:val="0"/>
      <w:marTop w:val="0"/>
      <w:marBottom w:val="0"/>
      <w:divBdr>
        <w:top w:val="none" w:sz="0" w:space="0" w:color="auto"/>
        <w:left w:val="none" w:sz="0" w:space="0" w:color="auto"/>
        <w:bottom w:val="none" w:sz="0" w:space="0" w:color="auto"/>
        <w:right w:val="none" w:sz="0" w:space="0" w:color="auto"/>
      </w:divBdr>
    </w:div>
    <w:div w:id="824397632">
      <w:bodyDiv w:val="1"/>
      <w:marLeft w:val="0"/>
      <w:marRight w:val="0"/>
      <w:marTop w:val="0"/>
      <w:marBottom w:val="0"/>
      <w:divBdr>
        <w:top w:val="none" w:sz="0" w:space="0" w:color="auto"/>
        <w:left w:val="none" w:sz="0" w:space="0" w:color="auto"/>
        <w:bottom w:val="none" w:sz="0" w:space="0" w:color="auto"/>
        <w:right w:val="none" w:sz="0" w:space="0" w:color="auto"/>
      </w:divBdr>
    </w:div>
    <w:div w:id="826828446">
      <w:bodyDiv w:val="1"/>
      <w:marLeft w:val="0"/>
      <w:marRight w:val="0"/>
      <w:marTop w:val="0"/>
      <w:marBottom w:val="0"/>
      <w:divBdr>
        <w:top w:val="none" w:sz="0" w:space="0" w:color="auto"/>
        <w:left w:val="none" w:sz="0" w:space="0" w:color="auto"/>
        <w:bottom w:val="none" w:sz="0" w:space="0" w:color="auto"/>
        <w:right w:val="none" w:sz="0" w:space="0" w:color="auto"/>
      </w:divBdr>
    </w:div>
    <w:div w:id="831064627">
      <w:bodyDiv w:val="1"/>
      <w:marLeft w:val="0"/>
      <w:marRight w:val="0"/>
      <w:marTop w:val="0"/>
      <w:marBottom w:val="0"/>
      <w:divBdr>
        <w:top w:val="none" w:sz="0" w:space="0" w:color="auto"/>
        <w:left w:val="none" w:sz="0" w:space="0" w:color="auto"/>
        <w:bottom w:val="none" w:sz="0" w:space="0" w:color="auto"/>
        <w:right w:val="none" w:sz="0" w:space="0" w:color="auto"/>
      </w:divBdr>
    </w:div>
    <w:div w:id="831869783">
      <w:bodyDiv w:val="1"/>
      <w:marLeft w:val="0"/>
      <w:marRight w:val="0"/>
      <w:marTop w:val="0"/>
      <w:marBottom w:val="0"/>
      <w:divBdr>
        <w:top w:val="none" w:sz="0" w:space="0" w:color="auto"/>
        <w:left w:val="none" w:sz="0" w:space="0" w:color="auto"/>
        <w:bottom w:val="none" w:sz="0" w:space="0" w:color="auto"/>
        <w:right w:val="none" w:sz="0" w:space="0" w:color="auto"/>
      </w:divBdr>
    </w:div>
    <w:div w:id="835462109">
      <w:bodyDiv w:val="1"/>
      <w:marLeft w:val="0"/>
      <w:marRight w:val="0"/>
      <w:marTop w:val="0"/>
      <w:marBottom w:val="0"/>
      <w:divBdr>
        <w:top w:val="none" w:sz="0" w:space="0" w:color="auto"/>
        <w:left w:val="none" w:sz="0" w:space="0" w:color="auto"/>
        <w:bottom w:val="none" w:sz="0" w:space="0" w:color="auto"/>
        <w:right w:val="none" w:sz="0" w:space="0" w:color="auto"/>
      </w:divBdr>
    </w:div>
    <w:div w:id="843976242">
      <w:bodyDiv w:val="1"/>
      <w:marLeft w:val="0"/>
      <w:marRight w:val="0"/>
      <w:marTop w:val="0"/>
      <w:marBottom w:val="0"/>
      <w:divBdr>
        <w:top w:val="none" w:sz="0" w:space="0" w:color="auto"/>
        <w:left w:val="none" w:sz="0" w:space="0" w:color="auto"/>
        <w:bottom w:val="none" w:sz="0" w:space="0" w:color="auto"/>
        <w:right w:val="none" w:sz="0" w:space="0" w:color="auto"/>
      </w:divBdr>
    </w:div>
    <w:div w:id="846939426">
      <w:bodyDiv w:val="1"/>
      <w:marLeft w:val="0"/>
      <w:marRight w:val="0"/>
      <w:marTop w:val="0"/>
      <w:marBottom w:val="0"/>
      <w:divBdr>
        <w:top w:val="none" w:sz="0" w:space="0" w:color="auto"/>
        <w:left w:val="none" w:sz="0" w:space="0" w:color="auto"/>
        <w:bottom w:val="none" w:sz="0" w:space="0" w:color="auto"/>
        <w:right w:val="none" w:sz="0" w:space="0" w:color="auto"/>
      </w:divBdr>
    </w:div>
    <w:div w:id="849687187">
      <w:bodyDiv w:val="1"/>
      <w:marLeft w:val="0"/>
      <w:marRight w:val="0"/>
      <w:marTop w:val="0"/>
      <w:marBottom w:val="0"/>
      <w:divBdr>
        <w:top w:val="none" w:sz="0" w:space="0" w:color="auto"/>
        <w:left w:val="none" w:sz="0" w:space="0" w:color="auto"/>
        <w:bottom w:val="none" w:sz="0" w:space="0" w:color="auto"/>
        <w:right w:val="none" w:sz="0" w:space="0" w:color="auto"/>
      </w:divBdr>
    </w:div>
    <w:div w:id="857432372">
      <w:bodyDiv w:val="1"/>
      <w:marLeft w:val="0"/>
      <w:marRight w:val="0"/>
      <w:marTop w:val="0"/>
      <w:marBottom w:val="0"/>
      <w:divBdr>
        <w:top w:val="none" w:sz="0" w:space="0" w:color="auto"/>
        <w:left w:val="none" w:sz="0" w:space="0" w:color="auto"/>
        <w:bottom w:val="none" w:sz="0" w:space="0" w:color="auto"/>
        <w:right w:val="none" w:sz="0" w:space="0" w:color="auto"/>
      </w:divBdr>
    </w:div>
    <w:div w:id="860901971">
      <w:bodyDiv w:val="1"/>
      <w:marLeft w:val="0"/>
      <w:marRight w:val="0"/>
      <w:marTop w:val="0"/>
      <w:marBottom w:val="0"/>
      <w:divBdr>
        <w:top w:val="none" w:sz="0" w:space="0" w:color="auto"/>
        <w:left w:val="none" w:sz="0" w:space="0" w:color="auto"/>
        <w:bottom w:val="none" w:sz="0" w:space="0" w:color="auto"/>
        <w:right w:val="none" w:sz="0" w:space="0" w:color="auto"/>
      </w:divBdr>
    </w:div>
    <w:div w:id="863909590">
      <w:bodyDiv w:val="1"/>
      <w:marLeft w:val="0"/>
      <w:marRight w:val="0"/>
      <w:marTop w:val="0"/>
      <w:marBottom w:val="0"/>
      <w:divBdr>
        <w:top w:val="none" w:sz="0" w:space="0" w:color="auto"/>
        <w:left w:val="none" w:sz="0" w:space="0" w:color="auto"/>
        <w:bottom w:val="none" w:sz="0" w:space="0" w:color="auto"/>
        <w:right w:val="none" w:sz="0" w:space="0" w:color="auto"/>
      </w:divBdr>
    </w:div>
    <w:div w:id="870722407">
      <w:bodyDiv w:val="1"/>
      <w:marLeft w:val="0"/>
      <w:marRight w:val="0"/>
      <w:marTop w:val="0"/>
      <w:marBottom w:val="0"/>
      <w:divBdr>
        <w:top w:val="none" w:sz="0" w:space="0" w:color="auto"/>
        <w:left w:val="none" w:sz="0" w:space="0" w:color="auto"/>
        <w:bottom w:val="none" w:sz="0" w:space="0" w:color="auto"/>
        <w:right w:val="none" w:sz="0" w:space="0" w:color="auto"/>
      </w:divBdr>
    </w:div>
    <w:div w:id="874192443">
      <w:bodyDiv w:val="1"/>
      <w:marLeft w:val="0"/>
      <w:marRight w:val="0"/>
      <w:marTop w:val="0"/>
      <w:marBottom w:val="0"/>
      <w:divBdr>
        <w:top w:val="none" w:sz="0" w:space="0" w:color="auto"/>
        <w:left w:val="none" w:sz="0" w:space="0" w:color="auto"/>
        <w:bottom w:val="none" w:sz="0" w:space="0" w:color="auto"/>
        <w:right w:val="none" w:sz="0" w:space="0" w:color="auto"/>
      </w:divBdr>
    </w:div>
    <w:div w:id="874540413">
      <w:bodyDiv w:val="1"/>
      <w:marLeft w:val="0"/>
      <w:marRight w:val="0"/>
      <w:marTop w:val="0"/>
      <w:marBottom w:val="0"/>
      <w:divBdr>
        <w:top w:val="none" w:sz="0" w:space="0" w:color="auto"/>
        <w:left w:val="none" w:sz="0" w:space="0" w:color="auto"/>
        <w:bottom w:val="none" w:sz="0" w:space="0" w:color="auto"/>
        <w:right w:val="none" w:sz="0" w:space="0" w:color="auto"/>
      </w:divBdr>
    </w:div>
    <w:div w:id="875118915">
      <w:bodyDiv w:val="1"/>
      <w:marLeft w:val="0"/>
      <w:marRight w:val="0"/>
      <w:marTop w:val="0"/>
      <w:marBottom w:val="0"/>
      <w:divBdr>
        <w:top w:val="none" w:sz="0" w:space="0" w:color="auto"/>
        <w:left w:val="none" w:sz="0" w:space="0" w:color="auto"/>
        <w:bottom w:val="none" w:sz="0" w:space="0" w:color="auto"/>
        <w:right w:val="none" w:sz="0" w:space="0" w:color="auto"/>
      </w:divBdr>
    </w:div>
    <w:div w:id="877815406">
      <w:bodyDiv w:val="1"/>
      <w:marLeft w:val="0"/>
      <w:marRight w:val="0"/>
      <w:marTop w:val="0"/>
      <w:marBottom w:val="0"/>
      <w:divBdr>
        <w:top w:val="none" w:sz="0" w:space="0" w:color="auto"/>
        <w:left w:val="none" w:sz="0" w:space="0" w:color="auto"/>
        <w:bottom w:val="none" w:sz="0" w:space="0" w:color="auto"/>
        <w:right w:val="none" w:sz="0" w:space="0" w:color="auto"/>
      </w:divBdr>
    </w:div>
    <w:div w:id="882719252">
      <w:bodyDiv w:val="1"/>
      <w:marLeft w:val="0"/>
      <w:marRight w:val="0"/>
      <w:marTop w:val="0"/>
      <w:marBottom w:val="0"/>
      <w:divBdr>
        <w:top w:val="none" w:sz="0" w:space="0" w:color="auto"/>
        <w:left w:val="none" w:sz="0" w:space="0" w:color="auto"/>
        <w:bottom w:val="none" w:sz="0" w:space="0" w:color="auto"/>
        <w:right w:val="none" w:sz="0" w:space="0" w:color="auto"/>
      </w:divBdr>
    </w:div>
    <w:div w:id="883100234">
      <w:bodyDiv w:val="1"/>
      <w:marLeft w:val="0"/>
      <w:marRight w:val="0"/>
      <w:marTop w:val="0"/>
      <w:marBottom w:val="0"/>
      <w:divBdr>
        <w:top w:val="none" w:sz="0" w:space="0" w:color="auto"/>
        <w:left w:val="none" w:sz="0" w:space="0" w:color="auto"/>
        <w:bottom w:val="none" w:sz="0" w:space="0" w:color="auto"/>
        <w:right w:val="none" w:sz="0" w:space="0" w:color="auto"/>
      </w:divBdr>
    </w:div>
    <w:div w:id="889878637">
      <w:bodyDiv w:val="1"/>
      <w:marLeft w:val="0"/>
      <w:marRight w:val="0"/>
      <w:marTop w:val="0"/>
      <w:marBottom w:val="0"/>
      <w:divBdr>
        <w:top w:val="none" w:sz="0" w:space="0" w:color="auto"/>
        <w:left w:val="none" w:sz="0" w:space="0" w:color="auto"/>
        <w:bottom w:val="none" w:sz="0" w:space="0" w:color="auto"/>
        <w:right w:val="none" w:sz="0" w:space="0" w:color="auto"/>
      </w:divBdr>
    </w:div>
    <w:div w:id="891887995">
      <w:bodyDiv w:val="1"/>
      <w:marLeft w:val="0"/>
      <w:marRight w:val="0"/>
      <w:marTop w:val="0"/>
      <w:marBottom w:val="0"/>
      <w:divBdr>
        <w:top w:val="none" w:sz="0" w:space="0" w:color="auto"/>
        <w:left w:val="none" w:sz="0" w:space="0" w:color="auto"/>
        <w:bottom w:val="none" w:sz="0" w:space="0" w:color="auto"/>
        <w:right w:val="none" w:sz="0" w:space="0" w:color="auto"/>
      </w:divBdr>
    </w:div>
    <w:div w:id="892891494">
      <w:bodyDiv w:val="1"/>
      <w:marLeft w:val="0"/>
      <w:marRight w:val="0"/>
      <w:marTop w:val="0"/>
      <w:marBottom w:val="0"/>
      <w:divBdr>
        <w:top w:val="none" w:sz="0" w:space="0" w:color="auto"/>
        <w:left w:val="none" w:sz="0" w:space="0" w:color="auto"/>
        <w:bottom w:val="none" w:sz="0" w:space="0" w:color="auto"/>
        <w:right w:val="none" w:sz="0" w:space="0" w:color="auto"/>
      </w:divBdr>
    </w:div>
    <w:div w:id="904996500">
      <w:bodyDiv w:val="1"/>
      <w:marLeft w:val="0"/>
      <w:marRight w:val="0"/>
      <w:marTop w:val="0"/>
      <w:marBottom w:val="0"/>
      <w:divBdr>
        <w:top w:val="none" w:sz="0" w:space="0" w:color="auto"/>
        <w:left w:val="none" w:sz="0" w:space="0" w:color="auto"/>
        <w:bottom w:val="none" w:sz="0" w:space="0" w:color="auto"/>
        <w:right w:val="none" w:sz="0" w:space="0" w:color="auto"/>
      </w:divBdr>
    </w:div>
    <w:div w:id="906960475">
      <w:bodyDiv w:val="1"/>
      <w:marLeft w:val="0"/>
      <w:marRight w:val="0"/>
      <w:marTop w:val="0"/>
      <w:marBottom w:val="0"/>
      <w:divBdr>
        <w:top w:val="none" w:sz="0" w:space="0" w:color="auto"/>
        <w:left w:val="none" w:sz="0" w:space="0" w:color="auto"/>
        <w:bottom w:val="none" w:sz="0" w:space="0" w:color="auto"/>
        <w:right w:val="none" w:sz="0" w:space="0" w:color="auto"/>
      </w:divBdr>
    </w:div>
    <w:div w:id="915365165">
      <w:bodyDiv w:val="1"/>
      <w:marLeft w:val="0"/>
      <w:marRight w:val="0"/>
      <w:marTop w:val="0"/>
      <w:marBottom w:val="0"/>
      <w:divBdr>
        <w:top w:val="none" w:sz="0" w:space="0" w:color="auto"/>
        <w:left w:val="none" w:sz="0" w:space="0" w:color="auto"/>
        <w:bottom w:val="none" w:sz="0" w:space="0" w:color="auto"/>
        <w:right w:val="none" w:sz="0" w:space="0" w:color="auto"/>
      </w:divBdr>
    </w:div>
    <w:div w:id="926690801">
      <w:bodyDiv w:val="1"/>
      <w:marLeft w:val="0"/>
      <w:marRight w:val="0"/>
      <w:marTop w:val="0"/>
      <w:marBottom w:val="0"/>
      <w:divBdr>
        <w:top w:val="none" w:sz="0" w:space="0" w:color="auto"/>
        <w:left w:val="none" w:sz="0" w:space="0" w:color="auto"/>
        <w:bottom w:val="none" w:sz="0" w:space="0" w:color="auto"/>
        <w:right w:val="none" w:sz="0" w:space="0" w:color="auto"/>
      </w:divBdr>
    </w:div>
    <w:div w:id="931275990">
      <w:bodyDiv w:val="1"/>
      <w:marLeft w:val="0"/>
      <w:marRight w:val="0"/>
      <w:marTop w:val="0"/>
      <w:marBottom w:val="0"/>
      <w:divBdr>
        <w:top w:val="none" w:sz="0" w:space="0" w:color="auto"/>
        <w:left w:val="none" w:sz="0" w:space="0" w:color="auto"/>
        <w:bottom w:val="none" w:sz="0" w:space="0" w:color="auto"/>
        <w:right w:val="none" w:sz="0" w:space="0" w:color="auto"/>
      </w:divBdr>
    </w:div>
    <w:div w:id="936257576">
      <w:bodyDiv w:val="1"/>
      <w:marLeft w:val="0"/>
      <w:marRight w:val="0"/>
      <w:marTop w:val="0"/>
      <w:marBottom w:val="0"/>
      <w:divBdr>
        <w:top w:val="none" w:sz="0" w:space="0" w:color="auto"/>
        <w:left w:val="none" w:sz="0" w:space="0" w:color="auto"/>
        <w:bottom w:val="none" w:sz="0" w:space="0" w:color="auto"/>
        <w:right w:val="none" w:sz="0" w:space="0" w:color="auto"/>
      </w:divBdr>
    </w:div>
    <w:div w:id="936867905">
      <w:bodyDiv w:val="1"/>
      <w:marLeft w:val="0"/>
      <w:marRight w:val="0"/>
      <w:marTop w:val="0"/>
      <w:marBottom w:val="0"/>
      <w:divBdr>
        <w:top w:val="none" w:sz="0" w:space="0" w:color="auto"/>
        <w:left w:val="none" w:sz="0" w:space="0" w:color="auto"/>
        <w:bottom w:val="none" w:sz="0" w:space="0" w:color="auto"/>
        <w:right w:val="none" w:sz="0" w:space="0" w:color="auto"/>
      </w:divBdr>
    </w:div>
    <w:div w:id="939220739">
      <w:bodyDiv w:val="1"/>
      <w:marLeft w:val="0"/>
      <w:marRight w:val="0"/>
      <w:marTop w:val="0"/>
      <w:marBottom w:val="0"/>
      <w:divBdr>
        <w:top w:val="none" w:sz="0" w:space="0" w:color="auto"/>
        <w:left w:val="none" w:sz="0" w:space="0" w:color="auto"/>
        <w:bottom w:val="none" w:sz="0" w:space="0" w:color="auto"/>
        <w:right w:val="none" w:sz="0" w:space="0" w:color="auto"/>
      </w:divBdr>
    </w:div>
    <w:div w:id="940840973">
      <w:bodyDiv w:val="1"/>
      <w:marLeft w:val="0"/>
      <w:marRight w:val="0"/>
      <w:marTop w:val="0"/>
      <w:marBottom w:val="0"/>
      <w:divBdr>
        <w:top w:val="none" w:sz="0" w:space="0" w:color="auto"/>
        <w:left w:val="none" w:sz="0" w:space="0" w:color="auto"/>
        <w:bottom w:val="none" w:sz="0" w:space="0" w:color="auto"/>
        <w:right w:val="none" w:sz="0" w:space="0" w:color="auto"/>
      </w:divBdr>
    </w:div>
    <w:div w:id="948199628">
      <w:bodyDiv w:val="1"/>
      <w:marLeft w:val="0"/>
      <w:marRight w:val="0"/>
      <w:marTop w:val="0"/>
      <w:marBottom w:val="0"/>
      <w:divBdr>
        <w:top w:val="none" w:sz="0" w:space="0" w:color="auto"/>
        <w:left w:val="none" w:sz="0" w:space="0" w:color="auto"/>
        <w:bottom w:val="none" w:sz="0" w:space="0" w:color="auto"/>
        <w:right w:val="none" w:sz="0" w:space="0" w:color="auto"/>
      </w:divBdr>
    </w:div>
    <w:div w:id="956181206">
      <w:bodyDiv w:val="1"/>
      <w:marLeft w:val="0"/>
      <w:marRight w:val="0"/>
      <w:marTop w:val="0"/>
      <w:marBottom w:val="0"/>
      <w:divBdr>
        <w:top w:val="none" w:sz="0" w:space="0" w:color="auto"/>
        <w:left w:val="none" w:sz="0" w:space="0" w:color="auto"/>
        <w:bottom w:val="none" w:sz="0" w:space="0" w:color="auto"/>
        <w:right w:val="none" w:sz="0" w:space="0" w:color="auto"/>
      </w:divBdr>
    </w:div>
    <w:div w:id="957175477">
      <w:bodyDiv w:val="1"/>
      <w:marLeft w:val="0"/>
      <w:marRight w:val="0"/>
      <w:marTop w:val="0"/>
      <w:marBottom w:val="0"/>
      <w:divBdr>
        <w:top w:val="none" w:sz="0" w:space="0" w:color="auto"/>
        <w:left w:val="none" w:sz="0" w:space="0" w:color="auto"/>
        <w:bottom w:val="none" w:sz="0" w:space="0" w:color="auto"/>
        <w:right w:val="none" w:sz="0" w:space="0" w:color="auto"/>
      </w:divBdr>
    </w:div>
    <w:div w:id="958680233">
      <w:bodyDiv w:val="1"/>
      <w:marLeft w:val="0"/>
      <w:marRight w:val="0"/>
      <w:marTop w:val="0"/>
      <w:marBottom w:val="0"/>
      <w:divBdr>
        <w:top w:val="none" w:sz="0" w:space="0" w:color="auto"/>
        <w:left w:val="none" w:sz="0" w:space="0" w:color="auto"/>
        <w:bottom w:val="none" w:sz="0" w:space="0" w:color="auto"/>
        <w:right w:val="none" w:sz="0" w:space="0" w:color="auto"/>
      </w:divBdr>
    </w:div>
    <w:div w:id="963001601">
      <w:bodyDiv w:val="1"/>
      <w:marLeft w:val="0"/>
      <w:marRight w:val="0"/>
      <w:marTop w:val="0"/>
      <w:marBottom w:val="0"/>
      <w:divBdr>
        <w:top w:val="none" w:sz="0" w:space="0" w:color="auto"/>
        <w:left w:val="none" w:sz="0" w:space="0" w:color="auto"/>
        <w:bottom w:val="none" w:sz="0" w:space="0" w:color="auto"/>
        <w:right w:val="none" w:sz="0" w:space="0" w:color="auto"/>
      </w:divBdr>
    </w:div>
    <w:div w:id="966742609">
      <w:bodyDiv w:val="1"/>
      <w:marLeft w:val="0"/>
      <w:marRight w:val="0"/>
      <w:marTop w:val="0"/>
      <w:marBottom w:val="0"/>
      <w:divBdr>
        <w:top w:val="none" w:sz="0" w:space="0" w:color="auto"/>
        <w:left w:val="none" w:sz="0" w:space="0" w:color="auto"/>
        <w:bottom w:val="none" w:sz="0" w:space="0" w:color="auto"/>
        <w:right w:val="none" w:sz="0" w:space="0" w:color="auto"/>
      </w:divBdr>
    </w:div>
    <w:div w:id="968971404">
      <w:bodyDiv w:val="1"/>
      <w:marLeft w:val="0"/>
      <w:marRight w:val="0"/>
      <w:marTop w:val="0"/>
      <w:marBottom w:val="0"/>
      <w:divBdr>
        <w:top w:val="none" w:sz="0" w:space="0" w:color="auto"/>
        <w:left w:val="none" w:sz="0" w:space="0" w:color="auto"/>
        <w:bottom w:val="none" w:sz="0" w:space="0" w:color="auto"/>
        <w:right w:val="none" w:sz="0" w:space="0" w:color="auto"/>
      </w:divBdr>
    </w:div>
    <w:div w:id="970481784">
      <w:bodyDiv w:val="1"/>
      <w:marLeft w:val="0"/>
      <w:marRight w:val="0"/>
      <w:marTop w:val="0"/>
      <w:marBottom w:val="0"/>
      <w:divBdr>
        <w:top w:val="none" w:sz="0" w:space="0" w:color="auto"/>
        <w:left w:val="none" w:sz="0" w:space="0" w:color="auto"/>
        <w:bottom w:val="none" w:sz="0" w:space="0" w:color="auto"/>
        <w:right w:val="none" w:sz="0" w:space="0" w:color="auto"/>
      </w:divBdr>
    </w:div>
    <w:div w:id="976639684">
      <w:bodyDiv w:val="1"/>
      <w:marLeft w:val="0"/>
      <w:marRight w:val="0"/>
      <w:marTop w:val="0"/>
      <w:marBottom w:val="0"/>
      <w:divBdr>
        <w:top w:val="none" w:sz="0" w:space="0" w:color="auto"/>
        <w:left w:val="none" w:sz="0" w:space="0" w:color="auto"/>
        <w:bottom w:val="none" w:sz="0" w:space="0" w:color="auto"/>
        <w:right w:val="none" w:sz="0" w:space="0" w:color="auto"/>
      </w:divBdr>
    </w:div>
    <w:div w:id="979266681">
      <w:bodyDiv w:val="1"/>
      <w:marLeft w:val="0"/>
      <w:marRight w:val="0"/>
      <w:marTop w:val="0"/>
      <w:marBottom w:val="0"/>
      <w:divBdr>
        <w:top w:val="none" w:sz="0" w:space="0" w:color="auto"/>
        <w:left w:val="none" w:sz="0" w:space="0" w:color="auto"/>
        <w:bottom w:val="none" w:sz="0" w:space="0" w:color="auto"/>
        <w:right w:val="none" w:sz="0" w:space="0" w:color="auto"/>
      </w:divBdr>
    </w:div>
    <w:div w:id="981731330">
      <w:bodyDiv w:val="1"/>
      <w:marLeft w:val="0"/>
      <w:marRight w:val="0"/>
      <w:marTop w:val="0"/>
      <w:marBottom w:val="0"/>
      <w:divBdr>
        <w:top w:val="none" w:sz="0" w:space="0" w:color="auto"/>
        <w:left w:val="none" w:sz="0" w:space="0" w:color="auto"/>
        <w:bottom w:val="none" w:sz="0" w:space="0" w:color="auto"/>
        <w:right w:val="none" w:sz="0" w:space="0" w:color="auto"/>
      </w:divBdr>
    </w:div>
    <w:div w:id="999701009">
      <w:bodyDiv w:val="1"/>
      <w:marLeft w:val="0"/>
      <w:marRight w:val="0"/>
      <w:marTop w:val="0"/>
      <w:marBottom w:val="0"/>
      <w:divBdr>
        <w:top w:val="none" w:sz="0" w:space="0" w:color="auto"/>
        <w:left w:val="none" w:sz="0" w:space="0" w:color="auto"/>
        <w:bottom w:val="none" w:sz="0" w:space="0" w:color="auto"/>
        <w:right w:val="none" w:sz="0" w:space="0" w:color="auto"/>
      </w:divBdr>
    </w:div>
    <w:div w:id="999773389">
      <w:bodyDiv w:val="1"/>
      <w:marLeft w:val="0"/>
      <w:marRight w:val="0"/>
      <w:marTop w:val="0"/>
      <w:marBottom w:val="0"/>
      <w:divBdr>
        <w:top w:val="none" w:sz="0" w:space="0" w:color="auto"/>
        <w:left w:val="none" w:sz="0" w:space="0" w:color="auto"/>
        <w:bottom w:val="none" w:sz="0" w:space="0" w:color="auto"/>
        <w:right w:val="none" w:sz="0" w:space="0" w:color="auto"/>
      </w:divBdr>
    </w:div>
    <w:div w:id="1000960348">
      <w:bodyDiv w:val="1"/>
      <w:marLeft w:val="0"/>
      <w:marRight w:val="0"/>
      <w:marTop w:val="0"/>
      <w:marBottom w:val="0"/>
      <w:divBdr>
        <w:top w:val="none" w:sz="0" w:space="0" w:color="auto"/>
        <w:left w:val="none" w:sz="0" w:space="0" w:color="auto"/>
        <w:bottom w:val="none" w:sz="0" w:space="0" w:color="auto"/>
        <w:right w:val="none" w:sz="0" w:space="0" w:color="auto"/>
      </w:divBdr>
    </w:div>
    <w:div w:id="1003817532">
      <w:bodyDiv w:val="1"/>
      <w:marLeft w:val="0"/>
      <w:marRight w:val="0"/>
      <w:marTop w:val="0"/>
      <w:marBottom w:val="0"/>
      <w:divBdr>
        <w:top w:val="none" w:sz="0" w:space="0" w:color="auto"/>
        <w:left w:val="none" w:sz="0" w:space="0" w:color="auto"/>
        <w:bottom w:val="none" w:sz="0" w:space="0" w:color="auto"/>
        <w:right w:val="none" w:sz="0" w:space="0" w:color="auto"/>
      </w:divBdr>
    </w:div>
    <w:div w:id="1006907174">
      <w:bodyDiv w:val="1"/>
      <w:marLeft w:val="0"/>
      <w:marRight w:val="0"/>
      <w:marTop w:val="0"/>
      <w:marBottom w:val="0"/>
      <w:divBdr>
        <w:top w:val="none" w:sz="0" w:space="0" w:color="auto"/>
        <w:left w:val="none" w:sz="0" w:space="0" w:color="auto"/>
        <w:bottom w:val="none" w:sz="0" w:space="0" w:color="auto"/>
        <w:right w:val="none" w:sz="0" w:space="0" w:color="auto"/>
      </w:divBdr>
    </w:div>
    <w:div w:id="1009210265">
      <w:bodyDiv w:val="1"/>
      <w:marLeft w:val="0"/>
      <w:marRight w:val="0"/>
      <w:marTop w:val="0"/>
      <w:marBottom w:val="0"/>
      <w:divBdr>
        <w:top w:val="none" w:sz="0" w:space="0" w:color="auto"/>
        <w:left w:val="none" w:sz="0" w:space="0" w:color="auto"/>
        <w:bottom w:val="none" w:sz="0" w:space="0" w:color="auto"/>
        <w:right w:val="none" w:sz="0" w:space="0" w:color="auto"/>
      </w:divBdr>
    </w:div>
    <w:div w:id="1010571907">
      <w:bodyDiv w:val="1"/>
      <w:marLeft w:val="0"/>
      <w:marRight w:val="0"/>
      <w:marTop w:val="0"/>
      <w:marBottom w:val="0"/>
      <w:divBdr>
        <w:top w:val="none" w:sz="0" w:space="0" w:color="auto"/>
        <w:left w:val="none" w:sz="0" w:space="0" w:color="auto"/>
        <w:bottom w:val="none" w:sz="0" w:space="0" w:color="auto"/>
        <w:right w:val="none" w:sz="0" w:space="0" w:color="auto"/>
      </w:divBdr>
    </w:div>
    <w:div w:id="1017779492">
      <w:bodyDiv w:val="1"/>
      <w:marLeft w:val="0"/>
      <w:marRight w:val="0"/>
      <w:marTop w:val="0"/>
      <w:marBottom w:val="0"/>
      <w:divBdr>
        <w:top w:val="none" w:sz="0" w:space="0" w:color="auto"/>
        <w:left w:val="none" w:sz="0" w:space="0" w:color="auto"/>
        <w:bottom w:val="none" w:sz="0" w:space="0" w:color="auto"/>
        <w:right w:val="none" w:sz="0" w:space="0" w:color="auto"/>
      </w:divBdr>
    </w:div>
    <w:div w:id="1017997450">
      <w:bodyDiv w:val="1"/>
      <w:marLeft w:val="0"/>
      <w:marRight w:val="0"/>
      <w:marTop w:val="0"/>
      <w:marBottom w:val="0"/>
      <w:divBdr>
        <w:top w:val="none" w:sz="0" w:space="0" w:color="auto"/>
        <w:left w:val="none" w:sz="0" w:space="0" w:color="auto"/>
        <w:bottom w:val="none" w:sz="0" w:space="0" w:color="auto"/>
        <w:right w:val="none" w:sz="0" w:space="0" w:color="auto"/>
      </w:divBdr>
    </w:div>
    <w:div w:id="1023089102">
      <w:bodyDiv w:val="1"/>
      <w:marLeft w:val="0"/>
      <w:marRight w:val="0"/>
      <w:marTop w:val="0"/>
      <w:marBottom w:val="0"/>
      <w:divBdr>
        <w:top w:val="none" w:sz="0" w:space="0" w:color="auto"/>
        <w:left w:val="none" w:sz="0" w:space="0" w:color="auto"/>
        <w:bottom w:val="none" w:sz="0" w:space="0" w:color="auto"/>
        <w:right w:val="none" w:sz="0" w:space="0" w:color="auto"/>
      </w:divBdr>
    </w:div>
    <w:div w:id="1029838767">
      <w:bodyDiv w:val="1"/>
      <w:marLeft w:val="0"/>
      <w:marRight w:val="0"/>
      <w:marTop w:val="0"/>
      <w:marBottom w:val="0"/>
      <w:divBdr>
        <w:top w:val="none" w:sz="0" w:space="0" w:color="auto"/>
        <w:left w:val="none" w:sz="0" w:space="0" w:color="auto"/>
        <w:bottom w:val="none" w:sz="0" w:space="0" w:color="auto"/>
        <w:right w:val="none" w:sz="0" w:space="0" w:color="auto"/>
      </w:divBdr>
    </w:div>
    <w:div w:id="1032924097">
      <w:bodyDiv w:val="1"/>
      <w:marLeft w:val="0"/>
      <w:marRight w:val="0"/>
      <w:marTop w:val="0"/>
      <w:marBottom w:val="0"/>
      <w:divBdr>
        <w:top w:val="none" w:sz="0" w:space="0" w:color="auto"/>
        <w:left w:val="none" w:sz="0" w:space="0" w:color="auto"/>
        <w:bottom w:val="none" w:sz="0" w:space="0" w:color="auto"/>
        <w:right w:val="none" w:sz="0" w:space="0" w:color="auto"/>
      </w:divBdr>
    </w:div>
    <w:div w:id="1044136805">
      <w:bodyDiv w:val="1"/>
      <w:marLeft w:val="0"/>
      <w:marRight w:val="0"/>
      <w:marTop w:val="0"/>
      <w:marBottom w:val="0"/>
      <w:divBdr>
        <w:top w:val="none" w:sz="0" w:space="0" w:color="auto"/>
        <w:left w:val="none" w:sz="0" w:space="0" w:color="auto"/>
        <w:bottom w:val="none" w:sz="0" w:space="0" w:color="auto"/>
        <w:right w:val="none" w:sz="0" w:space="0" w:color="auto"/>
      </w:divBdr>
    </w:div>
    <w:div w:id="1048380445">
      <w:bodyDiv w:val="1"/>
      <w:marLeft w:val="0"/>
      <w:marRight w:val="0"/>
      <w:marTop w:val="0"/>
      <w:marBottom w:val="0"/>
      <w:divBdr>
        <w:top w:val="none" w:sz="0" w:space="0" w:color="auto"/>
        <w:left w:val="none" w:sz="0" w:space="0" w:color="auto"/>
        <w:bottom w:val="none" w:sz="0" w:space="0" w:color="auto"/>
        <w:right w:val="none" w:sz="0" w:space="0" w:color="auto"/>
      </w:divBdr>
    </w:div>
    <w:div w:id="1049838058">
      <w:bodyDiv w:val="1"/>
      <w:marLeft w:val="0"/>
      <w:marRight w:val="0"/>
      <w:marTop w:val="0"/>
      <w:marBottom w:val="0"/>
      <w:divBdr>
        <w:top w:val="none" w:sz="0" w:space="0" w:color="auto"/>
        <w:left w:val="none" w:sz="0" w:space="0" w:color="auto"/>
        <w:bottom w:val="none" w:sz="0" w:space="0" w:color="auto"/>
        <w:right w:val="none" w:sz="0" w:space="0" w:color="auto"/>
      </w:divBdr>
    </w:div>
    <w:div w:id="1055545471">
      <w:bodyDiv w:val="1"/>
      <w:marLeft w:val="0"/>
      <w:marRight w:val="0"/>
      <w:marTop w:val="0"/>
      <w:marBottom w:val="0"/>
      <w:divBdr>
        <w:top w:val="none" w:sz="0" w:space="0" w:color="auto"/>
        <w:left w:val="none" w:sz="0" w:space="0" w:color="auto"/>
        <w:bottom w:val="none" w:sz="0" w:space="0" w:color="auto"/>
        <w:right w:val="none" w:sz="0" w:space="0" w:color="auto"/>
      </w:divBdr>
    </w:div>
    <w:div w:id="1056704480">
      <w:bodyDiv w:val="1"/>
      <w:marLeft w:val="0"/>
      <w:marRight w:val="0"/>
      <w:marTop w:val="0"/>
      <w:marBottom w:val="0"/>
      <w:divBdr>
        <w:top w:val="none" w:sz="0" w:space="0" w:color="auto"/>
        <w:left w:val="none" w:sz="0" w:space="0" w:color="auto"/>
        <w:bottom w:val="none" w:sz="0" w:space="0" w:color="auto"/>
        <w:right w:val="none" w:sz="0" w:space="0" w:color="auto"/>
      </w:divBdr>
    </w:div>
    <w:div w:id="1059092259">
      <w:bodyDiv w:val="1"/>
      <w:marLeft w:val="0"/>
      <w:marRight w:val="0"/>
      <w:marTop w:val="0"/>
      <w:marBottom w:val="0"/>
      <w:divBdr>
        <w:top w:val="none" w:sz="0" w:space="0" w:color="auto"/>
        <w:left w:val="none" w:sz="0" w:space="0" w:color="auto"/>
        <w:bottom w:val="none" w:sz="0" w:space="0" w:color="auto"/>
        <w:right w:val="none" w:sz="0" w:space="0" w:color="auto"/>
      </w:divBdr>
    </w:div>
    <w:div w:id="1060667311">
      <w:bodyDiv w:val="1"/>
      <w:marLeft w:val="0"/>
      <w:marRight w:val="0"/>
      <w:marTop w:val="0"/>
      <w:marBottom w:val="0"/>
      <w:divBdr>
        <w:top w:val="none" w:sz="0" w:space="0" w:color="auto"/>
        <w:left w:val="none" w:sz="0" w:space="0" w:color="auto"/>
        <w:bottom w:val="none" w:sz="0" w:space="0" w:color="auto"/>
        <w:right w:val="none" w:sz="0" w:space="0" w:color="auto"/>
      </w:divBdr>
    </w:div>
    <w:div w:id="1067921064">
      <w:bodyDiv w:val="1"/>
      <w:marLeft w:val="0"/>
      <w:marRight w:val="0"/>
      <w:marTop w:val="0"/>
      <w:marBottom w:val="0"/>
      <w:divBdr>
        <w:top w:val="none" w:sz="0" w:space="0" w:color="auto"/>
        <w:left w:val="none" w:sz="0" w:space="0" w:color="auto"/>
        <w:bottom w:val="none" w:sz="0" w:space="0" w:color="auto"/>
        <w:right w:val="none" w:sz="0" w:space="0" w:color="auto"/>
      </w:divBdr>
    </w:div>
    <w:div w:id="1070733397">
      <w:bodyDiv w:val="1"/>
      <w:marLeft w:val="0"/>
      <w:marRight w:val="0"/>
      <w:marTop w:val="0"/>
      <w:marBottom w:val="0"/>
      <w:divBdr>
        <w:top w:val="none" w:sz="0" w:space="0" w:color="auto"/>
        <w:left w:val="none" w:sz="0" w:space="0" w:color="auto"/>
        <w:bottom w:val="none" w:sz="0" w:space="0" w:color="auto"/>
        <w:right w:val="none" w:sz="0" w:space="0" w:color="auto"/>
      </w:divBdr>
    </w:div>
    <w:div w:id="1080104715">
      <w:bodyDiv w:val="1"/>
      <w:marLeft w:val="0"/>
      <w:marRight w:val="0"/>
      <w:marTop w:val="0"/>
      <w:marBottom w:val="0"/>
      <w:divBdr>
        <w:top w:val="none" w:sz="0" w:space="0" w:color="auto"/>
        <w:left w:val="none" w:sz="0" w:space="0" w:color="auto"/>
        <w:bottom w:val="none" w:sz="0" w:space="0" w:color="auto"/>
        <w:right w:val="none" w:sz="0" w:space="0" w:color="auto"/>
      </w:divBdr>
    </w:div>
    <w:div w:id="1082066781">
      <w:bodyDiv w:val="1"/>
      <w:marLeft w:val="0"/>
      <w:marRight w:val="0"/>
      <w:marTop w:val="0"/>
      <w:marBottom w:val="0"/>
      <w:divBdr>
        <w:top w:val="none" w:sz="0" w:space="0" w:color="auto"/>
        <w:left w:val="none" w:sz="0" w:space="0" w:color="auto"/>
        <w:bottom w:val="none" w:sz="0" w:space="0" w:color="auto"/>
        <w:right w:val="none" w:sz="0" w:space="0" w:color="auto"/>
      </w:divBdr>
    </w:div>
    <w:div w:id="1085809879">
      <w:bodyDiv w:val="1"/>
      <w:marLeft w:val="0"/>
      <w:marRight w:val="0"/>
      <w:marTop w:val="0"/>
      <w:marBottom w:val="0"/>
      <w:divBdr>
        <w:top w:val="none" w:sz="0" w:space="0" w:color="auto"/>
        <w:left w:val="none" w:sz="0" w:space="0" w:color="auto"/>
        <w:bottom w:val="none" w:sz="0" w:space="0" w:color="auto"/>
        <w:right w:val="none" w:sz="0" w:space="0" w:color="auto"/>
      </w:divBdr>
    </w:div>
    <w:div w:id="1096906613">
      <w:bodyDiv w:val="1"/>
      <w:marLeft w:val="0"/>
      <w:marRight w:val="0"/>
      <w:marTop w:val="0"/>
      <w:marBottom w:val="0"/>
      <w:divBdr>
        <w:top w:val="none" w:sz="0" w:space="0" w:color="auto"/>
        <w:left w:val="none" w:sz="0" w:space="0" w:color="auto"/>
        <w:bottom w:val="none" w:sz="0" w:space="0" w:color="auto"/>
        <w:right w:val="none" w:sz="0" w:space="0" w:color="auto"/>
      </w:divBdr>
    </w:div>
    <w:div w:id="1104836973">
      <w:bodyDiv w:val="1"/>
      <w:marLeft w:val="0"/>
      <w:marRight w:val="0"/>
      <w:marTop w:val="0"/>
      <w:marBottom w:val="0"/>
      <w:divBdr>
        <w:top w:val="none" w:sz="0" w:space="0" w:color="auto"/>
        <w:left w:val="none" w:sz="0" w:space="0" w:color="auto"/>
        <w:bottom w:val="none" w:sz="0" w:space="0" w:color="auto"/>
        <w:right w:val="none" w:sz="0" w:space="0" w:color="auto"/>
      </w:divBdr>
    </w:div>
    <w:div w:id="1110053621">
      <w:bodyDiv w:val="1"/>
      <w:marLeft w:val="0"/>
      <w:marRight w:val="0"/>
      <w:marTop w:val="0"/>
      <w:marBottom w:val="0"/>
      <w:divBdr>
        <w:top w:val="none" w:sz="0" w:space="0" w:color="auto"/>
        <w:left w:val="none" w:sz="0" w:space="0" w:color="auto"/>
        <w:bottom w:val="none" w:sz="0" w:space="0" w:color="auto"/>
        <w:right w:val="none" w:sz="0" w:space="0" w:color="auto"/>
      </w:divBdr>
    </w:div>
    <w:div w:id="1114326942">
      <w:bodyDiv w:val="1"/>
      <w:marLeft w:val="0"/>
      <w:marRight w:val="0"/>
      <w:marTop w:val="0"/>
      <w:marBottom w:val="0"/>
      <w:divBdr>
        <w:top w:val="none" w:sz="0" w:space="0" w:color="auto"/>
        <w:left w:val="none" w:sz="0" w:space="0" w:color="auto"/>
        <w:bottom w:val="none" w:sz="0" w:space="0" w:color="auto"/>
        <w:right w:val="none" w:sz="0" w:space="0" w:color="auto"/>
      </w:divBdr>
    </w:div>
    <w:div w:id="1117065737">
      <w:bodyDiv w:val="1"/>
      <w:marLeft w:val="0"/>
      <w:marRight w:val="0"/>
      <w:marTop w:val="0"/>
      <w:marBottom w:val="0"/>
      <w:divBdr>
        <w:top w:val="none" w:sz="0" w:space="0" w:color="auto"/>
        <w:left w:val="none" w:sz="0" w:space="0" w:color="auto"/>
        <w:bottom w:val="none" w:sz="0" w:space="0" w:color="auto"/>
        <w:right w:val="none" w:sz="0" w:space="0" w:color="auto"/>
      </w:divBdr>
    </w:div>
    <w:div w:id="1122110865">
      <w:bodyDiv w:val="1"/>
      <w:marLeft w:val="0"/>
      <w:marRight w:val="0"/>
      <w:marTop w:val="0"/>
      <w:marBottom w:val="0"/>
      <w:divBdr>
        <w:top w:val="none" w:sz="0" w:space="0" w:color="auto"/>
        <w:left w:val="none" w:sz="0" w:space="0" w:color="auto"/>
        <w:bottom w:val="none" w:sz="0" w:space="0" w:color="auto"/>
        <w:right w:val="none" w:sz="0" w:space="0" w:color="auto"/>
      </w:divBdr>
    </w:div>
    <w:div w:id="1129324903">
      <w:bodyDiv w:val="1"/>
      <w:marLeft w:val="0"/>
      <w:marRight w:val="0"/>
      <w:marTop w:val="0"/>
      <w:marBottom w:val="0"/>
      <w:divBdr>
        <w:top w:val="none" w:sz="0" w:space="0" w:color="auto"/>
        <w:left w:val="none" w:sz="0" w:space="0" w:color="auto"/>
        <w:bottom w:val="none" w:sz="0" w:space="0" w:color="auto"/>
        <w:right w:val="none" w:sz="0" w:space="0" w:color="auto"/>
      </w:divBdr>
    </w:div>
    <w:div w:id="1133135426">
      <w:bodyDiv w:val="1"/>
      <w:marLeft w:val="0"/>
      <w:marRight w:val="0"/>
      <w:marTop w:val="0"/>
      <w:marBottom w:val="0"/>
      <w:divBdr>
        <w:top w:val="none" w:sz="0" w:space="0" w:color="auto"/>
        <w:left w:val="none" w:sz="0" w:space="0" w:color="auto"/>
        <w:bottom w:val="none" w:sz="0" w:space="0" w:color="auto"/>
        <w:right w:val="none" w:sz="0" w:space="0" w:color="auto"/>
      </w:divBdr>
    </w:div>
    <w:div w:id="1133985756">
      <w:bodyDiv w:val="1"/>
      <w:marLeft w:val="0"/>
      <w:marRight w:val="0"/>
      <w:marTop w:val="0"/>
      <w:marBottom w:val="0"/>
      <w:divBdr>
        <w:top w:val="none" w:sz="0" w:space="0" w:color="auto"/>
        <w:left w:val="none" w:sz="0" w:space="0" w:color="auto"/>
        <w:bottom w:val="none" w:sz="0" w:space="0" w:color="auto"/>
        <w:right w:val="none" w:sz="0" w:space="0" w:color="auto"/>
      </w:divBdr>
    </w:div>
    <w:div w:id="1140725564">
      <w:bodyDiv w:val="1"/>
      <w:marLeft w:val="0"/>
      <w:marRight w:val="0"/>
      <w:marTop w:val="0"/>
      <w:marBottom w:val="0"/>
      <w:divBdr>
        <w:top w:val="none" w:sz="0" w:space="0" w:color="auto"/>
        <w:left w:val="none" w:sz="0" w:space="0" w:color="auto"/>
        <w:bottom w:val="none" w:sz="0" w:space="0" w:color="auto"/>
        <w:right w:val="none" w:sz="0" w:space="0" w:color="auto"/>
      </w:divBdr>
    </w:div>
    <w:div w:id="1142193985">
      <w:bodyDiv w:val="1"/>
      <w:marLeft w:val="0"/>
      <w:marRight w:val="0"/>
      <w:marTop w:val="0"/>
      <w:marBottom w:val="0"/>
      <w:divBdr>
        <w:top w:val="none" w:sz="0" w:space="0" w:color="auto"/>
        <w:left w:val="none" w:sz="0" w:space="0" w:color="auto"/>
        <w:bottom w:val="none" w:sz="0" w:space="0" w:color="auto"/>
        <w:right w:val="none" w:sz="0" w:space="0" w:color="auto"/>
      </w:divBdr>
    </w:div>
    <w:div w:id="1145242674">
      <w:bodyDiv w:val="1"/>
      <w:marLeft w:val="0"/>
      <w:marRight w:val="0"/>
      <w:marTop w:val="0"/>
      <w:marBottom w:val="0"/>
      <w:divBdr>
        <w:top w:val="none" w:sz="0" w:space="0" w:color="auto"/>
        <w:left w:val="none" w:sz="0" w:space="0" w:color="auto"/>
        <w:bottom w:val="none" w:sz="0" w:space="0" w:color="auto"/>
        <w:right w:val="none" w:sz="0" w:space="0" w:color="auto"/>
      </w:divBdr>
    </w:div>
    <w:div w:id="1145318808">
      <w:bodyDiv w:val="1"/>
      <w:marLeft w:val="0"/>
      <w:marRight w:val="0"/>
      <w:marTop w:val="0"/>
      <w:marBottom w:val="0"/>
      <w:divBdr>
        <w:top w:val="none" w:sz="0" w:space="0" w:color="auto"/>
        <w:left w:val="none" w:sz="0" w:space="0" w:color="auto"/>
        <w:bottom w:val="none" w:sz="0" w:space="0" w:color="auto"/>
        <w:right w:val="none" w:sz="0" w:space="0" w:color="auto"/>
      </w:divBdr>
    </w:div>
    <w:div w:id="1150248992">
      <w:bodyDiv w:val="1"/>
      <w:marLeft w:val="0"/>
      <w:marRight w:val="0"/>
      <w:marTop w:val="0"/>
      <w:marBottom w:val="0"/>
      <w:divBdr>
        <w:top w:val="none" w:sz="0" w:space="0" w:color="auto"/>
        <w:left w:val="none" w:sz="0" w:space="0" w:color="auto"/>
        <w:bottom w:val="none" w:sz="0" w:space="0" w:color="auto"/>
        <w:right w:val="none" w:sz="0" w:space="0" w:color="auto"/>
      </w:divBdr>
    </w:div>
    <w:div w:id="1158035889">
      <w:bodyDiv w:val="1"/>
      <w:marLeft w:val="0"/>
      <w:marRight w:val="0"/>
      <w:marTop w:val="0"/>
      <w:marBottom w:val="0"/>
      <w:divBdr>
        <w:top w:val="none" w:sz="0" w:space="0" w:color="auto"/>
        <w:left w:val="none" w:sz="0" w:space="0" w:color="auto"/>
        <w:bottom w:val="none" w:sz="0" w:space="0" w:color="auto"/>
        <w:right w:val="none" w:sz="0" w:space="0" w:color="auto"/>
      </w:divBdr>
    </w:div>
    <w:div w:id="1159035871">
      <w:bodyDiv w:val="1"/>
      <w:marLeft w:val="0"/>
      <w:marRight w:val="0"/>
      <w:marTop w:val="0"/>
      <w:marBottom w:val="0"/>
      <w:divBdr>
        <w:top w:val="none" w:sz="0" w:space="0" w:color="auto"/>
        <w:left w:val="none" w:sz="0" w:space="0" w:color="auto"/>
        <w:bottom w:val="none" w:sz="0" w:space="0" w:color="auto"/>
        <w:right w:val="none" w:sz="0" w:space="0" w:color="auto"/>
      </w:divBdr>
    </w:div>
    <w:div w:id="1167093040">
      <w:bodyDiv w:val="1"/>
      <w:marLeft w:val="0"/>
      <w:marRight w:val="0"/>
      <w:marTop w:val="0"/>
      <w:marBottom w:val="0"/>
      <w:divBdr>
        <w:top w:val="none" w:sz="0" w:space="0" w:color="auto"/>
        <w:left w:val="none" w:sz="0" w:space="0" w:color="auto"/>
        <w:bottom w:val="none" w:sz="0" w:space="0" w:color="auto"/>
        <w:right w:val="none" w:sz="0" w:space="0" w:color="auto"/>
      </w:divBdr>
    </w:div>
    <w:div w:id="1177308055">
      <w:bodyDiv w:val="1"/>
      <w:marLeft w:val="0"/>
      <w:marRight w:val="0"/>
      <w:marTop w:val="0"/>
      <w:marBottom w:val="0"/>
      <w:divBdr>
        <w:top w:val="none" w:sz="0" w:space="0" w:color="auto"/>
        <w:left w:val="none" w:sz="0" w:space="0" w:color="auto"/>
        <w:bottom w:val="none" w:sz="0" w:space="0" w:color="auto"/>
        <w:right w:val="none" w:sz="0" w:space="0" w:color="auto"/>
      </w:divBdr>
    </w:div>
    <w:div w:id="1183664735">
      <w:bodyDiv w:val="1"/>
      <w:marLeft w:val="0"/>
      <w:marRight w:val="0"/>
      <w:marTop w:val="0"/>
      <w:marBottom w:val="0"/>
      <w:divBdr>
        <w:top w:val="none" w:sz="0" w:space="0" w:color="auto"/>
        <w:left w:val="none" w:sz="0" w:space="0" w:color="auto"/>
        <w:bottom w:val="none" w:sz="0" w:space="0" w:color="auto"/>
        <w:right w:val="none" w:sz="0" w:space="0" w:color="auto"/>
      </w:divBdr>
    </w:div>
    <w:div w:id="1186360838">
      <w:bodyDiv w:val="1"/>
      <w:marLeft w:val="0"/>
      <w:marRight w:val="0"/>
      <w:marTop w:val="0"/>
      <w:marBottom w:val="0"/>
      <w:divBdr>
        <w:top w:val="none" w:sz="0" w:space="0" w:color="auto"/>
        <w:left w:val="none" w:sz="0" w:space="0" w:color="auto"/>
        <w:bottom w:val="none" w:sz="0" w:space="0" w:color="auto"/>
        <w:right w:val="none" w:sz="0" w:space="0" w:color="auto"/>
      </w:divBdr>
    </w:div>
    <w:div w:id="1187712547">
      <w:bodyDiv w:val="1"/>
      <w:marLeft w:val="0"/>
      <w:marRight w:val="0"/>
      <w:marTop w:val="0"/>
      <w:marBottom w:val="0"/>
      <w:divBdr>
        <w:top w:val="none" w:sz="0" w:space="0" w:color="auto"/>
        <w:left w:val="none" w:sz="0" w:space="0" w:color="auto"/>
        <w:bottom w:val="none" w:sz="0" w:space="0" w:color="auto"/>
        <w:right w:val="none" w:sz="0" w:space="0" w:color="auto"/>
      </w:divBdr>
    </w:div>
    <w:div w:id="1190951681">
      <w:bodyDiv w:val="1"/>
      <w:marLeft w:val="0"/>
      <w:marRight w:val="0"/>
      <w:marTop w:val="0"/>
      <w:marBottom w:val="0"/>
      <w:divBdr>
        <w:top w:val="none" w:sz="0" w:space="0" w:color="auto"/>
        <w:left w:val="none" w:sz="0" w:space="0" w:color="auto"/>
        <w:bottom w:val="none" w:sz="0" w:space="0" w:color="auto"/>
        <w:right w:val="none" w:sz="0" w:space="0" w:color="auto"/>
      </w:divBdr>
    </w:div>
    <w:div w:id="1192643030">
      <w:bodyDiv w:val="1"/>
      <w:marLeft w:val="0"/>
      <w:marRight w:val="0"/>
      <w:marTop w:val="0"/>
      <w:marBottom w:val="0"/>
      <w:divBdr>
        <w:top w:val="none" w:sz="0" w:space="0" w:color="auto"/>
        <w:left w:val="none" w:sz="0" w:space="0" w:color="auto"/>
        <w:bottom w:val="none" w:sz="0" w:space="0" w:color="auto"/>
        <w:right w:val="none" w:sz="0" w:space="0" w:color="auto"/>
      </w:divBdr>
    </w:div>
    <w:div w:id="1196582276">
      <w:bodyDiv w:val="1"/>
      <w:marLeft w:val="0"/>
      <w:marRight w:val="0"/>
      <w:marTop w:val="0"/>
      <w:marBottom w:val="0"/>
      <w:divBdr>
        <w:top w:val="none" w:sz="0" w:space="0" w:color="auto"/>
        <w:left w:val="none" w:sz="0" w:space="0" w:color="auto"/>
        <w:bottom w:val="none" w:sz="0" w:space="0" w:color="auto"/>
        <w:right w:val="none" w:sz="0" w:space="0" w:color="auto"/>
      </w:divBdr>
    </w:div>
    <w:div w:id="1197811670">
      <w:bodyDiv w:val="1"/>
      <w:marLeft w:val="0"/>
      <w:marRight w:val="0"/>
      <w:marTop w:val="0"/>
      <w:marBottom w:val="0"/>
      <w:divBdr>
        <w:top w:val="none" w:sz="0" w:space="0" w:color="auto"/>
        <w:left w:val="none" w:sz="0" w:space="0" w:color="auto"/>
        <w:bottom w:val="none" w:sz="0" w:space="0" w:color="auto"/>
        <w:right w:val="none" w:sz="0" w:space="0" w:color="auto"/>
      </w:divBdr>
    </w:div>
    <w:div w:id="1204555385">
      <w:bodyDiv w:val="1"/>
      <w:marLeft w:val="0"/>
      <w:marRight w:val="0"/>
      <w:marTop w:val="0"/>
      <w:marBottom w:val="0"/>
      <w:divBdr>
        <w:top w:val="none" w:sz="0" w:space="0" w:color="auto"/>
        <w:left w:val="none" w:sz="0" w:space="0" w:color="auto"/>
        <w:bottom w:val="none" w:sz="0" w:space="0" w:color="auto"/>
        <w:right w:val="none" w:sz="0" w:space="0" w:color="auto"/>
      </w:divBdr>
    </w:div>
    <w:div w:id="1220944660">
      <w:bodyDiv w:val="1"/>
      <w:marLeft w:val="0"/>
      <w:marRight w:val="0"/>
      <w:marTop w:val="0"/>
      <w:marBottom w:val="0"/>
      <w:divBdr>
        <w:top w:val="none" w:sz="0" w:space="0" w:color="auto"/>
        <w:left w:val="none" w:sz="0" w:space="0" w:color="auto"/>
        <w:bottom w:val="none" w:sz="0" w:space="0" w:color="auto"/>
        <w:right w:val="none" w:sz="0" w:space="0" w:color="auto"/>
      </w:divBdr>
    </w:div>
    <w:div w:id="1223907890">
      <w:bodyDiv w:val="1"/>
      <w:marLeft w:val="0"/>
      <w:marRight w:val="0"/>
      <w:marTop w:val="0"/>
      <w:marBottom w:val="0"/>
      <w:divBdr>
        <w:top w:val="none" w:sz="0" w:space="0" w:color="auto"/>
        <w:left w:val="none" w:sz="0" w:space="0" w:color="auto"/>
        <w:bottom w:val="none" w:sz="0" w:space="0" w:color="auto"/>
        <w:right w:val="none" w:sz="0" w:space="0" w:color="auto"/>
      </w:divBdr>
    </w:div>
    <w:div w:id="1226793585">
      <w:bodyDiv w:val="1"/>
      <w:marLeft w:val="0"/>
      <w:marRight w:val="0"/>
      <w:marTop w:val="0"/>
      <w:marBottom w:val="0"/>
      <w:divBdr>
        <w:top w:val="none" w:sz="0" w:space="0" w:color="auto"/>
        <w:left w:val="none" w:sz="0" w:space="0" w:color="auto"/>
        <w:bottom w:val="none" w:sz="0" w:space="0" w:color="auto"/>
        <w:right w:val="none" w:sz="0" w:space="0" w:color="auto"/>
      </w:divBdr>
    </w:div>
    <w:div w:id="1227689533">
      <w:bodyDiv w:val="1"/>
      <w:marLeft w:val="0"/>
      <w:marRight w:val="0"/>
      <w:marTop w:val="0"/>
      <w:marBottom w:val="0"/>
      <w:divBdr>
        <w:top w:val="none" w:sz="0" w:space="0" w:color="auto"/>
        <w:left w:val="none" w:sz="0" w:space="0" w:color="auto"/>
        <w:bottom w:val="none" w:sz="0" w:space="0" w:color="auto"/>
        <w:right w:val="none" w:sz="0" w:space="0" w:color="auto"/>
      </w:divBdr>
    </w:div>
    <w:div w:id="1229414425">
      <w:bodyDiv w:val="1"/>
      <w:marLeft w:val="0"/>
      <w:marRight w:val="0"/>
      <w:marTop w:val="0"/>
      <w:marBottom w:val="0"/>
      <w:divBdr>
        <w:top w:val="none" w:sz="0" w:space="0" w:color="auto"/>
        <w:left w:val="none" w:sz="0" w:space="0" w:color="auto"/>
        <w:bottom w:val="none" w:sz="0" w:space="0" w:color="auto"/>
        <w:right w:val="none" w:sz="0" w:space="0" w:color="auto"/>
      </w:divBdr>
    </w:div>
    <w:div w:id="1230383171">
      <w:bodyDiv w:val="1"/>
      <w:marLeft w:val="0"/>
      <w:marRight w:val="0"/>
      <w:marTop w:val="0"/>
      <w:marBottom w:val="0"/>
      <w:divBdr>
        <w:top w:val="none" w:sz="0" w:space="0" w:color="auto"/>
        <w:left w:val="none" w:sz="0" w:space="0" w:color="auto"/>
        <w:bottom w:val="none" w:sz="0" w:space="0" w:color="auto"/>
        <w:right w:val="none" w:sz="0" w:space="0" w:color="auto"/>
      </w:divBdr>
    </w:div>
    <w:div w:id="1230652227">
      <w:bodyDiv w:val="1"/>
      <w:marLeft w:val="0"/>
      <w:marRight w:val="0"/>
      <w:marTop w:val="0"/>
      <w:marBottom w:val="0"/>
      <w:divBdr>
        <w:top w:val="none" w:sz="0" w:space="0" w:color="auto"/>
        <w:left w:val="none" w:sz="0" w:space="0" w:color="auto"/>
        <w:bottom w:val="none" w:sz="0" w:space="0" w:color="auto"/>
        <w:right w:val="none" w:sz="0" w:space="0" w:color="auto"/>
      </w:divBdr>
    </w:div>
    <w:div w:id="1233737416">
      <w:bodyDiv w:val="1"/>
      <w:marLeft w:val="0"/>
      <w:marRight w:val="0"/>
      <w:marTop w:val="0"/>
      <w:marBottom w:val="0"/>
      <w:divBdr>
        <w:top w:val="none" w:sz="0" w:space="0" w:color="auto"/>
        <w:left w:val="none" w:sz="0" w:space="0" w:color="auto"/>
        <w:bottom w:val="none" w:sz="0" w:space="0" w:color="auto"/>
        <w:right w:val="none" w:sz="0" w:space="0" w:color="auto"/>
      </w:divBdr>
    </w:div>
    <w:div w:id="1241675593">
      <w:bodyDiv w:val="1"/>
      <w:marLeft w:val="0"/>
      <w:marRight w:val="0"/>
      <w:marTop w:val="0"/>
      <w:marBottom w:val="0"/>
      <w:divBdr>
        <w:top w:val="none" w:sz="0" w:space="0" w:color="auto"/>
        <w:left w:val="none" w:sz="0" w:space="0" w:color="auto"/>
        <w:bottom w:val="none" w:sz="0" w:space="0" w:color="auto"/>
        <w:right w:val="none" w:sz="0" w:space="0" w:color="auto"/>
      </w:divBdr>
    </w:div>
    <w:div w:id="1242716326">
      <w:bodyDiv w:val="1"/>
      <w:marLeft w:val="0"/>
      <w:marRight w:val="0"/>
      <w:marTop w:val="0"/>
      <w:marBottom w:val="0"/>
      <w:divBdr>
        <w:top w:val="none" w:sz="0" w:space="0" w:color="auto"/>
        <w:left w:val="none" w:sz="0" w:space="0" w:color="auto"/>
        <w:bottom w:val="none" w:sz="0" w:space="0" w:color="auto"/>
        <w:right w:val="none" w:sz="0" w:space="0" w:color="auto"/>
      </w:divBdr>
    </w:div>
    <w:div w:id="1243100805">
      <w:bodyDiv w:val="1"/>
      <w:marLeft w:val="0"/>
      <w:marRight w:val="0"/>
      <w:marTop w:val="0"/>
      <w:marBottom w:val="0"/>
      <w:divBdr>
        <w:top w:val="none" w:sz="0" w:space="0" w:color="auto"/>
        <w:left w:val="none" w:sz="0" w:space="0" w:color="auto"/>
        <w:bottom w:val="none" w:sz="0" w:space="0" w:color="auto"/>
        <w:right w:val="none" w:sz="0" w:space="0" w:color="auto"/>
      </w:divBdr>
    </w:div>
    <w:div w:id="1244029416">
      <w:bodyDiv w:val="1"/>
      <w:marLeft w:val="0"/>
      <w:marRight w:val="0"/>
      <w:marTop w:val="0"/>
      <w:marBottom w:val="0"/>
      <w:divBdr>
        <w:top w:val="none" w:sz="0" w:space="0" w:color="auto"/>
        <w:left w:val="none" w:sz="0" w:space="0" w:color="auto"/>
        <w:bottom w:val="none" w:sz="0" w:space="0" w:color="auto"/>
        <w:right w:val="none" w:sz="0" w:space="0" w:color="auto"/>
      </w:divBdr>
    </w:div>
    <w:div w:id="1247495584">
      <w:bodyDiv w:val="1"/>
      <w:marLeft w:val="0"/>
      <w:marRight w:val="0"/>
      <w:marTop w:val="0"/>
      <w:marBottom w:val="0"/>
      <w:divBdr>
        <w:top w:val="none" w:sz="0" w:space="0" w:color="auto"/>
        <w:left w:val="none" w:sz="0" w:space="0" w:color="auto"/>
        <w:bottom w:val="none" w:sz="0" w:space="0" w:color="auto"/>
        <w:right w:val="none" w:sz="0" w:space="0" w:color="auto"/>
      </w:divBdr>
    </w:div>
    <w:div w:id="1250432396">
      <w:bodyDiv w:val="1"/>
      <w:marLeft w:val="0"/>
      <w:marRight w:val="0"/>
      <w:marTop w:val="0"/>
      <w:marBottom w:val="0"/>
      <w:divBdr>
        <w:top w:val="none" w:sz="0" w:space="0" w:color="auto"/>
        <w:left w:val="none" w:sz="0" w:space="0" w:color="auto"/>
        <w:bottom w:val="none" w:sz="0" w:space="0" w:color="auto"/>
        <w:right w:val="none" w:sz="0" w:space="0" w:color="auto"/>
      </w:divBdr>
    </w:div>
    <w:div w:id="1252085052">
      <w:bodyDiv w:val="1"/>
      <w:marLeft w:val="0"/>
      <w:marRight w:val="0"/>
      <w:marTop w:val="0"/>
      <w:marBottom w:val="0"/>
      <w:divBdr>
        <w:top w:val="none" w:sz="0" w:space="0" w:color="auto"/>
        <w:left w:val="none" w:sz="0" w:space="0" w:color="auto"/>
        <w:bottom w:val="none" w:sz="0" w:space="0" w:color="auto"/>
        <w:right w:val="none" w:sz="0" w:space="0" w:color="auto"/>
      </w:divBdr>
    </w:div>
    <w:div w:id="1252272265">
      <w:bodyDiv w:val="1"/>
      <w:marLeft w:val="0"/>
      <w:marRight w:val="0"/>
      <w:marTop w:val="0"/>
      <w:marBottom w:val="0"/>
      <w:divBdr>
        <w:top w:val="none" w:sz="0" w:space="0" w:color="auto"/>
        <w:left w:val="none" w:sz="0" w:space="0" w:color="auto"/>
        <w:bottom w:val="none" w:sz="0" w:space="0" w:color="auto"/>
        <w:right w:val="none" w:sz="0" w:space="0" w:color="auto"/>
      </w:divBdr>
    </w:div>
    <w:div w:id="1256867182">
      <w:bodyDiv w:val="1"/>
      <w:marLeft w:val="0"/>
      <w:marRight w:val="0"/>
      <w:marTop w:val="0"/>
      <w:marBottom w:val="0"/>
      <w:divBdr>
        <w:top w:val="none" w:sz="0" w:space="0" w:color="auto"/>
        <w:left w:val="none" w:sz="0" w:space="0" w:color="auto"/>
        <w:bottom w:val="none" w:sz="0" w:space="0" w:color="auto"/>
        <w:right w:val="none" w:sz="0" w:space="0" w:color="auto"/>
      </w:divBdr>
    </w:div>
    <w:div w:id="1267351302">
      <w:bodyDiv w:val="1"/>
      <w:marLeft w:val="0"/>
      <w:marRight w:val="0"/>
      <w:marTop w:val="0"/>
      <w:marBottom w:val="0"/>
      <w:divBdr>
        <w:top w:val="none" w:sz="0" w:space="0" w:color="auto"/>
        <w:left w:val="none" w:sz="0" w:space="0" w:color="auto"/>
        <w:bottom w:val="none" w:sz="0" w:space="0" w:color="auto"/>
        <w:right w:val="none" w:sz="0" w:space="0" w:color="auto"/>
      </w:divBdr>
    </w:div>
    <w:div w:id="1269392261">
      <w:bodyDiv w:val="1"/>
      <w:marLeft w:val="0"/>
      <w:marRight w:val="0"/>
      <w:marTop w:val="0"/>
      <w:marBottom w:val="0"/>
      <w:divBdr>
        <w:top w:val="none" w:sz="0" w:space="0" w:color="auto"/>
        <w:left w:val="none" w:sz="0" w:space="0" w:color="auto"/>
        <w:bottom w:val="none" w:sz="0" w:space="0" w:color="auto"/>
        <w:right w:val="none" w:sz="0" w:space="0" w:color="auto"/>
      </w:divBdr>
    </w:div>
    <w:div w:id="1270047170">
      <w:bodyDiv w:val="1"/>
      <w:marLeft w:val="0"/>
      <w:marRight w:val="0"/>
      <w:marTop w:val="0"/>
      <w:marBottom w:val="0"/>
      <w:divBdr>
        <w:top w:val="none" w:sz="0" w:space="0" w:color="auto"/>
        <w:left w:val="none" w:sz="0" w:space="0" w:color="auto"/>
        <w:bottom w:val="none" w:sz="0" w:space="0" w:color="auto"/>
        <w:right w:val="none" w:sz="0" w:space="0" w:color="auto"/>
      </w:divBdr>
    </w:div>
    <w:div w:id="1273783710">
      <w:bodyDiv w:val="1"/>
      <w:marLeft w:val="0"/>
      <w:marRight w:val="0"/>
      <w:marTop w:val="0"/>
      <w:marBottom w:val="0"/>
      <w:divBdr>
        <w:top w:val="none" w:sz="0" w:space="0" w:color="auto"/>
        <w:left w:val="none" w:sz="0" w:space="0" w:color="auto"/>
        <w:bottom w:val="none" w:sz="0" w:space="0" w:color="auto"/>
        <w:right w:val="none" w:sz="0" w:space="0" w:color="auto"/>
      </w:divBdr>
    </w:div>
    <w:div w:id="1276861211">
      <w:bodyDiv w:val="1"/>
      <w:marLeft w:val="0"/>
      <w:marRight w:val="0"/>
      <w:marTop w:val="0"/>
      <w:marBottom w:val="0"/>
      <w:divBdr>
        <w:top w:val="none" w:sz="0" w:space="0" w:color="auto"/>
        <w:left w:val="none" w:sz="0" w:space="0" w:color="auto"/>
        <w:bottom w:val="none" w:sz="0" w:space="0" w:color="auto"/>
        <w:right w:val="none" w:sz="0" w:space="0" w:color="auto"/>
      </w:divBdr>
    </w:div>
    <w:div w:id="1279802766">
      <w:bodyDiv w:val="1"/>
      <w:marLeft w:val="0"/>
      <w:marRight w:val="0"/>
      <w:marTop w:val="0"/>
      <w:marBottom w:val="0"/>
      <w:divBdr>
        <w:top w:val="none" w:sz="0" w:space="0" w:color="auto"/>
        <w:left w:val="none" w:sz="0" w:space="0" w:color="auto"/>
        <w:bottom w:val="none" w:sz="0" w:space="0" w:color="auto"/>
        <w:right w:val="none" w:sz="0" w:space="0" w:color="auto"/>
      </w:divBdr>
    </w:div>
    <w:div w:id="1280451520">
      <w:bodyDiv w:val="1"/>
      <w:marLeft w:val="0"/>
      <w:marRight w:val="0"/>
      <w:marTop w:val="0"/>
      <w:marBottom w:val="0"/>
      <w:divBdr>
        <w:top w:val="none" w:sz="0" w:space="0" w:color="auto"/>
        <w:left w:val="none" w:sz="0" w:space="0" w:color="auto"/>
        <w:bottom w:val="none" w:sz="0" w:space="0" w:color="auto"/>
        <w:right w:val="none" w:sz="0" w:space="0" w:color="auto"/>
      </w:divBdr>
    </w:div>
    <w:div w:id="1290743187">
      <w:bodyDiv w:val="1"/>
      <w:marLeft w:val="0"/>
      <w:marRight w:val="0"/>
      <w:marTop w:val="0"/>
      <w:marBottom w:val="0"/>
      <w:divBdr>
        <w:top w:val="none" w:sz="0" w:space="0" w:color="auto"/>
        <w:left w:val="none" w:sz="0" w:space="0" w:color="auto"/>
        <w:bottom w:val="none" w:sz="0" w:space="0" w:color="auto"/>
        <w:right w:val="none" w:sz="0" w:space="0" w:color="auto"/>
      </w:divBdr>
    </w:div>
    <w:div w:id="1291010043">
      <w:bodyDiv w:val="1"/>
      <w:marLeft w:val="0"/>
      <w:marRight w:val="0"/>
      <w:marTop w:val="0"/>
      <w:marBottom w:val="0"/>
      <w:divBdr>
        <w:top w:val="none" w:sz="0" w:space="0" w:color="auto"/>
        <w:left w:val="none" w:sz="0" w:space="0" w:color="auto"/>
        <w:bottom w:val="none" w:sz="0" w:space="0" w:color="auto"/>
        <w:right w:val="none" w:sz="0" w:space="0" w:color="auto"/>
      </w:divBdr>
    </w:div>
    <w:div w:id="1291404249">
      <w:bodyDiv w:val="1"/>
      <w:marLeft w:val="0"/>
      <w:marRight w:val="0"/>
      <w:marTop w:val="0"/>
      <w:marBottom w:val="0"/>
      <w:divBdr>
        <w:top w:val="none" w:sz="0" w:space="0" w:color="auto"/>
        <w:left w:val="none" w:sz="0" w:space="0" w:color="auto"/>
        <w:bottom w:val="none" w:sz="0" w:space="0" w:color="auto"/>
        <w:right w:val="none" w:sz="0" w:space="0" w:color="auto"/>
      </w:divBdr>
    </w:div>
    <w:div w:id="1291979794">
      <w:bodyDiv w:val="1"/>
      <w:marLeft w:val="0"/>
      <w:marRight w:val="0"/>
      <w:marTop w:val="0"/>
      <w:marBottom w:val="0"/>
      <w:divBdr>
        <w:top w:val="none" w:sz="0" w:space="0" w:color="auto"/>
        <w:left w:val="none" w:sz="0" w:space="0" w:color="auto"/>
        <w:bottom w:val="none" w:sz="0" w:space="0" w:color="auto"/>
        <w:right w:val="none" w:sz="0" w:space="0" w:color="auto"/>
      </w:divBdr>
    </w:div>
    <w:div w:id="1292248718">
      <w:bodyDiv w:val="1"/>
      <w:marLeft w:val="0"/>
      <w:marRight w:val="0"/>
      <w:marTop w:val="0"/>
      <w:marBottom w:val="0"/>
      <w:divBdr>
        <w:top w:val="none" w:sz="0" w:space="0" w:color="auto"/>
        <w:left w:val="none" w:sz="0" w:space="0" w:color="auto"/>
        <w:bottom w:val="none" w:sz="0" w:space="0" w:color="auto"/>
        <w:right w:val="none" w:sz="0" w:space="0" w:color="auto"/>
      </w:divBdr>
    </w:div>
    <w:div w:id="1294945125">
      <w:bodyDiv w:val="1"/>
      <w:marLeft w:val="0"/>
      <w:marRight w:val="0"/>
      <w:marTop w:val="0"/>
      <w:marBottom w:val="0"/>
      <w:divBdr>
        <w:top w:val="none" w:sz="0" w:space="0" w:color="auto"/>
        <w:left w:val="none" w:sz="0" w:space="0" w:color="auto"/>
        <w:bottom w:val="none" w:sz="0" w:space="0" w:color="auto"/>
        <w:right w:val="none" w:sz="0" w:space="0" w:color="auto"/>
      </w:divBdr>
    </w:div>
    <w:div w:id="1298951812">
      <w:bodyDiv w:val="1"/>
      <w:marLeft w:val="0"/>
      <w:marRight w:val="0"/>
      <w:marTop w:val="0"/>
      <w:marBottom w:val="0"/>
      <w:divBdr>
        <w:top w:val="none" w:sz="0" w:space="0" w:color="auto"/>
        <w:left w:val="none" w:sz="0" w:space="0" w:color="auto"/>
        <w:bottom w:val="none" w:sz="0" w:space="0" w:color="auto"/>
        <w:right w:val="none" w:sz="0" w:space="0" w:color="auto"/>
      </w:divBdr>
    </w:div>
    <w:div w:id="1299996990">
      <w:bodyDiv w:val="1"/>
      <w:marLeft w:val="0"/>
      <w:marRight w:val="0"/>
      <w:marTop w:val="0"/>
      <w:marBottom w:val="0"/>
      <w:divBdr>
        <w:top w:val="none" w:sz="0" w:space="0" w:color="auto"/>
        <w:left w:val="none" w:sz="0" w:space="0" w:color="auto"/>
        <w:bottom w:val="none" w:sz="0" w:space="0" w:color="auto"/>
        <w:right w:val="none" w:sz="0" w:space="0" w:color="auto"/>
      </w:divBdr>
    </w:div>
    <w:div w:id="1301375616">
      <w:bodyDiv w:val="1"/>
      <w:marLeft w:val="0"/>
      <w:marRight w:val="0"/>
      <w:marTop w:val="0"/>
      <w:marBottom w:val="0"/>
      <w:divBdr>
        <w:top w:val="none" w:sz="0" w:space="0" w:color="auto"/>
        <w:left w:val="none" w:sz="0" w:space="0" w:color="auto"/>
        <w:bottom w:val="none" w:sz="0" w:space="0" w:color="auto"/>
        <w:right w:val="none" w:sz="0" w:space="0" w:color="auto"/>
      </w:divBdr>
    </w:div>
    <w:div w:id="1302031833">
      <w:bodyDiv w:val="1"/>
      <w:marLeft w:val="0"/>
      <w:marRight w:val="0"/>
      <w:marTop w:val="0"/>
      <w:marBottom w:val="0"/>
      <w:divBdr>
        <w:top w:val="none" w:sz="0" w:space="0" w:color="auto"/>
        <w:left w:val="none" w:sz="0" w:space="0" w:color="auto"/>
        <w:bottom w:val="none" w:sz="0" w:space="0" w:color="auto"/>
        <w:right w:val="none" w:sz="0" w:space="0" w:color="auto"/>
      </w:divBdr>
    </w:div>
    <w:div w:id="1306357693">
      <w:bodyDiv w:val="1"/>
      <w:marLeft w:val="0"/>
      <w:marRight w:val="0"/>
      <w:marTop w:val="0"/>
      <w:marBottom w:val="0"/>
      <w:divBdr>
        <w:top w:val="none" w:sz="0" w:space="0" w:color="auto"/>
        <w:left w:val="none" w:sz="0" w:space="0" w:color="auto"/>
        <w:bottom w:val="none" w:sz="0" w:space="0" w:color="auto"/>
        <w:right w:val="none" w:sz="0" w:space="0" w:color="auto"/>
      </w:divBdr>
    </w:div>
    <w:div w:id="1317688785">
      <w:bodyDiv w:val="1"/>
      <w:marLeft w:val="0"/>
      <w:marRight w:val="0"/>
      <w:marTop w:val="0"/>
      <w:marBottom w:val="0"/>
      <w:divBdr>
        <w:top w:val="none" w:sz="0" w:space="0" w:color="auto"/>
        <w:left w:val="none" w:sz="0" w:space="0" w:color="auto"/>
        <w:bottom w:val="none" w:sz="0" w:space="0" w:color="auto"/>
        <w:right w:val="none" w:sz="0" w:space="0" w:color="auto"/>
      </w:divBdr>
    </w:div>
    <w:div w:id="1322537298">
      <w:bodyDiv w:val="1"/>
      <w:marLeft w:val="0"/>
      <w:marRight w:val="0"/>
      <w:marTop w:val="0"/>
      <w:marBottom w:val="0"/>
      <w:divBdr>
        <w:top w:val="none" w:sz="0" w:space="0" w:color="auto"/>
        <w:left w:val="none" w:sz="0" w:space="0" w:color="auto"/>
        <w:bottom w:val="none" w:sz="0" w:space="0" w:color="auto"/>
        <w:right w:val="none" w:sz="0" w:space="0" w:color="auto"/>
      </w:divBdr>
    </w:div>
    <w:div w:id="1323586127">
      <w:bodyDiv w:val="1"/>
      <w:marLeft w:val="0"/>
      <w:marRight w:val="0"/>
      <w:marTop w:val="0"/>
      <w:marBottom w:val="0"/>
      <w:divBdr>
        <w:top w:val="none" w:sz="0" w:space="0" w:color="auto"/>
        <w:left w:val="none" w:sz="0" w:space="0" w:color="auto"/>
        <w:bottom w:val="none" w:sz="0" w:space="0" w:color="auto"/>
        <w:right w:val="none" w:sz="0" w:space="0" w:color="auto"/>
      </w:divBdr>
    </w:div>
    <w:div w:id="1327438879">
      <w:bodyDiv w:val="1"/>
      <w:marLeft w:val="0"/>
      <w:marRight w:val="0"/>
      <w:marTop w:val="0"/>
      <w:marBottom w:val="0"/>
      <w:divBdr>
        <w:top w:val="none" w:sz="0" w:space="0" w:color="auto"/>
        <w:left w:val="none" w:sz="0" w:space="0" w:color="auto"/>
        <w:bottom w:val="none" w:sz="0" w:space="0" w:color="auto"/>
        <w:right w:val="none" w:sz="0" w:space="0" w:color="auto"/>
      </w:divBdr>
    </w:div>
    <w:div w:id="1333215009">
      <w:bodyDiv w:val="1"/>
      <w:marLeft w:val="0"/>
      <w:marRight w:val="0"/>
      <w:marTop w:val="0"/>
      <w:marBottom w:val="0"/>
      <w:divBdr>
        <w:top w:val="none" w:sz="0" w:space="0" w:color="auto"/>
        <w:left w:val="none" w:sz="0" w:space="0" w:color="auto"/>
        <w:bottom w:val="none" w:sz="0" w:space="0" w:color="auto"/>
        <w:right w:val="none" w:sz="0" w:space="0" w:color="auto"/>
      </w:divBdr>
    </w:div>
    <w:div w:id="1336231468">
      <w:bodyDiv w:val="1"/>
      <w:marLeft w:val="0"/>
      <w:marRight w:val="0"/>
      <w:marTop w:val="0"/>
      <w:marBottom w:val="0"/>
      <w:divBdr>
        <w:top w:val="none" w:sz="0" w:space="0" w:color="auto"/>
        <w:left w:val="none" w:sz="0" w:space="0" w:color="auto"/>
        <w:bottom w:val="none" w:sz="0" w:space="0" w:color="auto"/>
        <w:right w:val="none" w:sz="0" w:space="0" w:color="auto"/>
      </w:divBdr>
    </w:div>
    <w:div w:id="1337997223">
      <w:bodyDiv w:val="1"/>
      <w:marLeft w:val="0"/>
      <w:marRight w:val="0"/>
      <w:marTop w:val="0"/>
      <w:marBottom w:val="0"/>
      <w:divBdr>
        <w:top w:val="none" w:sz="0" w:space="0" w:color="auto"/>
        <w:left w:val="none" w:sz="0" w:space="0" w:color="auto"/>
        <w:bottom w:val="none" w:sz="0" w:space="0" w:color="auto"/>
        <w:right w:val="none" w:sz="0" w:space="0" w:color="auto"/>
      </w:divBdr>
    </w:div>
    <w:div w:id="1345131405">
      <w:bodyDiv w:val="1"/>
      <w:marLeft w:val="0"/>
      <w:marRight w:val="0"/>
      <w:marTop w:val="0"/>
      <w:marBottom w:val="0"/>
      <w:divBdr>
        <w:top w:val="none" w:sz="0" w:space="0" w:color="auto"/>
        <w:left w:val="none" w:sz="0" w:space="0" w:color="auto"/>
        <w:bottom w:val="none" w:sz="0" w:space="0" w:color="auto"/>
        <w:right w:val="none" w:sz="0" w:space="0" w:color="auto"/>
      </w:divBdr>
    </w:div>
    <w:div w:id="1349719016">
      <w:bodyDiv w:val="1"/>
      <w:marLeft w:val="0"/>
      <w:marRight w:val="0"/>
      <w:marTop w:val="0"/>
      <w:marBottom w:val="0"/>
      <w:divBdr>
        <w:top w:val="none" w:sz="0" w:space="0" w:color="auto"/>
        <w:left w:val="none" w:sz="0" w:space="0" w:color="auto"/>
        <w:bottom w:val="none" w:sz="0" w:space="0" w:color="auto"/>
        <w:right w:val="none" w:sz="0" w:space="0" w:color="auto"/>
      </w:divBdr>
    </w:div>
    <w:div w:id="1355422551">
      <w:bodyDiv w:val="1"/>
      <w:marLeft w:val="0"/>
      <w:marRight w:val="0"/>
      <w:marTop w:val="0"/>
      <w:marBottom w:val="0"/>
      <w:divBdr>
        <w:top w:val="none" w:sz="0" w:space="0" w:color="auto"/>
        <w:left w:val="none" w:sz="0" w:space="0" w:color="auto"/>
        <w:bottom w:val="none" w:sz="0" w:space="0" w:color="auto"/>
        <w:right w:val="none" w:sz="0" w:space="0" w:color="auto"/>
      </w:divBdr>
    </w:div>
    <w:div w:id="1360008001">
      <w:bodyDiv w:val="1"/>
      <w:marLeft w:val="0"/>
      <w:marRight w:val="0"/>
      <w:marTop w:val="0"/>
      <w:marBottom w:val="0"/>
      <w:divBdr>
        <w:top w:val="none" w:sz="0" w:space="0" w:color="auto"/>
        <w:left w:val="none" w:sz="0" w:space="0" w:color="auto"/>
        <w:bottom w:val="none" w:sz="0" w:space="0" w:color="auto"/>
        <w:right w:val="none" w:sz="0" w:space="0" w:color="auto"/>
      </w:divBdr>
    </w:div>
    <w:div w:id="1363017757">
      <w:bodyDiv w:val="1"/>
      <w:marLeft w:val="0"/>
      <w:marRight w:val="0"/>
      <w:marTop w:val="0"/>
      <w:marBottom w:val="0"/>
      <w:divBdr>
        <w:top w:val="none" w:sz="0" w:space="0" w:color="auto"/>
        <w:left w:val="none" w:sz="0" w:space="0" w:color="auto"/>
        <w:bottom w:val="none" w:sz="0" w:space="0" w:color="auto"/>
        <w:right w:val="none" w:sz="0" w:space="0" w:color="auto"/>
      </w:divBdr>
    </w:div>
    <w:div w:id="1366372553">
      <w:bodyDiv w:val="1"/>
      <w:marLeft w:val="0"/>
      <w:marRight w:val="0"/>
      <w:marTop w:val="0"/>
      <w:marBottom w:val="0"/>
      <w:divBdr>
        <w:top w:val="none" w:sz="0" w:space="0" w:color="auto"/>
        <w:left w:val="none" w:sz="0" w:space="0" w:color="auto"/>
        <w:bottom w:val="none" w:sz="0" w:space="0" w:color="auto"/>
        <w:right w:val="none" w:sz="0" w:space="0" w:color="auto"/>
      </w:divBdr>
    </w:div>
    <w:div w:id="1369649831">
      <w:bodyDiv w:val="1"/>
      <w:marLeft w:val="0"/>
      <w:marRight w:val="0"/>
      <w:marTop w:val="0"/>
      <w:marBottom w:val="0"/>
      <w:divBdr>
        <w:top w:val="none" w:sz="0" w:space="0" w:color="auto"/>
        <w:left w:val="none" w:sz="0" w:space="0" w:color="auto"/>
        <w:bottom w:val="none" w:sz="0" w:space="0" w:color="auto"/>
        <w:right w:val="none" w:sz="0" w:space="0" w:color="auto"/>
      </w:divBdr>
    </w:div>
    <w:div w:id="1373112478">
      <w:bodyDiv w:val="1"/>
      <w:marLeft w:val="0"/>
      <w:marRight w:val="0"/>
      <w:marTop w:val="0"/>
      <w:marBottom w:val="0"/>
      <w:divBdr>
        <w:top w:val="none" w:sz="0" w:space="0" w:color="auto"/>
        <w:left w:val="none" w:sz="0" w:space="0" w:color="auto"/>
        <w:bottom w:val="none" w:sz="0" w:space="0" w:color="auto"/>
        <w:right w:val="none" w:sz="0" w:space="0" w:color="auto"/>
      </w:divBdr>
    </w:div>
    <w:div w:id="1375036103">
      <w:bodyDiv w:val="1"/>
      <w:marLeft w:val="0"/>
      <w:marRight w:val="0"/>
      <w:marTop w:val="0"/>
      <w:marBottom w:val="0"/>
      <w:divBdr>
        <w:top w:val="none" w:sz="0" w:space="0" w:color="auto"/>
        <w:left w:val="none" w:sz="0" w:space="0" w:color="auto"/>
        <w:bottom w:val="none" w:sz="0" w:space="0" w:color="auto"/>
        <w:right w:val="none" w:sz="0" w:space="0" w:color="auto"/>
      </w:divBdr>
    </w:div>
    <w:div w:id="1377849368">
      <w:bodyDiv w:val="1"/>
      <w:marLeft w:val="0"/>
      <w:marRight w:val="0"/>
      <w:marTop w:val="0"/>
      <w:marBottom w:val="0"/>
      <w:divBdr>
        <w:top w:val="none" w:sz="0" w:space="0" w:color="auto"/>
        <w:left w:val="none" w:sz="0" w:space="0" w:color="auto"/>
        <w:bottom w:val="none" w:sz="0" w:space="0" w:color="auto"/>
        <w:right w:val="none" w:sz="0" w:space="0" w:color="auto"/>
      </w:divBdr>
    </w:div>
    <w:div w:id="1385987033">
      <w:bodyDiv w:val="1"/>
      <w:marLeft w:val="0"/>
      <w:marRight w:val="0"/>
      <w:marTop w:val="0"/>
      <w:marBottom w:val="0"/>
      <w:divBdr>
        <w:top w:val="none" w:sz="0" w:space="0" w:color="auto"/>
        <w:left w:val="none" w:sz="0" w:space="0" w:color="auto"/>
        <w:bottom w:val="none" w:sz="0" w:space="0" w:color="auto"/>
        <w:right w:val="none" w:sz="0" w:space="0" w:color="auto"/>
      </w:divBdr>
    </w:div>
    <w:div w:id="1391536357">
      <w:bodyDiv w:val="1"/>
      <w:marLeft w:val="0"/>
      <w:marRight w:val="0"/>
      <w:marTop w:val="0"/>
      <w:marBottom w:val="0"/>
      <w:divBdr>
        <w:top w:val="none" w:sz="0" w:space="0" w:color="auto"/>
        <w:left w:val="none" w:sz="0" w:space="0" w:color="auto"/>
        <w:bottom w:val="none" w:sz="0" w:space="0" w:color="auto"/>
        <w:right w:val="none" w:sz="0" w:space="0" w:color="auto"/>
      </w:divBdr>
    </w:div>
    <w:div w:id="1392852301">
      <w:bodyDiv w:val="1"/>
      <w:marLeft w:val="0"/>
      <w:marRight w:val="0"/>
      <w:marTop w:val="0"/>
      <w:marBottom w:val="0"/>
      <w:divBdr>
        <w:top w:val="none" w:sz="0" w:space="0" w:color="auto"/>
        <w:left w:val="none" w:sz="0" w:space="0" w:color="auto"/>
        <w:bottom w:val="none" w:sz="0" w:space="0" w:color="auto"/>
        <w:right w:val="none" w:sz="0" w:space="0" w:color="auto"/>
      </w:divBdr>
    </w:div>
    <w:div w:id="1394541105">
      <w:bodyDiv w:val="1"/>
      <w:marLeft w:val="0"/>
      <w:marRight w:val="0"/>
      <w:marTop w:val="0"/>
      <w:marBottom w:val="0"/>
      <w:divBdr>
        <w:top w:val="none" w:sz="0" w:space="0" w:color="auto"/>
        <w:left w:val="none" w:sz="0" w:space="0" w:color="auto"/>
        <w:bottom w:val="none" w:sz="0" w:space="0" w:color="auto"/>
        <w:right w:val="none" w:sz="0" w:space="0" w:color="auto"/>
      </w:divBdr>
    </w:div>
    <w:div w:id="1394619604">
      <w:bodyDiv w:val="1"/>
      <w:marLeft w:val="0"/>
      <w:marRight w:val="0"/>
      <w:marTop w:val="0"/>
      <w:marBottom w:val="0"/>
      <w:divBdr>
        <w:top w:val="none" w:sz="0" w:space="0" w:color="auto"/>
        <w:left w:val="none" w:sz="0" w:space="0" w:color="auto"/>
        <w:bottom w:val="none" w:sz="0" w:space="0" w:color="auto"/>
        <w:right w:val="none" w:sz="0" w:space="0" w:color="auto"/>
      </w:divBdr>
    </w:div>
    <w:div w:id="1398475927">
      <w:bodyDiv w:val="1"/>
      <w:marLeft w:val="0"/>
      <w:marRight w:val="0"/>
      <w:marTop w:val="0"/>
      <w:marBottom w:val="0"/>
      <w:divBdr>
        <w:top w:val="none" w:sz="0" w:space="0" w:color="auto"/>
        <w:left w:val="none" w:sz="0" w:space="0" w:color="auto"/>
        <w:bottom w:val="none" w:sz="0" w:space="0" w:color="auto"/>
        <w:right w:val="none" w:sz="0" w:space="0" w:color="auto"/>
      </w:divBdr>
    </w:div>
    <w:div w:id="1402672743">
      <w:bodyDiv w:val="1"/>
      <w:marLeft w:val="0"/>
      <w:marRight w:val="0"/>
      <w:marTop w:val="0"/>
      <w:marBottom w:val="0"/>
      <w:divBdr>
        <w:top w:val="none" w:sz="0" w:space="0" w:color="auto"/>
        <w:left w:val="none" w:sz="0" w:space="0" w:color="auto"/>
        <w:bottom w:val="none" w:sz="0" w:space="0" w:color="auto"/>
        <w:right w:val="none" w:sz="0" w:space="0" w:color="auto"/>
      </w:divBdr>
    </w:div>
    <w:div w:id="1402755783">
      <w:bodyDiv w:val="1"/>
      <w:marLeft w:val="0"/>
      <w:marRight w:val="0"/>
      <w:marTop w:val="0"/>
      <w:marBottom w:val="0"/>
      <w:divBdr>
        <w:top w:val="none" w:sz="0" w:space="0" w:color="auto"/>
        <w:left w:val="none" w:sz="0" w:space="0" w:color="auto"/>
        <w:bottom w:val="none" w:sz="0" w:space="0" w:color="auto"/>
        <w:right w:val="none" w:sz="0" w:space="0" w:color="auto"/>
      </w:divBdr>
    </w:div>
    <w:div w:id="1408111562">
      <w:bodyDiv w:val="1"/>
      <w:marLeft w:val="0"/>
      <w:marRight w:val="0"/>
      <w:marTop w:val="0"/>
      <w:marBottom w:val="0"/>
      <w:divBdr>
        <w:top w:val="none" w:sz="0" w:space="0" w:color="auto"/>
        <w:left w:val="none" w:sz="0" w:space="0" w:color="auto"/>
        <w:bottom w:val="none" w:sz="0" w:space="0" w:color="auto"/>
        <w:right w:val="none" w:sz="0" w:space="0" w:color="auto"/>
      </w:divBdr>
    </w:div>
    <w:div w:id="1408570577">
      <w:bodyDiv w:val="1"/>
      <w:marLeft w:val="0"/>
      <w:marRight w:val="0"/>
      <w:marTop w:val="0"/>
      <w:marBottom w:val="0"/>
      <w:divBdr>
        <w:top w:val="none" w:sz="0" w:space="0" w:color="auto"/>
        <w:left w:val="none" w:sz="0" w:space="0" w:color="auto"/>
        <w:bottom w:val="none" w:sz="0" w:space="0" w:color="auto"/>
        <w:right w:val="none" w:sz="0" w:space="0" w:color="auto"/>
      </w:divBdr>
    </w:div>
    <w:div w:id="1409037441">
      <w:bodyDiv w:val="1"/>
      <w:marLeft w:val="0"/>
      <w:marRight w:val="0"/>
      <w:marTop w:val="0"/>
      <w:marBottom w:val="0"/>
      <w:divBdr>
        <w:top w:val="none" w:sz="0" w:space="0" w:color="auto"/>
        <w:left w:val="none" w:sz="0" w:space="0" w:color="auto"/>
        <w:bottom w:val="none" w:sz="0" w:space="0" w:color="auto"/>
        <w:right w:val="none" w:sz="0" w:space="0" w:color="auto"/>
      </w:divBdr>
    </w:div>
    <w:div w:id="1412196258">
      <w:bodyDiv w:val="1"/>
      <w:marLeft w:val="0"/>
      <w:marRight w:val="0"/>
      <w:marTop w:val="0"/>
      <w:marBottom w:val="0"/>
      <w:divBdr>
        <w:top w:val="none" w:sz="0" w:space="0" w:color="auto"/>
        <w:left w:val="none" w:sz="0" w:space="0" w:color="auto"/>
        <w:bottom w:val="none" w:sz="0" w:space="0" w:color="auto"/>
        <w:right w:val="none" w:sz="0" w:space="0" w:color="auto"/>
      </w:divBdr>
    </w:div>
    <w:div w:id="1414549650">
      <w:bodyDiv w:val="1"/>
      <w:marLeft w:val="0"/>
      <w:marRight w:val="0"/>
      <w:marTop w:val="0"/>
      <w:marBottom w:val="0"/>
      <w:divBdr>
        <w:top w:val="none" w:sz="0" w:space="0" w:color="auto"/>
        <w:left w:val="none" w:sz="0" w:space="0" w:color="auto"/>
        <w:bottom w:val="none" w:sz="0" w:space="0" w:color="auto"/>
        <w:right w:val="none" w:sz="0" w:space="0" w:color="auto"/>
      </w:divBdr>
    </w:div>
    <w:div w:id="1418209869">
      <w:bodyDiv w:val="1"/>
      <w:marLeft w:val="0"/>
      <w:marRight w:val="0"/>
      <w:marTop w:val="0"/>
      <w:marBottom w:val="0"/>
      <w:divBdr>
        <w:top w:val="none" w:sz="0" w:space="0" w:color="auto"/>
        <w:left w:val="none" w:sz="0" w:space="0" w:color="auto"/>
        <w:bottom w:val="none" w:sz="0" w:space="0" w:color="auto"/>
        <w:right w:val="none" w:sz="0" w:space="0" w:color="auto"/>
      </w:divBdr>
    </w:div>
    <w:div w:id="1421103818">
      <w:bodyDiv w:val="1"/>
      <w:marLeft w:val="0"/>
      <w:marRight w:val="0"/>
      <w:marTop w:val="0"/>
      <w:marBottom w:val="0"/>
      <w:divBdr>
        <w:top w:val="none" w:sz="0" w:space="0" w:color="auto"/>
        <w:left w:val="none" w:sz="0" w:space="0" w:color="auto"/>
        <w:bottom w:val="none" w:sz="0" w:space="0" w:color="auto"/>
        <w:right w:val="none" w:sz="0" w:space="0" w:color="auto"/>
      </w:divBdr>
    </w:div>
    <w:div w:id="1422070014">
      <w:bodyDiv w:val="1"/>
      <w:marLeft w:val="0"/>
      <w:marRight w:val="0"/>
      <w:marTop w:val="0"/>
      <w:marBottom w:val="0"/>
      <w:divBdr>
        <w:top w:val="none" w:sz="0" w:space="0" w:color="auto"/>
        <w:left w:val="none" w:sz="0" w:space="0" w:color="auto"/>
        <w:bottom w:val="none" w:sz="0" w:space="0" w:color="auto"/>
        <w:right w:val="none" w:sz="0" w:space="0" w:color="auto"/>
      </w:divBdr>
    </w:div>
    <w:div w:id="1424107646">
      <w:bodyDiv w:val="1"/>
      <w:marLeft w:val="0"/>
      <w:marRight w:val="0"/>
      <w:marTop w:val="0"/>
      <w:marBottom w:val="0"/>
      <w:divBdr>
        <w:top w:val="none" w:sz="0" w:space="0" w:color="auto"/>
        <w:left w:val="none" w:sz="0" w:space="0" w:color="auto"/>
        <w:bottom w:val="none" w:sz="0" w:space="0" w:color="auto"/>
        <w:right w:val="none" w:sz="0" w:space="0" w:color="auto"/>
      </w:divBdr>
    </w:div>
    <w:div w:id="1430196264">
      <w:bodyDiv w:val="1"/>
      <w:marLeft w:val="0"/>
      <w:marRight w:val="0"/>
      <w:marTop w:val="0"/>
      <w:marBottom w:val="0"/>
      <w:divBdr>
        <w:top w:val="none" w:sz="0" w:space="0" w:color="auto"/>
        <w:left w:val="none" w:sz="0" w:space="0" w:color="auto"/>
        <w:bottom w:val="none" w:sz="0" w:space="0" w:color="auto"/>
        <w:right w:val="none" w:sz="0" w:space="0" w:color="auto"/>
      </w:divBdr>
    </w:div>
    <w:div w:id="1430542323">
      <w:bodyDiv w:val="1"/>
      <w:marLeft w:val="0"/>
      <w:marRight w:val="0"/>
      <w:marTop w:val="0"/>
      <w:marBottom w:val="0"/>
      <w:divBdr>
        <w:top w:val="none" w:sz="0" w:space="0" w:color="auto"/>
        <w:left w:val="none" w:sz="0" w:space="0" w:color="auto"/>
        <w:bottom w:val="none" w:sz="0" w:space="0" w:color="auto"/>
        <w:right w:val="none" w:sz="0" w:space="0" w:color="auto"/>
      </w:divBdr>
    </w:div>
    <w:div w:id="1432160113">
      <w:bodyDiv w:val="1"/>
      <w:marLeft w:val="0"/>
      <w:marRight w:val="0"/>
      <w:marTop w:val="0"/>
      <w:marBottom w:val="0"/>
      <w:divBdr>
        <w:top w:val="none" w:sz="0" w:space="0" w:color="auto"/>
        <w:left w:val="none" w:sz="0" w:space="0" w:color="auto"/>
        <w:bottom w:val="none" w:sz="0" w:space="0" w:color="auto"/>
        <w:right w:val="none" w:sz="0" w:space="0" w:color="auto"/>
      </w:divBdr>
    </w:div>
    <w:div w:id="1432890937">
      <w:bodyDiv w:val="1"/>
      <w:marLeft w:val="0"/>
      <w:marRight w:val="0"/>
      <w:marTop w:val="0"/>
      <w:marBottom w:val="0"/>
      <w:divBdr>
        <w:top w:val="none" w:sz="0" w:space="0" w:color="auto"/>
        <w:left w:val="none" w:sz="0" w:space="0" w:color="auto"/>
        <w:bottom w:val="none" w:sz="0" w:space="0" w:color="auto"/>
        <w:right w:val="none" w:sz="0" w:space="0" w:color="auto"/>
      </w:divBdr>
    </w:div>
    <w:div w:id="1435055748">
      <w:bodyDiv w:val="1"/>
      <w:marLeft w:val="0"/>
      <w:marRight w:val="0"/>
      <w:marTop w:val="0"/>
      <w:marBottom w:val="0"/>
      <w:divBdr>
        <w:top w:val="none" w:sz="0" w:space="0" w:color="auto"/>
        <w:left w:val="none" w:sz="0" w:space="0" w:color="auto"/>
        <w:bottom w:val="none" w:sz="0" w:space="0" w:color="auto"/>
        <w:right w:val="none" w:sz="0" w:space="0" w:color="auto"/>
      </w:divBdr>
    </w:div>
    <w:div w:id="1446732252">
      <w:bodyDiv w:val="1"/>
      <w:marLeft w:val="0"/>
      <w:marRight w:val="0"/>
      <w:marTop w:val="0"/>
      <w:marBottom w:val="0"/>
      <w:divBdr>
        <w:top w:val="none" w:sz="0" w:space="0" w:color="auto"/>
        <w:left w:val="none" w:sz="0" w:space="0" w:color="auto"/>
        <w:bottom w:val="none" w:sz="0" w:space="0" w:color="auto"/>
        <w:right w:val="none" w:sz="0" w:space="0" w:color="auto"/>
      </w:divBdr>
    </w:div>
    <w:div w:id="1452553190">
      <w:bodyDiv w:val="1"/>
      <w:marLeft w:val="0"/>
      <w:marRight w:val="0"/>
      <w:marTop w:val="0"/>
      <w:marBottom w:val="0"/>
      <w:divBdr>
        <w:top w:val="none" w:sz="0" w:space="0" w:color="auto"/>
        <w:left w:val="none" w:sz="0" w:space="0" w:color="auto"/>
        <w:bottom w:val="none" w:sz="0" w:space="0" w:color="auto"/>
        <w:right w:val="none" w:sz="0" w:space="0" w:color="auto"/>
      </w:divBdr>
    </w:div>
    <w:div w:id="1464153295">
      <w:bodyDiv w:val="1"/>
      <w:marLeft w:val="0"/>
      <w:marRight w:val="0"/>
      <w:marTop w:val="0"/>
      <w:marBottom w:val="0"/>
      <w:divBdr>
        <w:top w:val="none" w:sz="0" w:space="0" w:color="auto"/>
        <w:left w:val="none" w:sz="0" w:space="0" w:color="auto"/>
        <w:bottom w:val="none" w:sz="0" w:space="0" w:color="auto"/>
        <w:right w:val="none" w:sz="0" w:space="0" w:color="auto"/>
      </w:divBdr>
    </w:div>
    <w:div w:id="1468009069">
      <w:bodyDiv w:val="1"/>
      <w:marLeft w:val="0"/>
      <w:marRight w:val="0"/>
      <w:marTop w:val="0"/>
      <w:marBottom w:val="0"/>
      <w:divBdr>
        <w:top w:val="none" w:sz="0" w:space="0" w:color="auto"/>
        <w:left w:val="none" w:sz="0" w:space="0" w:color="auto"/>
        <w:bottom w:val="none" w:sz="0" w:space="0" w:color="auto"/>
        <w:right w:val="none" w:sz="0" w:space="0" w:color="auto"/>
      </w:divBdr>
    </w:div>
    <w:div w:id="1468011549">
      <w:bodyDiv w:val="1"/>
      <w:marLeft w:val="0"/>
      <w:marRight w:val="0"/>
      <w:marTop w:val="0"/>
      <w:marBottom w:val="0"/>
      <w:divBdr>
        <w:top w:val="none" w:sz="0" w:space="0" w:color="auto"/>
        <w:left w:val="none" w:sz="0" w:space="0" w:color="auto"/>
        <w:bottom w:val="none" w:sz="0" w:space="0" w:color="auto"/>
        <w:right w:val="none" w:sz="0" w:space="0" w:color="auto"/>
      </w:divBdr>
    </w:div>
    <w:div w:id="1469932274">
      <w:bodyDiv w:val="1"/>
      <w:marLeft w:val="0"/>
      <w:marRight w:val="0"/>
      <w:marTop w:val="0"/>
      <w:marBottom w:val="0"/>
      <w:divBdr>
        <w:top w:val="none" w:sz="0" w:space="0" w:color="auto"/>
        <w:left w:val="none" w:sz="0" w:space="0" w:color="auto"/>
        <w:bottom w:val="none" w:sz="0" w:space="0" w:color="auto"/>
        <w:right w:val="none" w:sz="0" w:space="0" w:color="auto"/>
      </w:divBdr>
    </w:div>
    <w:div w:id="1475101440">
      <w:bodyDiv w:val="1"/>
      <w:marLeft w:val="0"/>
      <w:marRight w:val="0"/>
      <w:marTop w:val="0"/>
      <w:marBottom w:val="0"/>
      <w:divBdr>
        <w:top w:val="none" w:sz="0" w:space="0" w:color="auto"/>
        <w:left w:val="none" w:sz="0" w:space="0" w:color="auto"/>
        <w:bottom w:val="none" w:sz="0" w:space="0" w:color="auto"/>
        <w:right w:val="none" w:sz="0" w:space="0" w:color="auto"/>
      </w:divBdr>
    </w:div>
    <w:div w:id="1479227283">
      <w:bodyDiv w:val="1"/>
      <w:marLeft w:val="0"/>
      <w:marRight w:val="0"/>
      <w:marTop w:val="0"/>
      <w:marBottom w:val="0"/>
      <w:divBdr>
        <w:top w:val="none" w:sz="0" w:space="0" w:color="auto"/>
        <w:left w:val="none" w:sz="0" w:space="0" w:color="auto"/>
        <w:bottom w:val="none" w:sz="0" w:space="0" w:color="auto"/>
        <w:right w:val="none" w:sz="0" w:space="0" w:color="auto"/>
      </w:divBdr>
    </w:div>
    <w:div w:id="1483620412">
      <w:bodyDiv w:val="1"/>
      <w:marLeft w:val="0"/>
      <w:marRight w:val="0"/>
      <w:marTop w:val="0"/>
      <w:marBottom w:val="0"/>
      <w:divBdr>
        <w:top w:val="none" w:sz="0" w:space="0" w:color="auto"/>
        <w:left w:val="none" w:sz="0" w:space="0" w:color="auto"/>
        <w:bottom w:val="none" w:sz="0" w:space="0" w:color="auto"/>
        <w:right w:val="none" w:sz="0" w:space="0" w:color="auto"/>
      </w:divBdr>
    </w:div>
    <w:div w:id="1485976228">
      <w:bodyDiv w:val="1"/>
      <w:marLeft w:val="0"/>
      <w:marRight w:val="0"/>
      <w:marTop w:val="0"/>
      <w:marBottom w:val="0"/>
      <w:divBdr>
        <w:top w:val="none" w:sz="0" w:space="0" w:color="auto"/>
        <w:left w:val="none" w:sz="0" w:space="0" w:color="auto"/>
        <w:bottom w:val="none" w:sz="0" w:space="0" w:color="auto"/>
        <w:right w:val="none" w:sz="0" w:space="0" w:color="auto"/>
      </w:divBdr>
    </w:div>
    <w:div w:id="1490438716">
      <w:bodyDiv w:val="1"/>
      <w:marLeft w:val="0"/>
      <w:marRight w:val="0"/>
      <w:marTop w:val="0"/>
      <w:marBottom w:val="0"/>
      <w:divBdr>
        <w:top w:val="none" w:sz="0" w:space="0" w:color="auto"/>
        <w:left w:val="none" w:sz="0" w:space="0" w:color="auto"/>
        <w:bottom w:val="none" w:sz="0" w:space="0" w:color="auto"/>
        <w:right w:val="none" w:sz="0" w:space="0" w:color="auto"/>
      </w:divBdr>
    </w:div>
    <w:div w:id="1493449082">
      <w:bodyDiv w:val="1"/>
      <w:marLeft w:val="0"/>
      <w:marRight w:val="0"/>
      <w:marTop w:val="0"/>
      <w:marBottom w:val="0"/>
      <w:divBdr>
        <w:top w:val="none" w:sz="0" w:space="0" w:color="auto"/>
        <w:left w:val="none" w:sz="0" w:space="0" w:color="auto"/>
        <w:bottom w:val="none" w:sz="0" w:space="0" w:color="auto"/>
        <w:right w:val="none" w:sz="0" w:space="0" w:color="auto"/>
      </w:divBdr>
    </w:div>
    <w:div w:id="1495414902">
      <w:bodyDiv w:val="1"/>
      <w:marLeft w:val="0"/>
      <w:marRight w:val="0"/>
      <w:marTop w:val="0"/>
      <w:marBottom w:val="0"/>
      <w:divBdr>
        <w:top w:val="none" w:sz="0" w:space="0" w:color="auto"/>
        <w:left w:val="none" w:sz="0" w:space="0" w:color="auto"/>
        <w:bottom w:val="none" w:sz="0" w:space="0" w:color="auto"/>
        <w:right w:val="none" w:sz="0" w:space="0" w:color="auto"/>
      </w:divBdr>
    </w:div>
    <w:div w:id="1506431497">
      <w:bodyDiv w:val="1"/>
      <w:marLeft w:val="0"/>
      <w:marRight w:val="0"/>
      <w:marTop w:val="0"/>
      <w:marBottom w:val="0"/>
      <w:divBdr>
        <w:top w:val="none" w:sz="0" w:space="0" w:color="auto"/>
        <w:left w:val="none" w:sz="0" w:space="0" w:color="auto"/>
        <w:bottom w:val="none" w:sz="0" w:space="0" w:color="auto"/>
        <w:right w:val="none" w:sz="0" w:space="0" w:color="auto"/>
      </w:divBdr>
    </w:div>
    <w:div w:id="1520461747">
      <w:bodyDiv w:val="1"/>
      <w:marLeft w:val="0"/>
      <w:marRight w:val="0"/>
      <w:marTop w:val="0"/>
      <w:marBottom w:val="0"/>
      <w:divBdr>
        <w:top w:val="none" w:sz="0" w:space="0" w:color="auto"/>
        <w:left w:val="none" w:sz="0" w:space="0" w:color="auto"/>
        <w:bottom w:val="none" w:sz="0" w:space="0" w:color="auto"/>
        <w:right w:val="none" w:sz="0" w:space="0" w:color="auto"/>
      </w:divBdr>
    </w:div>
    <w:div w:id="1530409457">
      <w:bodyDiv w:val="1"/>
      <w:marLeft w:val="0"/>
      <w:marRight w:val="0"/>
      <w:marTop w:val="0"/>
      <w:marBottom w:val="0"/>
      <w:divBdr>
        <w:top w:val="none" w:sz="0" w:space="0" w:color="auto"/>
        <w:left w:val="none" w:sz="0" w:space="0" w:color="auto"/>
        <w:bottom w:val="none" w:sz="0" w:space="0" w:color="auto"/>
        <w:right w:val="none" w:sz="0" w:space="0" w:color="auto"/>
      </w:divBdr>
    </w:div>
    <w:div w:id="1531455929">
      <w:bodyDiv w:val="1"/>
      <w:marLeft w:val="0"/>
      <w:marRight w:val="0"/>
      <w:marTop w:val="0"/>
      <w:marBottom w:val="0"/>
      <w:divBdr>
        <w:top w:val="none" w:sz="0" w:space="0" w:color="auto"/>
        <w:left w:val="none" w:sz="0" w:space="0" w:color="auto"/>
        <w:bottom w:val="none" w:sz="0" w:space="0" w:color="auto"/>
        <w:right w:val="none" w:sz="0" w:space="0" w:color="auto"/>
      </w:divBdr>
    </w:div>
    <w:div w:id="1531605662">
      <w:bodyDiv w:val="1"/>
      <w:marLeft w:val="0"/>
      <w:marRight w:val="0"/>
      <w:marTop w:val="0"/>
      <w:marBottom w:val="0"/>
      <w:divBdr>
        <w:top w:val="none" w:sz="0" w:space="0" w:color="auto"/>
        <w:left w:val="none" w:sz="0" w:space="0" w:color="auto"/>
        <w:bottom w:val="none" w:sz="0" w:space="0" w:color="auto"/>
        <w:right w:val="none" w:sz="0" w:space="0" w:color="auto"/>
      </w:divBdr>
    </w:div>
    <w:div w:id="1533305877">
      <w:bodyDiv w:val="1"/>
      <w:marLeft w:val="0"/>
      <w:marRight w:val="0"/>
      <w:marTop w:val="0"/>
      <w:marBottom w:val="0"/>
      <w:divBdr>
        <w:top w:val="none" w:sz="0" w:space="0" w:color="auto"/>
        <w:left w:val="none" w:sz="0" w:space="0" w:color="auto"/>
        <w:bottom w:val="none" w:sz="0" w:space="0" w:color="auto"/>
        <w:right w:val="none" w:sz="0" w:space="0" w:color="auto"/>
      </w:divBdr>
    </w:div>
    <w:div w:id="1534420255">
      <w:bodyDiv w:val="1"/>
      <w:marLeft w:val="0"/>
      <w:marRight w:val="0"/>
      <w:marTop w:val="0"/>
      <w:marBottom w:val="0"/>
      <w:divBdr>
        <w:top w:val="none" w:sz="0" w:space="0" w:color="auto"/>
        <w:left w:val="none" w:sz="0" w:space="0" w:color="auto"/>
        <w:bottom w:val="none" w:sz="0" w:space="0" w:color="auto"/>
        <w:right w:val="none" w:sz="0" w:space="0" w:color="auto"/>
      </w:divBdr>
    </w:div>
    <w:div w:id="1535654260">
      <w:bodyDiv w:val="1"/>
      <w:marLeft w:val="0"/>
      <w:marRight w:val="0"/>
      <w:marTop w:val="0"/>
      <w:marBottom w:val="0"/>
      <w:divBdr>
        <w:top w:val="none" w:sz="0" w:space="0" w:color="auto"/>
        <w:left w:val="none" w:sz="0" w:space="0" w:color="auto"/>
        <w:bottom w:val="none" w:sz="0" w:space="0" w:color="auto"/>
        <w:right w:val="none" w:sz="0" w:space="0" w:color="auto"/>
      </w:divBdr>
    </w:div>
    <w:div w:id="1538154384">
      <w:bodyDiv w:val="1"/>
      <w:marLeft w:val="0"/>
      <w:marRight w:val="0"/>
      <w:marTop w:val="0"/>
      <w:marBottom w:val="0"/>
      <w:divBdr>
        <w:top w:val="none" w:sz="0" w:space="0" w:color="auto"/>
        <w:left w:val="none" w:sz="0" w:space="0" w:color="auto"/>
        <w:bottom w:val="none" w:sz="0" w:space="0" w:color="auto"/>
        <w:right w:val="none" w:sz="0" w:space="0" w:color="auto"/>
      </w:divBdr>
    </w:div>
    <w:div w:id="1545562227">
      <w:bodyDiv w:val="1"/>
      <w:marLeft w:val="0"/>
      <w:marRight w:val="0"/>
      <w:marTop w:val="0"/>
      <w:marBottom w:val="0"/>
      <w:divBdr>
        <w:top w:val="none" w:sz="0" w:space="0" w:color="auto"/>
        <w:left w:val="none" w:sz="0" w:space="0" w:color="auto"/>
        <w:bottom w:val="none" w:sz="0" w:space="0" w:color="auto"/>
        <w:right w:val="none" w:sz="0" w:space="0" w:color="auto"/>
      </w:divBdr>
    </w:div>
    <w:div w:id="1547793690">
      <w:bodyDiv w:val="1"/>
      <w:marLeft w:val="0"/>
      <w:marRight w:val="0"/>
      <w:marTop w:val="0"/>
      <w:marBottom w:val="0"/>
      <w:divBdr>
        <w:top w:val="none" w:sz="0" w:space="0" w:color="auto"/>
        <w:left w:val="none" w:sz="0" w:space="0" w:color="auto"/>
        <w:bottom w:val="none" w:sz="0" w:space="0" w:color="auto"/>
        <w:right w:val="none" w:sz="0" w:space="0" w:color="auto"/>
      </w:divBdr>
    </w:div>
    <w:div w:id="1553497432">
      <w:bodyDiv w:val="1"/>
      <w:marLeft w:val="0"/>
      <w:marRight w:val="0"/>
      <w:marTop w:val="0"/>
      <w:marBottom w:val="0"/>
      <w:divBdr>
        <w:top w:val="none" w:sz="0" w:space="0" w:color="auto"/>
        <w:left w:val="none" w:sz="0" w:space="0" w:color="auto"/>
        <w:bottom w:val="none" w:sz="0" w:space="0" w:color="auto"/>
        <w:right w:val="none" w:sz="0" w:space="0" w:color="auto"/>
      </w:divBdr>
    </w:div>
    <w:div w:id="1571306925">
      <w:bodyDiv w:val="1"/>
      <w:marLeft w:val="0"/>
      <w:marRight w:val="0"/>
      <w:marTop w:val="0"/>
      <w:marBottom w:val="0"/>
      <w:divBdr>
        <w:top w:val="none" w:sz="0" w:space="0" w:color="auto"/>
        <w:left w:val="none" w:sz="0" w:space="0" w:color="auto"/>
        <w:bottom w:val="none" w:sz="0" w:space="0" w:color="auto"/>
        <w:right w:val="none" w:sz="0" w:space="0" w:color="auto"/>
      </w:divBdr>
    </w:div>
    <w:div w:id="1572038001">
      <w:bodyDiv w:val="1"/>
      <w:marLeft w:val="0"/>
      <w:marRight w:val="0"/>
      <w:marTop w:val="0"/>
      <w:marBottom w:val="0"/>
      <w:divBdr>
        <w:top w:val="none" w:sz="0" w:space="0" w:color="auto"/>
        <w:left w:val="none" w:sz="0" w:space="0" w:color="auto"/>
        <w:bottom w:val="none" w:sz="0" w:space="0" w:color="auto"/>
        <w:right w:val="none" w:sz="0" w:space="0" w:color="auto"/>
      </w:divBdr>
    </w:div>
    <w:div w:id="1574966784">
      <w:bodyDiv w:val="1"/>
      <w:marLeft w:val="0"/>
      <w:marRight w:val="0"/>
      <w:marTop w:val="0"/>
      <w:marBottom w:val="0"/>
      <w:divBdr>
        <w:top w:val="none" w:sz="0" w:space="0" w:color="auto"/>
        <w:left w:val="none" w:sz="0" w:space="0" w:color="auto"/>
        <w:bottom w:val="none" w:sz="0" w:space="0" w:color="auto"/>
        <w:right w:val="none" w:sz="0" w:space="0" w:color="auto"/>
      </w:divBdr>
    </w:div>
    <w:div w:id="1579631286">
      <w:bodyDiv w:val="1"/>
      <w:marLeft w:val="0"/>
      <w:marRight w:val="0"/>
      <w:marTop w:val="0"/>
      <w:marBottom w:val="0"/>
      <w:divBdr>
        <w:top w:val="none" w:sz="0" w:space="0" w:color="auto"/>
        <w:left w:val="none" w:sz="0" w:space="0" w:color="auto"/>
        <w:bottom w:val="none" w:sz="0" w:space="0" w:color="auto"/>
        <w:right w:val="none" w:sz="0" w:space="0" w:color="auto"/>
      </w:divBdr>
    </w:div>
    <w:div w:id="1589726183">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2667603">
      <w:bodyDiv w:val="1"/>
      <w:marLeft w:val="0"/>
      <w:marRight w:val="0"/>
      <w:marTop w:val="0"/>
      <w:marBottom w:val="0"/>
      <w:divBdr>
        <w:top w:val="none" w:sz="0" w:space="0" w:color="auto"/>
        <w:left w:val="none" w:sz="0" w:space="0" w:color="auto"/>
        <w:bottom w:val="none" w:sz="0" w:space="0" w:color="auto"/>
        <w:right w:val="none" w:sz="0" w:space="0" w:color="auto"/>
      </w:divBdr>
    </w:div>
    <w:div w:id="1595551547">
      <w:bodyDiv w:val="1"/>
      <w:marLeft w:val="0"/>
      <w:marRight w:val="0"/>
      <w:marTop w:val="0"/>
      <w:marBottom w:val="0"/>
      <w:divBdr>
        <w:top w:val="none" w:sz="0" w:space="0" w:color="auto"/>
        <w:left w:val="none" w:sz="0" w:space="0" w:color="auto"/>
        <w:bottom w:val="none" w:sz="0" w:space="0" w:color="auto"/>
        <w:right w:val="none" w:sz="0" w:space="0" w:color="auto"/>
      </w:divBdr>
    </w:div>
    <w:div w:id="1598294313">
      <w:bodyDiv w:val="1"/>
      <w:marLeft w:val="0"/>
      <w:marRight w:val="0"/>
      <w:marTop w:val="0"/>
      <w:marBottom w:val="0"/>
      <w:divBdr>
        <w:top w:val="none" w:sz="0" w:space="0" w:color="auto"/>
        <w:left w:val="none" w:sz="0" w:space="0" w:color="auto"/>
        <w:bottom w:val="none" w:sz="0" w:space="0" w:color="auto"/>
        <w:right w:val="none" w:sz="0" w:space="0" w:color="auto"/>
      </w:divBdr>
    </w:div>
    <w:div w:id="1599872394">
      <w:bodyDiv w:val="1"/>
      <w:marLeft w:val="0"/>
      <w:marRight w:val="0"/>
      <w:marTop w:val="0"/>
      <w:marBottom w:val="0"/>
      <w:divBdr>
        <w:top w:val="none" w:sz="0" w:space="0" w:color="auto"/>
        <w:left w:val="none" w:sz="0" w:space="0" w:color="auto"/>
        <w:bottom w:val="none" w:sz="0" w:space="0" w:color="auto"/>
        <w:right w:val="none" w:sz="0" w:space="0" w:color="auto"/>
      </w:divBdr>
    </w:div>
    <w:div w:id="1600412547">
      <w:bodyDiv w:val="1"/>
      <w:marLeft w:val="0"/>
      <w:marRight w:val="0"/>
      <w:marTop w:val="0"/>
      <w:marBottom w:val="0"/>
      <w:divBdr>
        <w:top w:val="none" w:sz="0" w:space="0" w:color="auto"/>
        <w:left w:val="none" w:sz="0" w:space="0" w:color="auto"/>
        <w:bottom w:val="none" w:sz="0" w:space="0" w:color="auto"/>
        <w:right w:val="none" w:sz="0" w:space="0" w:color="auto"/>
      </w:divBdr>
    </w:div>
    <w:div w:id="1610114781">
      <w:bodyDiv w:val="1"/>
      <w:marLeft w:val="0"/>
      <w:marRight w:val="0"/>
      <w:marTop w:val="0"/>
      <w:marBottom w:val="0"/>
      <w:divBdr>
        <w:top w:val="none" w:sz="0" w:space="0" w:color="auto"/>
        <w:left w:val="none" w:sz="0" w:space="0" w:color="auto"/>
        <w:bottom w:val="none" w:sz="0" w:space="0" w:color="auto"/>
        <w:right w:val="none" w:sz="0" w:space="0" w:color="auto"/>
      </w:divBdr>
    </w:div>
    <w:div w:id="1610353227">
      <w:bodyDiv w:val="1"/>
      <w:marLeft w:val="0"/>
      <w:marRight w:val="0"/>
      <w:marTop w:val="0"/>
      <w:marBottom w:val="0"/>
      <w:divBdr>
        <w:top w:val="none" w:sz="0" w:space="0" w:color="auto"/>
        <w:left w:val="none" w:sz="0" w:space="0" w:color="auto"/>
        <w:bottom w:val="none" w:sz="0" w:space="0" w:color="auto"/>
        <w:right w:val="none" w:sz="0" w:space="0" w:color="auto"/>
      </w:divBdr>
    </w:div>
    <w:div w:id="1611619105">
      <w:bodyDiv w:val="1"/>
      <w:marLeft w:val="0"/>
      <w:marRight w:val="0"/>
      <w:marTop w:val="0"/>
      <w:marBottom w:val="0"/>
      <w:divBdr>
        <w:top w:val="none" w:sz="0" w:space="0" w:color="auto"/>
        <w:left w:val="none" w:sz="0" w:space="0" w:color="auto"/>
        <w:bottom w:val="none" w:sz="0" w:space="0" w:color="auto"/>
        <w:right w:val="none" w:sz="0" w:space="0" w:color="auto"/>
      </w:divBdr>
    </w:div>
    <w:div w:id="1617441889">
      <w:bodyDiv w:val="1"/>
      <w:marLeft w:val="0"/>
      <w:marRight w:val="0"/>
      <w:marTop w:val="0"/>
      <w:marBottom w:val="0"/>
      <w:divBdr>
        <w:top w:val="none" w:sz="0" w:space="0" w:color="auto"/>
        <w:left w:val="none" w:sz="0" w:space="0" w:color="auto"/>
        <w:bottom w:val="none" w:sz="0" w:space="0" w:color="auto"/>
        <w:right w:val="none" w:sz="0" w:space="0" w:color="auto"/>
      </w:divBdr>
    </w:div>
    <w:div w:id="1619947119">
      <w:bodyDiv w:val="1"/>
      <w:marLeft w:val="0"/>
      <w:marRight w:val="0"/>
      <w:marTop w:val="0"/>
      <w:marBottom w:val="0"/>
      <w:divBdr>
        <w:top w:val="none" w:sz="0" w:space="0" w:color="auto"/>
        <w:left w:val="none" w:sz="0" w:space="0" w:color="auto"/>
        <w:bottom w:val="none" w:sz="0" w:space="0" w:color="auto"/>
        <w:right w:val="none" w:sz="0" w:space="0" w:color="auto"/>
      </w:divBdr>
    </w:div>
    <w:div w:id="1625230614">
      <w:bodyDiv w:val="1"/>
      <w:marLeft w:val="0"/>
      <w:marRight w:val="0"/>
      <w:marTop w:val="0"/>
      <w:marBottom w:val="0"/>
      <w:divBdr>
        <w:top w:val="none" w:sz="0" w:space="0" w:color="auto"/>
        <w:left w:val="none" w:sz="0" w:space="0" w:color="auto"/>
        <w:bottom w:val="none" w:sz="0" w:space="0" w:color="auto"/>
        <w:right w:val="none" w:sz="0" w:space="0" w:color="auto"/>
      </w:divBdr>
    </w:div>
    <w:div w:id="1626351360">
      <w:bodyDiv w:val="1"/>
      <w:marLeft w:val="0"/>
      <w:marRight w:val="0"/>
      <w:marTop w:val="0"/>
      <w:marBottom w:val="0"/>
      <w:divBdr>
        <w:top w:val="none" w:sz="0" w:space="0" w:color="auto"/>
        <w:left w:val="none" w:sz="0" w:space="0" w:color="auto"/>
        <w:bottom w:val="none" w:sz="0" w:space="0" w:color="auto"/>
        <w:right w:val="none" w:sz="0" w:space="0" w:color="auto"/>
      </w:divBdr>
    </w:div>
    <w:div w:id="1628580541">
      <w:bodyDiv w:val="1"/>
      <w:marLeft w:val="0"/>
      <w:marRight w:val="0"/>
      <w:marTop w:val="0"/>
      <w:marBottom w:val="0"/>
      <w:divBdr>
        <w:top w:val="none" w:sz="0" w:space="0" w:color="auto"/>
        <w:left w:val="none" w:sz="0" w:space="0" w:color="auto"/>
        <w:bottom w:val="none" w:sz="0" w:space="0" w:color="auto"/>
        <w:right w:val="none" w:sz="0" w:space="0" w:color="auto"/>
      </w:divBdr>
    </w:div>
    <w:div w:id="1629697915">
      <w:bodyDiv w:val="1"/>
      <w:marLeft w:val="0"/>
      <w:marRight w:val="0"/>
      <w:marTop w:val="0"/>
      <w:marBottom w:val="0"/>
      <w:divBdr>
        <w:top w:val="none" w:sz="0" w:space="0" w:color="auto"/>
        <w:left w:val="none" w:sz="0" w:space="0" w:color="auto"/>
        <w:bottom w:val="none" w:sz="0" w:space="0" w:color="auto"/>
        <w:right w:val="none" w:sz="0" w:space="0" w:color="auto"/>
      </w:divBdr>
    </w:div>
    <w:div w:id="1631982027">
      <w:bodyDiv w:val="1"/>
      <w:marLeft w:val="0"/>
      <w:marRight w:val="0"/>
      <w:marTop w:val="0"/>
      <w:marBottom w:val="0"/>
      <w:divBdr>
        <w:top w:val="none" w:sz="0" w:space="0" w:color="auto"/>
        <w:left w:val="none" w:sz="0" w:space="0" w:color="auto"/>
        <w:bottom w:val="none" w:sz="0" w:space="0" w:color="auto"/>
        <w:right w:val="none" w:sz="0" w:space="0" w:color="auto"/>
      </w:divBdr>
    </w:div>
    <w:div w:id="1635601245">
      <w:bodyDiv w:val="1"/>
      <w:marLeft w:val="0"/>
      <w:marRight w:val="0"/>
      <w:marTop w:val="0"/>
      <w:marBottom w:val="0"/>
      <w:divBdr>
        <w:top w:val="none" w:sz="0" w:space="0" w:color="auto"/>
        <w:left w:val="none" w:sz="0" w:space="0" w:color="auto"/>
        <w:bottom w:val="none" w:sz="0" w:space="0" w:color="auto"/>
        <w:right w:val="none" w:sz="0" w:space="0" w:color="auto"/>
      </w:divBdr>
    </w:div>
    <w:div w:id="1636446235">
      <w:bodyDiv w:val="1"/>
      <w:marLeft w:val="0"/>
      <w:marRight w:val="0"/>
      <w:marTop w:val="0"/>
      <w:marBottom w:val="0"/>
      <w:divBdr>
        <w:top w:val="none" w:sz="0" w:space="0" w:color="auto"/>
        <w:left w:val="none" w:sz="0" w:space="0" w:color="auto"/>
        <w:bottom w:val="none" w:sz="0" w:space="0" w:color="auto"/>
        <w:right w:val="none" w:sz="0" w:space="0" w:color="auto"/>
      </w:divBdr>
    </w:div>
    <w:div w:id="1641761773">
      <w:bodyDiv w:val="1"/>
      <w:marLeft w:val="0"/>
      <w:marRight w:val="0"/>
      <w:marTop w:val="0"/>
      <w:marBottom w:val="0"/>
      <w:divBdr>
        <w:top w:val="none" w:sz="0" w:space="0" w:color="auto"/>
        <w:left w:val="none" w:sz="0" w:space="0" w:color="auto"/>
        <w:bottom w:val="none" w:sz="0" w:space="0" w:color="auto"/>
        <w:right w:val="none" w:sz="0" w:space="0" w:color="auto"/>
      </w:divBdr>
    </w:div>
    <w:div w:id="1642660038">
      <w:bodyDiv w:val="1"/>
      <w:marLeft w:val="0"/>
      <w:marRight w:val="0"/>
      <w:marTop w:val="0"/>
      <w:marBottom w:val="0"/>
      <w:divBdr>
        <w:top w:val="none" w:sz="0" w:space="0" w:color="auto"/>
        <w:left w:val="none" w:sz="0" w:space="0" w:color="auto"/>
        <w:bottom w:val="none" w:sz="0" w:space="0" w:color="auto"/>
        <w:right w:val="none" w:sz="0" w:space="0" w:color="auto"/>
      </w:divBdr>
    </w:div>
    <w:div w:id="1648439750">
      <w:bodyDiv w:val="1"/>
      <w:marLeft w:val="0"/>
      <w:marRight w:val="0"/>
      <w:marTop w:val="0"/>
      <w:marBottom w:val="0"/>
      <w:divBdr>
        <w:top w:val="none" w:sz="0" w:space="0" w:color="auto"/>
        <w:left w:val="none" w:sz="0" w:space="0" w:color="auto"/>
        <w:bottom w:val="none" w:sz="0" w:space="0" w:color="auto"/>
        <w:right w:val="none" w:sz="0" w:space="0" w:color="auto"/>
      </w:divBdr>
    </w:div>
    <w:div w:id="1657222820">
      <w:bodyDiv w:val="1"/>
      <w:marLeft w:val="0"/>
      <w:marRight w:val="0"/>
      <w:marTop w:val="0"/>
      <w:marBottom w:val="0"/>
      <w:divBdr>
        <w:top w:val="none" w:sz="0" w:space="0" w:color="auto"/>
        <w:left w:val="none" w:sz="0" w:space="0" w:color="auto"/>
        <w:bottom w:val="none" w:sz="0" w:space="0" w:color="auto"/>
        <w:right w:val="none" w:sz="0" w:space="0" w:color="auto"/>
      </w:divBdr>
    </w:div>
    <w:div w:id="1657418665">
      <w:bodyDiv w:val="1"/>
      <w:marLeft w:val="0"/>
      <w:marRight w:val="0"/>
      <w:marTop w:val="0"/>
      <w:marBottom w:val="0"/>
      <w:divBdr>
        <w:top w:val="none" w:sz="0" w:space="0" w:color="auto"/>
        <w:left w:val="none" w:sz="0" w:space="0" w:color="auto"/>
        <w:bottom w:val="none" w:sz="0" w:space="0" w:color="auto"/>
        <w:right w:val="none" w:sz="0" w:space="0" w:color="auto"/>
      </w:divBdr>
    </w:div>
    <w:div w:id="1663122155">
      <w:bodyDiv w:val="1"/>
      <w:marLeft w:val="0"/>
      <w:marRight w:val="0"/>
      <w:marTop w:val="0"/>
      <w:marBottom w:val="0"/>
      <w:divBdr>
        <w:top w:val="none" w:sz="0" w:space="0" w:color="auto"/>
        <w:left w:val="none" w:sz="0" w:space="0" w:color="auto"/>
        <w:bottom w:val="none" w:sz="0" w:space="0" w:color="auto"/>
        <w:right w:val="none" w:sz="0" w:space="0" w:color="auto"/>
      </w:divBdr>
    </w:div>
    <w:div w:id="1667708036">
      <w:bodyDiv w:val="1"/>
      <w:marLeft w:val="0"/>
      <w:marRight w:val="0"/>
      <w:marTop w:val="0"/>
      <w:marBottom w:val="0"/>
      <w:divBdr>
        <w:top w:val="none" w:sz="0" w:space="0" w:color="auto"/>
        <w:left w:val="none" w:sz="0" w:space="0" w:color="auto"/>
        <w:bottom w:val="none" w:sz="0" w:space="0" w:color="auto"/>
        <w:right w:val="none" w:sz="0" w:space="0" w:color="auto"/>
      </w:divBdr>
    </w:div>
    <w:div w:id="1668513498">
      <w:bodyDiv w:val="1"/>
      <w:marLeft w:val="0"/>
      <w:marRight w:val="0"/>
      <w:marTop w:val="0"/>
      <w:marBottom w:val="0"/>
      <w:divBdr>
        <w:top w:val="none" w:sz="0" w:space="0" w:color="auto"/>
        <w:left w:val="none" w:sz="0" w:space="0" w:color="auto"/>
        <w:bottom w:val="none" w:sz="0" w:space="0" w:color="auto"/>
        <w:right w:val="none" w:sz="0" w:space="0" w:color="auto"/>
      </w:divBdr>
    </w:div>
    <w:div w:id="1670599428">
      <w:bodyDiv w:val="1"/>
      <w:marLeft w:val="0"/>
      <w:marRight w:val="0"/>
      <w:marTop w:val="0"/>
      <w:marBottom w:val="0"/>
      <w:divBdr>
        <w:top w:val="none" w:sz="0" w:space="0" w:color="auto"/>
        <w:left w:val="none" w:sz="0" w:space="0" w:color="auto"/>
        <w:bottom w:val="none" w:sz="0" w:space="0" w:color="auto"/>
        <w:right w:val="none" w:sz="0" w:space="0" w:color="auto"/>
      </w:divBdr>
    </w:div>
    <w:div w:id="1675961598">
      <w:bodyDiv w:val="1"/>
      <w:marLeft w:val="0"/>
      <w:marRight w:val="0"/>
      <w:marTop w:val="0"/>
      <w:marBottom w:val="0"/>
      <w:divBdr>
        <w:top w:val="none" w:sz="0" w:space="0" w:color="auto"/>
        <w:left w:val="none" w:sz="0" w:space="0" w:color="auto"/>
        <w:bottom w:val="none" w:sz="0" w:space="0" w:color="auto"/>
        <w:right w:val="none" w:sz="0" w:space="0" w:color="auto"/>
      </w:divBdr>
    </w:div>
    <w:div w:id="1677027619">
      <w:bodyDiv w:val="1"/>
      <w:marLeft w:val="0"/>
      <w:marRight w:val="0"/>
      <w:marTop w:val="0"/>
      <w:marBottom w:val="0"/>
      <w:divBdr>
        <w:top w:val="none" w:sz="0" w:space="0" w:color="auto"/>
        <w:left w:val="none" w:sz="0" w:space="0" w:color="auto"/>
        <w:bottom w:val="none" w:sz="0" w:space="0" w:color="auto"/>
        <w:right w:val="none" w:sz="0" w:space="0" w:color="auto"/>
      </w:divBdr>
    </w:div>
    <w:div w:id="1677151089">
      <w:bodyDiv w:val="1"/>
      <w:marLeft w:val="0"/>
      <w:marRight w:val="0"/>
      <w:marTop w:val="0"/>
      <w:marBottom w:val="0"/>
      <w:divBdr>
        <w:top w:val="none" w:sz="0" w:space="0" w:color="auto"/>
        <w:left w:val="none" w:sz="0" w:space="0" w:color="auto"/>
        <w:bottom w:val="none" w:sz="0" w:space="0" w:color="auto"/>
        <w:right w:val="none" w:sz="0" w:space="0" w:color="auto"/>
      </w:divBdr>
    </w:div>
    <w:div w:id="1683899149">
      <w:bodyDiv w:val="1"/>
      <w:marLeft w:val="0"/>
      <w:marRight w:val="0"/>
      <w:marTop w:val="0"/>
      <w:marBottom w:val="0"/>
      <w:divBdr>
        <w:top w:val="none" w:sz="0" w:space="0" w:color="auto"/>
        <w:left w:val="none" w:sz="0" w:space="0" w:color="auto"/>
        <w:bottom w:val="none" w:sz="0" w:space="0" w:color="auto"/>
        <w:right w:val="none" w:sz="0" w:space="0" w:color="auto"/>
      </w:divBdr>
    </w:div>
    <w:div w:id="1684165326">
      <w:bodyDiv w:val="1"/>
      <w:marLeft w:val="0"/>
      <w:marRight w:val="0"/>
      <w:marTop w:val="0"/>
      <w:marBottom w:val="0"/>
      <w:divBdr>
        <w:top w:val="none" w:sz="0" w:space="0" w:color="auto"/>
        <w:left w:val="none" w:sz="0" w:space="0" w:color="auto"/>
        <w:bottom w:val="none" w:sz="0" w:space="0" w:color="auto"/>
        <w:right w:val="none" w:sz="0" w:space="0" w:color="auto"/>
      </w:divBdr>
    </w:div>
    <w:div w:id="1684477197">
      <w:bodyDiv w:val="1"/>
      <w:marLeft w:val="0"/>
      <w:marRight w:val="0"/>
      <w:marTop w:val="0"/>
      <w:marBottom w:val="0"/>
      <w:divBdr>
        <w:top w:val="none" w:sz="0" w:space="0" w:color="auto"/>
        <w:left w:val="none" w:sz="0" w:space="0" w:color="auto"/>
        <w:bottom w:val="none" w:sz="0" w:space="0" w:color="auto"/>
        <w:right w:val="none" w:sz="0" w:space="0" w:color="auto"/>
      </w:divBdr>
    </w:div>
    <w:div w:id="1688947536">
      <w:bodyDiv w:val="1"/>
      <w:marLeft w:val="0"/>
      <w:marRight w:val="0"/>
      <w:marTop w:val="0"/>
      <w:marBottom w:val="0"/>
      <w:divBdr>
        <w:top w:val="none" w:sz="0" w:space="0" w:color="auto"/>
        <w:left w:val="none" w:sz="0" w:space="0" w:color="auto"/>
        <w:bottom w:val="none" w:sz="0" w:space="0" w:color="auto"/>
        <w:right w:val="none" w:sz="0" w:space="0" w:color="auto"/>
      </w:divBdr>
    </w:div>
    <w:div w:id="1691712517">
      <w:bodyDiv w:val="1"/>
      <w:marLeft w:val="0"/>
      <w:marRight w:val="0"/>
      <w:marTop w:val="0"/>
      <w:marBottom w:val="0"/>
      <w:divBdr>
        <w:top w:val="none" w:sz="0" w:space="0" w:color="auto"/>
        <w:left w:val="none" w:sz="0" w:space="0" w:color="auto"/>
        <w:bottom w:val="none" w:sz="0" w:space="0" w:color="auto"/>
        <w:right w:val="none" w:sz="0" w:space="0" w:color="auto"/>
      </w:divBdr>
    </w:div>
    <w:div w:id="1696541538">
      <w:bodyDiv w:val="1"/>
      <w:marLeft w:val="0"/>
      <w:marRight w:val="0"/>
      <w:marTop w:val="0"/>
      <w:marBottom w:val="0"/>
      <w:divBdr>
        <w:top w:val="none" w:sz="0" w:space="0" w:color="auto"/>
        <w:left w:val="none" w:sz="0" w:space="0" w:color="auto"/>
        <w:bottom w:val="none" w:sz="0" w:space="0" w:color="auto"/>
        <w:right w:val="none" w:sz="0" w:space="0" w:color="auto"/>
      </w:divBdr>
    </w:div>
    <w:div w:id="1699236692">
      <w:bodyDiv w:val="1"/>
      <w:marLeft w:val="0"/>
      <w:marRight w:val="0"/>
      <w:marTop w:val="0"/>
      <w:marBottom w:val="0"/>
      <w:divBdr>
        <w:top w:val="none" w:sz="0" w:space="0" w:color="auto"/>
        <w:left w:val="none" w:sz="0" w:space="0" w:color="auto"/>
        <w:bottom w:val="none" w:sz="0" w:space="0" w:color="auto"/>
        <w:right w:val="none" w:sz="0" w:space="0" w:color="auto"/>
      </w:divBdr>
    </w:div>
    <w:div w:id="1701927500">
      <w:bodyDiv w:val="1"/>
      <w:marLeft w:val="0"/>
      <w:marRight w:val="0"/>
      <w:marTop w:val="0"/>
      <w:marBottom w:val="0"/>
      <w:divBdr>
        <w:top w:val="none" w:sz="0" w:space="0" w:color="auto"/>
        <w:left w:val="none" w:sz="0" w:space="0" w:color="auto"/>
        <w:bottom w:val="none" w:sz="0" w:space="0" w:color="auto"/>
        <w:right w:val="none" w:sz="0" w:space="0" w:color="auto"/>
      </w:divBdr>
    </w:div>
    <w:div w:id="1702125328">
      <w:bodyDiv w:val="1"/>
      <w:marLeft w:val="0"/>
      <w:marRight w:val="0"/>
      <w:marTop w:val="0"/>
      <w:marBottom w:val="0"/>
      <w:divBdr>
        <w:top w:val="none" w:sz="0" w:space="0" w:color="auto"/>
        <w:left w:val="none" w:sz="0" w:space="0" w:color="auto"/>
        <w:bottom w:val="none" w:sz="0" w:space="0" w:color="auto"/>
        <w:right w:val="none" w:sz="0" w:space="0" w:color="auto"/>
      </w:divBdr>
    </w:div>
    <w:div w:id="1704555284">
      <w:bodyDiv w:val="1"/>
      <w:marLeft w:val="0"/>
      <w:marRight w:val="0"/>
      <w:marTop w:val="0"/>
      <w:marBottom w:val="0"/>
      <w:divBdr>
        <w:top w:val="none" w:sz="0" w:space="0" w:color="auto"/>
        <w:left w:val="none" w:sz="0" w:space="0" w:color="auto"/>
        <w:bottom w:val="none" w:sz="0" w:space="0" w:color="auto"/>
        <w:right w:val="none" w:sz="0" w:space="0" w:color="auto"/>
      </w:divBdr>
    </w:div>
    <w:div w:id="1705709060">
      <w:bodyDiv w:val="1"/>
      <w:marLeft w:val="0"/>
      <w:marRight w:val="0"/>
      <w:marTop w:val="0"/>
      <w:marBottom w:val="0"/>
      <w:divBdr>
        <w:top w:val="none" w:sz="0" w:space="0" w:color="auto"/>
        <w:left w:val="none" w:sz="0" w:space="0" w:color="auto"/>
        <w:bottom w:val="none" w:sz="0" w:space="0" w:color="auto"/>
        <w:right w:val="none" w:sz="0" w:space="0" w:color="auto"/>
      </w:divBdr>
    </w:div>
    <w:div w:id="1710572836">
      <w:bodyDiv w:val="1"/>
      <w:marLeft w:val="0"/>
      <w:marRight w:val="0"/>
      <w:marTop w:val="0"/>
      <w:marBottom w:val="0"/>
      <w:divBdr>
        <w:top w:val="none" w:sz="0" w:space="0" w:color="auto"/>
        <w:left w:val="none" w:sz="0" w:space="0" w:color="auto"/>
        <w:bottom w:val="none" w:sz="0" w:space="0" w:color="auto"/>
        <w:right w:val="none" w:sz="0" w:space="0" w:color="auto"/>
      </w:divBdr>
    </w:div>
    <w:div w:id="1711108556">
      <w:bodyDiv w:val="1"/>
      <w:marLeft w:val="0"/>
      <w:marRight w:val="0"/>
      <w:marTop w:val="0"/>
      <w:marBottom w:val="0"/>
      <w:divBdr>
        <w:top w:val="none" w:sz="0" w:space="0" w:color="auto"/>
        <w:left w:val="none" w:sz="0" w:space="0" w:color="auto"/>
        <w:bottom w:val="none" w:sz="0" w:space="0" w:color="auto"/>
        <w:right w:val="none" w:sz="0" w:space="0" w:color="auto"/>
      </w:divBdr>
    </w:div>
    <w:div w:id="1714501265">
      <w:bodyDiv w:val="1"/>
      <w:marLeft w:val="0"/>
      <w:marRight w:val="0"/>
      <w:marTop w:val="0"/>
      <w:marBottom w:val="0"/>
      <w:divBdr>
        <w:top w:val="none" w:sz="0" w:space="0" w:color="auto"/>
        <w:left w:val="none" w:sz="0" w:space="0" w:color="auto"/>
        <w:bottom w:val="none" w:sz="0" w:space="0" w:color="auto"/>
        <w:right w:val="none" w:sz="0" w:space="0" w:color="auto"/>
      </w:divBdr>
    </w:div>
    <w:div w:id="1721242111">
      <w:bodyDiv w:val="1"/>
      <w:marLeft w:val="0"/>
      <w:marRight w:val="0"/>
      <w:marTop w:val="0"/>
      <w:marBottom w:val="0"/>
      <w:divBdr>
        <w:top w:val="none" w:sz="0" w:space="0" w:color="auto"/>
        <w:left w:val="none" w:sz="0" w:space="0" w:color="auto"/>
        <w:bottom w:val="none" w:sz="0" w:space="0" w:color="auto"/>
        <w:right w:val="none" w:sz="0" w:space="0" w:color="auto"/>
      </w:divBdr>
    </w:div>
    <w:div w:id="1721585788">
      <w:bodyDiv w:val="1"/>
      <w:marLeft w:val="0"/>
      <w:marRight w:val="0"/>
      <w:marTop w:val="0"/>
      <w:marBottom w:val="0"/>
      <w:divBdr>
        <w:top w:val="none" w:sz="0" w:space="0" w:color="auto"/>
        <w:left w:val="none" w:sz="0" w:space="0" w:color="auto"/>
        <w:bottom w:val="none" w:sz="0" w:space="0" w:color="auto"/>
        <w:right w:val="none" w:sz="0" w:space="0" w:color="auto"/>
      </w:divBdr>
    </w:div>
    <w:div w:id="1721898995">
      <w:bodyDiv w:val="1"/>
      <w:marLeft w:val="0"/>
      <w:marRight w:val="0"/>
      <w:marTop w:val="0"/>
      <w:marBottom w:val="0"/>
      <w:divBdr>
        <w:top w:val="none" w:sz="0" w:space="0" w:color="auto"/>
        <w:left w:val="none" w:sz="0" w:space="0" w:color="auto"/>
        <w:bottom w:val="none" w:sz="0" w:space="0" w:color="auto"/>
        <w:right w:val="none" w:sz="0" w:space="0" w:color="auto"/>
      </w:divBdr>
    </w:div>
    <w:div w:id="1723168523">
      <w:bodyDiv w:val="1"/>
      <w:marLeft w:val="0"/>
      <w:marRight w:val="0"/>
      <w:marTop w:val="0"/>
      <w:marBottom w:val="0"/>
      <w:divBdr>
        <w:top w:val="none" w:sz="0" w:space="0" w:color="auto"/>
        <w:left w:val="none" w:sz="0" w:space="0" w:color="auto"/>
        <w:bottom w:val="none" w:sz="0" w:space="0" w:color="auto"/>
        <w:right w:val="none" w:sz="0" w:space="0" w:color="auto"/>
      </w:divBdr>
    </w:div>
    <w:div w:id="1726834547">
      <w:bodyDiv w:val="1"/>
      <w:marLeft w:val="0"/>
      <w:marRight w:val="0"/>
      <w:marTop w:val="0"/>
      <w:marBottom w:val="0"/>
      <w:divBdr>
        <w:top w:val="none" w:sz="0" w:space="0" w:color="auto"/>
        <w:left w:val="none" w:sz="0" w:space="0" w:color="auto"/>
        <w:bottom w:val="none" w:sz="0" w:space="0" w:color="auto"/>
        <w:right w:val="none" w:sz="0" w:space="0" w:color="auto"/>
      </w:divBdr>
    </w:div>
    <w:div w:id="1729036395">
      <w:bodyDiv w:val="1"/>
      <w:marLeft w:val="0"/>
      <w:marRight w:val="0"/>
      <w:marTop w:val="0"/>
      <w:marBottom w:val="0"/>
      <w:divBdr>
        <w:top w:val="none" w:sz="0" w:space="0" w:color="auto"/>
        <w:left w:val="none" w:sz="0" w:space="0" w:color="auto"/>
        <w:bottom w:val="none" w:sz="0" w:space="0" w:color="auto"/>
        <w:right w:val="none" w:sz="0" w:space="0" w:color="auto"/>
      </w:divBdr>
    </w:div>
    <w:div w:id="1740208023">
      <w:bodyDiv w:val="1"/>
      <w:marLeft w:val="0"/>
      <w:marRight w:val="0"/>
      <w:marTop w:val="0"/>
      <w:marBottom w:val="0"/>
      <w:divBdr>
        <w:top w:val="none" w:sz="0" w:space="0" w:color="auto"/>
        <w:left w:val="none" w:sz="0" w:space="0" w:color="auto"/>
        <w:bottom w:val="none" w:sz="0" w:space="0" w:color="auto"/>
        <w:right w:val="none" w:sz="0" w:space="0" w:color="auto"/>
      </w:divBdr>
    </w:div>
    <w:div w:id="1741710998">
      <w:bodyDiv w:val="1"/>
      <w:marLeft w:val="0"/>
      <w:marRight w:val="0"/>
      <w:marTop w:val="0"/>
      <w:marBottom w:val="0"/>
      <w:divBdr>
        <w:top w:val="none" w:sz="0" w:space="0" w:color="auto"/>
        <w:left w:val="none" w:sz="0" w:space="0" w:color="auto"/>
        <w:bottom w:val="none" w:sz="0" w:space="0" w:color="auto"/>
        <w:right w:val="none" w:sz="0" w:space="0" w:color="auto"/>
      </w:divBdr>
    </w:div>
    <w:div w:id="1745686452">
      <w:bodyDiv w:val="1"/>
      <w:marLeft w:val="0"/>
      <w:marRight w:val="0"/>
      <w:marTop w:val="0"/>
      <w:marBottom w:val="0"/>
      <w:divBdr>
        <w:top w:val="none" w:sz="0" w:space="0" w:color="auto"/>
        <w:left w:val="none" w:sz="0" w:space="0" w:color="auto"/>
        <w:bottom w:val="none" w:sz="0" w:space="0" w:color="auto"/>
        <w:right w:val="none" w:sz="0" w:space="0" w:color="auto"/>
      </w:divBdr>
    </w:div>
    <w:div w:id="1750616514">
      <w:bodyDiv w:val="1"/>
      <w:marLeft w:val="0"/>
      <w:marRight w:val="0"/>
      <w:marTop w:val="0"/>
      <w:marBottom w:val="0"/>
      <w:divBdr>
        <w:top w:val="none" w:sz="0" w:space="0" w:color="auto"/>
        <w:left w:val="none" w:sz="0" w:space="0" w:color="auto"/>
        <w:bottom w:val="none" w:sz="0" w:space="0" w:color="auto"/>
        <w:right w:val="none" w:sz="0" w:space="0" w:color="auto"/>
      </w:divBdr>
    </w:div>
    <w:div w:id="1753769575">
      <w:bodyDiv w:val="1"/>
      <w:marLeft w:val="0"/>
      <w:marRight w:val="0"/>
      <w:marTop w:val="0"/>
      <w:marBottom w:val="0"/>
      <w:divBdr>
        <w:top w:val="none" w:sz="0" w:space="0" w:color="auto"/>
        <w:left w:val="none" w:sz="0" w:space="0" w:color="auto"/>
        <w:bottom w:val="none" w:sz="0" w:space="0" w:color="auto"/>
        <w:right w:val="none" w:sz="0" w:space="0" w:color="auto"/>
      </w:divBdr>
    </w:div>
    <w:div w:id="1754935426">
      <w:bodyDiv w:val="1"/>
      <w:marLeft w:val="0"/>
      <w:marRight w:val="0"/>
      <w:marTop w:val="0"/>
      <w:marBottom w:val="0"/>
      <w:divBdr>
        <w:top w:val="none" w:sz="0" w:space="0" w:color="auto"/>
        <w:left w:val="none" w:sz="0" w:space="0" w:color="auto"/>
        <w:bottom w:val="none" w:sz="0" w:space="0" w:color="auto"/>
        <w:right w:val="none" w:sz="0" w:space="0" w:color="auto"/>
      </w:divBdr>
    </w:div>
    <w:div w:id="1763799742">
      <w:bodyDiv w:val="1"/>
      <w:marLeft w:val="0"/>
      <w:marRight w:val="0"/>
      <w:marTop w:val="0"/>
      <w:marBottom w:val="0"/>
      <w:divBdr>
        <w:top w:val="none" w:sz="0" w:space="0" w:color="auto"/>
        <w:left w:val="none" w:sz="0" w:space="0" w:color="auto"/>
        <w:bottom w:val="none" w:sz="0" w:space="0" w:color="auto"/>
        <w:right w:val="none" w:sz="0" w:space="0" w:color="auto"/>
      </w:divBdr>
    </w:div>
    <w:div w:id="1768623492">
      <w:bodyDiv w:val="1"/>
      <w:marLeft w:val="0"/>
      <w:marRight w:val="0"/>
      <w:marTop w:val="0"/>
      <w:marBottom w:val="0"/>
      <w:divBdr>
        <w:top w:val="none" w:sz="0" w:space="0" w:color="auto"/>
        <w:left w:val="none" w:sz="0" w:space="0" w:color="auto"/>
        <w:bottom w:val="none" w:sz="0" w:space="0" w:color="auto"/>
        <w:right w:val="none" w:sz="0" w:space="0" w:color="auto"/>
      </w:divBdr>
    </w:div>
    <w:div w:id="1775203938">
      <w:bodyDiv w:val="1"/>
      <w:marLeft w:val="0"/>
      <w:marRight w:val="0"/>
      <w:marTop w:val="0"/>
      <w:marBottom w:val="0"/>
      <w:divBdr>
        <w:top w:val="none" w:sz="0" w:space="0" w:color="auto"/>
        <w:left w:val="none" w:sz="0" w:space="0" w:color="auto"/>
        <w:bottom w:val="none" w:sz="0" w:space="0" w:color="auto"/>
        <w:right w:val="none" w:sz="0" w:space="0" w:color="auto"/>
      </w:divBdr>
    </w:div>
    <w:div w:id="1776244952">
      <w:bodyDiv w:val="1"/>
      <w:marLeft w:val="0"/>
      <w:marRight w:val="0"/>
      <w:marTop w:val="0"/>
      <w:marBottom w:val="0"/>
      <w:divBdr>
        <w:top w:val="none" w:sz="0" w:space="0" w:color="auto"/>
        <w:left w:val="none" w:sz="0" w:space="0" w:color="auto"/>
        <w:bottom w:val="none" w:sz="0" w:space="0" w:color="auto"/>
        <w:right w:val="none" w:sz="0" w:space="0" w:color="auto"/>
      </w:divBdr>
    </w:div>
    <w:div w:id="1776559977">
      <w:bodyDiv w:val="1"/>
      <w:marLeft w:val="0"/>
      <w:marRight w:val="0"/>
      <w:marTop w:val="0"/>
      <w:marBottom w:val="0"/>
      <w:divBdr>
        <w:top w:val="none" w:sz="0" w:space="0" w:color="auto"/>
        <w:left w:val="none" w:sz="0" w:space="0" w:color="auto"/>
        <w:bottom w:val="none" w:sz="0" w:space="0" w:color="auto"/>
        <w:right w:val="none" w:sz="0" w:space="0" w:color="auto"/>
      </w:divBdr>
    </w:div>
    <w:div w:id="1776973322">
      <w:bodyDiv w:val="1"/>
      <w:marLeft w:val="0"/>
      <w:marRight w:val="0"/>
      <w:marTop w:val="0"/>
      <w:marBottom w:val="0"/>
      <w:divBdr>
        <w:top w:val="none" w:sz="0" w:space="0" w:color="auto"/>
        <w:left w:val="none" w:sz="0" w:space="0" w:color="auto"/>
        <w:bottom w:val="none" w:sz="0" w:space="0" w:color="auto"/>
        <w:right w:val="none" w:sz="0" w:space="0" w:color="auto"/>
      </w:divBdr>
    </w:div>
    <w:div w:id="1777210052">
      <w:bodyDiv w:val="1"/>
      <w:marLeft w:val="0"/>
      <w:marRight w:val="0"/>
      <w:marTop w:val="0"/>
      <w:marBottom w:val="0"/>
      <w:divBdr>
        <w:top w:val="none" w:sz="0" w:space="0" w:color="auto"/>
        <w:left w:val="none" w:sz="0" w:space="0" w:color="auto"/>
        <w:bottom w:val="none" w:sz="0" w:space="0" w:color="auto"/>
        <w:right w:val="none" w:sz="0" w:space="0" w:color="auto"/>
      </w:divBdr>
    </w:div>
    <w:div w:id="1796366531">
      <w:bodyDiv w:val="1"/>
      <w:marLeft w:val="0"/>
      <w:marRight w:val="0"/>
      <w:marTop w:val="0"/>
      <w:marBottom w:val="0"/>
      <w:divBdr>
        <w:top w:val="none" w:sz="0" w:space="0" w:color="auto"/>
        <w:left w:val="none" w:sz="0" w:space="0" w:color="auto"/>
        <w:bottom w:val="none" w:sz="0" w:space="0" w:color="auto"/>
        <w:right w:val="none" w:sz="0" w:space="0" w:color="auto"/>
      </w:divBdr>
    </w:div>
    <w:div w:id="1802990309">
      <w:bodyDiv w:val="1"/>
      <w:marLeft w:val="0"/>
      <w:marRight w:val="0"/>
      <w:marTop w:val="0"/>
      <w:marBottom w:val="0"/>
      <w:divBdr>
        <w:top w:val="none" w:sz="0" w:space="0" w:color="auto"/>
        <w:left w:val="none" w:sz="0" w:space="0" w:color="auto"/>
        <w:bottom w:val="none" w:sz="0" w:space="0" w:color="auto"/>
        <w:right w:val="none" w:sz="0" w:space="0" w:color="auto"/>
      </w:divBdr>
    </w:div>
    <w:div w:id="1803421952">
      <w:bodyDiv w:val="1"/>
      <w:marLeft w:val="0"/>
      <w:marRight w:val="0"/>
      <w:marTop w:val="0"/>
      <w:marBottom w:val="0"/>
      <w:divBdr>
        <w:top w:val="none" w:sz="0" w:space="0" w:color="auto"/>
        <w:left w:val="none" w:sz="0" w:space="0" w:color="auto"/>
        <w:bottom w:val="none" w:sz="0" w:space="0" w:color="auto"/>
        <w:right w:val="none" w:sz="0" w:space="0" w:color="auto"/>
      </w:divBdr>
    </w:div>
    <w:div w:id="1804883075">
      <w:bodyDiv w:val="1"/>
      <w:marLeft w:val="0"/>
      <w:marRight w:val="0"/>
      <w:marTop w:val="0"/>
      <w:marBottom w:val="0"/>
      <w:divBdr>
        <w:top w:val="none" w:sz="0" w:space="0" w:color="auto"/>
        <w:left w:val="none" w:sz="0" w:space="0" w:color="auto"/>
        <w:bottom w:val="none" w:sz="0" w:space="0" w:color="auto"/>
        <w:right w:val="none" w:sz="0" w:space="0" w:color="auto"/>
      </w:divBdr>
    </w:div>
    <w:div w:id="1806778460">
      <w:bodyDiv w:val="1"/>
      <w:marLeft w:val="0"/>
      <w:marRight w:val="0"/>
      <w:marTop w:val="0"/>
      <w:marBottom w:val="0"/>
      <w:divBdr>
        <w:top w:val="none" w:sz="0" w:space="0" w:color="auto"/>
        <w:left w:val="none" w:sz="0" w:space="0" w:color="auto"/>
        <w:bottom w:val="none" w:sz="0" w:space="0" w:color="auto"/>
        <w:right w:val="none" w:sz="0" w:space="0" w:color="auto"/>
      </w:divBdr>
    </w:div>
    <w:div w:id="1809012599">
      <w:bodyDiv w:val="1"/>
      <w:marLeft w:val="0"/>
      <w:marRight w:val="0"/>
      <w:marTop w:val="0"/>
      <w:marBottom w:val="0"/>
      <w:divBdr>
        <w:top w:val="none" w:sz="0" w:space="0" w:color="auto"/>
        <w:left w:val="none" w:sz="0" w:space="0" w:color="auto"/>
        <w:bottom w:val="none" w:sz="0" w:space="0" w:color="auto"/>
        <w:right w:val="none" w:sz="0" w:space="0" w:color="auto"/>
      </w:divBdr>
    </w:div>
    <w:div w:id="1809205219">
      <w:bodyDiv w:val="1"/>
      <w:marLeft w:val="0"/>
      <w:marRight w:val="0"/>
      <w:marTop w:val="0"/>
      <w:marBottom w:val="0"/>
      <w:divBdr>
        <w:top w:val="none" w:sz="0" w:space="0" w:color="auto"/>
        <w:left w:val="none" w:sz="0" w:space="0" w:color="auto"/>
        <w:bottom w:val="none" w:sz="0" w:space="0" w:color="auto"/>
        <w:right w:val="none" w:sz="0" w:space="0" w:color="auto"/>
      </w:divBdr>
    </w:div>
    <w:div w:id="1812281745">
      <w:bodyDiv w:val="1"/>
      <w:marLeft w:val="0"/>
      <w:marRight w:val="0"/>
      <w:marTop w:val="0"/>
      <w:marBottom w:val="0"/>
      <w:divBdr>
        <w:top w:val="none" w:sz="0" w:space="0" w:color="auto"/>
        <w:left w:val="none" w:sz="0" w:space="0" w:color="auto"/>
        <w:bottom w:val="none" w:sz="0" w:space="0" w:color="auto"/>
        <w:right w:val="none" w:sz="0" w:space="0" w:color="auto"/>
      </w:divBdr>
    </w:div>
    <w:div w:id="1826820656">
      <w:bodyDiv w:val="1"/>
      <w:marLeft w:val="0"/>
      <w:marRight w:val="0"/>
      <w:marTop w:val="0"/>
      <w:marBottom w:val="0"/>
      <w:divBdr>
        <w:top w:val="none" w:sz="0" w:space="0" w:color="auto"/>
        <w:left w:val="none" w:sz="0" w:space="0" w:color="auto"/>
        <w:bottom w:val="none" w:sz="0" w:space="0" w:color="auto"/>
        <w:right w:val="none" w:sz="0" w:space="0" w:color="auto"/>
      </w:divBdr>
    </w:div>
    <w:div w:id="1828549283">
      <w:bodyDiv w:val="1"/>
      <w:marLeft w:val="0"/>
      <w:marRight w:val="0"/>
      <w:marTop w:val="0"/>
      <w:marBottom w:val="0"/>
      <w:divBdr>
        <w:top w:val="none" w:sz="0" w:space="0" w:color="auto"/>
        <w:left w:val="none" w:sz="0" w:space="0" w:color="auto"/>
        <w:bottom w:val="none" w:sz="0" w:space="0" w:color="auto"/>
        <w:right w:val="none" w:sz="0" w:space="0" w:color="auto"/>
      </w:divBdr>
    </w:div>
    <w:div w:id="1830946016">
      <w:bodyDiv w:val="1"/>
      <w:marLeft w:val="0"/>
      <w:marRight w:val="0"/>
      <w:marTop w:val="0"/>
      <w:marBottom w:val="0"/>
      <w:divBdr>
        <w:top w:val="none" w:sz="0" w:space="0" w:color="auto"/>
        <w:left w:val="none" w:sz="0" w:space="0" w:color="auto"/>
        <w:bottom w:val="none" w:sz="0" w:space="0" w:color="auto"/>
        <w:right w:val="none" w:sz="0" w:space="0" w:color="auto"/>
      </w:divBdr>
    </w:div>
    <w:div w:id="1833568636">
      <w:bodyDiv w:val="1"/>
      <w:marLeft w:val="0"/>
      <w:marRight w:val="0"/>
      <w:marTop w:val="0"/>
      <w:marBottom w:val="0"/>
      <w:divBdr>
        <w:top w:val="none" w:sz="0" w:space="0" w:color="auto"/>
        <w:left w:val="none" w:sz="0" w:space="0" w:color="auto"/>
        <w:bottom w:val="none" w:sz="0" w:space="0" w:color="auto"/>
        <w:right w:val="none" w:sz="0" w:space="0" w:color="auto"/>
      </w:divBdr>
    </w:div>
    <w:div w:id="1843936967">
      <w:bodyDiv w:val="1"/>
      <w:marLeft w:val="0"/>
      <w:marRight w:val="0"/>
      <w:marTop w:val="0"/>
      <w:marBottom w:val="0"/>
      <w:divBdr>
        <w:top w:val="none" w:sz="0" w:space="0" w:color="auto"/>
        <w:left w:val="none" w:sz="0" w:space="0" w:color="auto"/>
        <w:bottom w:val="none" w:sz="0" w:space="0" w:color="auto"/>
        <w:right w:val="none" w:sz="0" w:space="0" w:color="auto"/>
      </w:divBdr>
    </w:div>
    <w:div w:id="1848397432">
      <w:bodyDiv w:val="1"/>
      <w:marLeft w:val="0"/>
      <w:marRight w:val="0"/>
      <w:marTop w:val="0"/>
      <w:marBottom w:val="0"/>
      <w:divBdr>
        <w:top w:val="none" w:sz="0" w:space="0" w:color="auto"/>
        <w:left w:val="none" w:sz="0" w:space="0" w:color="auto"/>
        <w:bottom w:val="none" w:sz="0" w:space="0" w:color="auto"/>
        <w:right w:val="none" w:sz="0" w:space="0" w:color="auto"/>
      </w:divBdr>
    </w:div>
    <w:div w:id="1850632960">
      <w:bodyDiv w:val="1"/>
      <w:marLeft w:val="0"/>
      <w:marRight w:val="0"/>
      <w:marTop w:val="0"/>
      <w:marBottom w:val="0"/>
      <w:divBdr>
        <w:top w:val="none" w:sz="0" w:space="0" w:color="auto"/>
        <w:left w:val="none" w:sz="0" w:space="0" w:color="auto"/>
        <w:bottom w:val="none" w:sz="0" w:space="0" w:color="auto"/>
        <w:right w:val="none" w:sz="0" w:space="0" w:color="auto"/>
      </w:divBdr>
    </w:div>
    <w:div w:id="1854027805">
      <w:bodyDiv w:val="1"/>
      <w:marLeft w:val="0"/>
      <w:marRight w:val="0"/>
      <w:marTop w:val="0"/>
      <w:marBottom w:val="0"/>
      <w:divBdr>
        <w:top w:val="none" w:sz="0" w:space="0" w:color="auto"/>
        <w:left w:val="none" w:sz="0" w:space="0" w:color="auto"/>
        <w:bottom w:val="none" w:sz="0" w:space="0" w:color="auto"/>
        <w:right w:val="none" w:sz="0" w:space="0" w:color="auto"/>
      </w:divBdr>
    </w:div>
    <w:div w:id="1863934379">
      <w:bodyDiv w:val="1"/>
      <w:marLeft w:val="0"/>
      <w:marRight w:val="0"/>
      <w:marTop w:val="0"/>
      <w:marBottom w:val="0"/>
      <w:divBdr>
        <w:top w:val="none" w:sz="0" w:space="0" w:color="auto"/>
        <w:left w:val="none" w:sz="0" w:space="0" w:color="auto"/>
        <w:bottom w:val="none" w:sz="0" w:space="0" w:color="auto"/>
        <w:right w:val="none" w:sz="0" w:space="0" w:color="auto"/>
      </w:divBdr>
    </w:div>
    <w:div w:id="1864395277">
      <w:bodyDiv w:val="1"/>
      <w:marLeft w:val="0"/>
      <w:marRight w:val="0"/>
      <w:marTop w:val="0"/>
      <w:marBottom w:val="0"/>
      <w:divBdr>
        <w:top w:val="none" w:sz="0" w:space="0" w:color="auto"/>
        <w:left w:val="none" w:sz="0" w:space="0" w:color="auto"/>
        <w:bottom w:val="none" w:sz="0" w:space="0" w:color="auto"/>
        <w:right w:val="none" w:sz="0" w:space="0" w:color="auto"/>
      </w:divBdr>
    </w:div>
    <w:div w:id="1871722876">
      <w:bodyDiv w:val="1"/>
      <w:marLeft w:val="0"/>
      <w:marRight w:val="0"/>
      <w:marTop w:val="0"/>
      <w:marBottom w:val="0"/>
      <w:divBdr>
        <w:top w:val="none" w:sz="0" w:space="0" w:color="auto"/>
        <w:left w:val="none" w:sz="0" w:space="0" w:color="auto"/>
        <w:bottom w:val="none" w:sz="0" w:space="0" w:color="auto"/>
        <w:right w:val="none" w:sz="0" w:space="0" w:color="auto"/>
      </w:divBdr>
    </w:div>
    <w:div w:id="1874338613">
      <w:bodyDiv w:val="1"/>
      <w:marLeft w:val="0"/>
      <w:marRight w:val="0"/>
      <w:marTop w:val="0"/>
      <w:marBottom w:val="0"/>
      <w:divBdr>
        <w:top w:val="none" w:sz="0" w:space="0" w:color="auto"/>
        <w:left w:val="none" w:sz="0" w:space="0" w:color="auto"/>
        <w:bottom w:val="none" w:sz="0" w:space="0" w:color="auto"/>
        <w:right w:val="none" w:sz="0" w:space="0" w:color="auto"/>
      </w:divBdr>
    </w:div>
    <w:div w:id="1874609779">
      <w:bodyDiv w:val="1"/>
      <w:marLeft w:val="0"/>
      <w:marRight w:val="0"/>
      <w:marTop w:val="0"/>
      <w:marBottom w:val="0"/>
      <w:divBdr>
        <w:top w:val="none" w:sz="0" w:space="0" w:color="auto"/>
        <w:left w:val="none" w:sz="0" w:space="0" w:color="auto"/>
        <w:bottom w:val="none" w:sz="0" w:space="0" w:color="auto"/>
        <w:right w:val="none" w:sz="0" w:space="0" w:color="auto"/>
      </w:divBdr>
    </w:div>
    <w:div w:id="1880121715">
      <w:bodyDiv w:val="1"/>
      <w:marLeft w:val="0"/>
      <w:marRight w:val="0"/>
      <w:marTop w:val="0"/>
      <w:marBottom w:val="0"/>
      <w:divBdr>
        <w:top w:val="none" w:sz="0" w:space="0" w:color="auto"/>
        <w:left w:val="none" w:sz="0" w:space="0" w:color="auto"/>
        <w:bottom w:val="none" w:sz="0" w:space="0" w:color="auto"/>
        <w:right w:val="none" w:sz="0" w:space="0" w:color="auto"/>
      </w:divBdr>
    </w:div>
    <w:div w:id="1884365493">
      <w:bodyDiv w:val="1"/>
      <w:marLeft w:val="0"/>
      <w:marRight w:val="0"/>
      <w:marTop w:val="0"/>
      <w:marBottom w:val="0"/>
      <w:divBdr>
        <w:top w:val="none" w:sz="0" w:space="0" w:color="auto"/>
        <w:left w:val="none" w:sz="0" w:space="0" w:color="auto"/>
        <w:bottom w:val="none" w:sz="0" w:space="0" w:color="auto"/>
        <w:right w:val="none" w:sz="0" w:space="0" w:color="auto"/>
      </w:divBdr>
    </w:div>
    <w:div w:id="1884555103">
      <w:bodyDiv w:val="1"/>
      <w:marLeft w:val="0"/>
      <w:marRight w:val="0"/>
      <w:marTop w:val="0"/>
      <w:marBottom w:val="0"/>
      <w:divBdr>
        <w:top w:val="none" w:sz="0" w:space="0" w:color="auto"/>
        <w:left w:val="none" w:sz="0" w:space="0" w:color="auto"/>
        <w:bottom w:val="none" w:sz="0" w:space="0" w:color="auto"/>
        <w:right w:val="none" w:sz="0" w:space="0" w:color="auto"/>
      </w:divBdr>
    </w:div>
    <w:div w:id="1895459657">
      <w:bodyDiv w:val="1"/>
      <w:marLeft w:val="0"/>
      <w:marRight w:val="0"/>
      <w:marTop w:val="0"/>
      <w:marBottom w:val="0"/>
      <w:divBdr>
        <w:top w:val="none" w:sz="0" w:space="0" w:color="auto"/>
        <w:left w:val="none" w:sz="0" w:space="0" w:color="auto"/>
        <w:bottom w:val="none" w:sz="0" w:space="0" w:color="auto"/>
        <w:right w:val="none" w:sz="0" w:space="0" w:color="auto"/>
      </w:divBdr>
    </w:div>
    <w:div w:id="1900751651">
      <w:bodyDiv w:val="1"/>
      <w:marLeft w:val="0"/>
      <w:marRight w:val="0"/>
      <w:marTop w:val="0"/>
      <w:marBottom w:val="0"/>
      <w:divBdr>
        <w:top w:val="none" w:sz="0" w:space="0" w:color="auto"/>
        <w:left w:val="none" w:sz="0" w:space="0" w:color="auto"/>
        <w:bottom w:val="none" w:sz="0" w:space="0" w:color="auto"/>
        <w:right w:val="none" w:sz="0" w:space="0" w:color="auto"/>
      </w:divBdr>
    </w:div>
    <w:div w:id="1904292089">
      <w:bodyDiv w:val="1"/>
      <w:marLeft w:val="0"/>
      <w:marRight w:val="0"/>
      <w:marTop w:val="0"/>
      <w:marBottom w:val="0"/>
      <w:divBdr>
        <w:top w:val="none" w:sz="0" w:space="0" w:color="auto"/>
        <w:left w:val="none" w:sz="0" w:space="0" w:color="auto"/>
        <w:bottom w:val="none" w:sz="0" w:space="0" w:color="auto"/>
        <w:right w:val="none" w:sz="0" w:space="0" w:color="auto"/>
      </w:divBdr>
    </w:div>
    <w:div w:id="1905334999">
      <w:bodyDiv w:val="1"/>
      <w:marLeft w:val="0"/>
      <w:marRight w:val="0"/>
      <w:marTop w:val="0"/>
      <w:marBottom w:val="0"/>
      <w:divBdr>
        <w:top w:val="none" w:sz="0" w:space="0" w:color="auto"/>
        <w:left w:val="none" w:sz="0" w:space="0" w:color="auto"/>
        <w:bottom w:val="none" w:sz="0" w:space="0" w:color="auto"/>
        <w:right w:val="none" w:sz="0" w:space="0" w:color="auto"/>
      </w:divBdr>
    </w:div>
    <w:div w:id="1909418196">
      <w:bodyDiv w:val="1"/>
      <w:marLeft w:val="0"/>
      <w:marRight w:val="0"/>
      <w:marTop w:val="0"/>
      <w:marBottom w:val="0"/>
      <w:divBdr>
        <w:top w:val="none" w:sz="0" w:space="0" w:color="auto"/>
        <w:left w:val="none" w:sz="0" w:space="0" w:color="auto"/>
        <w:bottom w:val="none" w:sz="0" w:space="0" w:color="auto"/>
        <w:right w:val="none" w:sz="0" w:space="0" w:color="auto"/>
      </w:divBdr>
    </w:div>
    <w:div w:id="1911308349">
      <w:bodyDiv w:val="1"/>
      <w:marLeft w:val="0"/>
      <w:marRight w:val="0"/>
      <w:marTop w:val="0"/>
      <w:marBottom w:val="0"/>
      <w:divBdr>
        <w:top w:val="none" w:sz="0" w:space="0" w:color="auto"/>
        <w:left w:val="none" w:sz="0" w:space="0" w:color="auto"/>
        <w:bottom w:val="none" w:sz="0" w:space="0" w:color="auto"/>
        <w:right w:val="none" w:sz="0" w:space="0" w:color="auto"/>
      </w:divBdr>
    </w:div>
    <w:div w:id="1914973641">
      <w:bodyDiv w:val="1"/>
      <w:marLeft w:val="0"/>
      <w:marRight w:val="0"/>
      <w:marTop w:val="0"/>
      <w:marBottom w:val="0"/>
      <w:divBdr>
        <w:top w:val="none" w:sz="0" w:space="0" w:color="auto"/>
        <w:left w:val="none" w:sz="0" w:space="0" w:color="auto"/>
        <w:bottom w:val="none" w:sz="0" w:space="0" w:color="auto"/>
        <w:right w:val="none" w:sz="0" w:space="0" w:color="auto"/>
      </w:divBdr>
    </w:div>
    <w:div w:id="1917594191">
      <w:bodyDiv w:val="1"/>
      <w:marLeft w:val="0"/>
      <w:marRight w:val="0"/>
      <w:marTop w:val="0"/>
      <w:marBottom w:val="0"/>
      <w:divBdr>
        <w:top w:val="none" w:sz="0" w:space="0" w:color="auto"/>
        <w:left w:val="none" w:sz="0" w:space="0" w:color="auto"/>
        <w:bottom w:val="none" w:sz="0" w:space="0" w:color="auto"/>
        <w:right w:val="none" w:sz="0" w:space="0" w:color="auto"/>
      </w:divBdr>
    </w:div>
    <w:div w:id="1921330508">
      <w:bodyDiv w:val="1"/>
      <w:marLeft w:val="0"/>
      <w:marRight w:val="0"/>
      <w:marTop w:val="0"/>
      <w:marBottom w:val="0"/>
      <w:divBdr>
        <w:top w:val="none" w:sz="0" w:space="0" w:color="auto"/>
        <w:left w:val="none" w:sz="0" w:space="0" w:color="auto"/>
        <w:bottom w:val="none" w:sz="0" w:space="0" w:color="auto"/>
        <w:right w:val="none" w:sz="0" w:space="0" w:color="auto"/>
      </w:divBdr>
    </w:div>
    <w:div w:id="1922175635">
      <w:bodyDiv w:val="1"/>
      <w:marLeft w:val="0"/>
      <w:marRight w:val="0"/>
      <w:marTop w:val="0"/>
      <w:marBottom w:val="0"/>
      <w:divBdr>
        <w:top w:val="none" w:sz="0" w:space="0" w:color="auto"/>
        <w:left w:val="none" w:sz="0" w:space="0" w:color="auto"/>
        <w:bottom w:val="none" w:sz="0" w:space="0" w:color="auto"/>
        <w:right w:val="none" w:sz="0" w:space="0" w:color="auto"/>
      </w:divBdr>
    </w:div>
    <w:div w:id="1923104593">
      <w:bodyDiv w:val="1"/>
      <w:marLeft w:val="0"/>
      <w:marRight w:val="0"/>
      <w:marTop w:val="0"/>
      <w:marBottom w:val="0"/>
      <w:divBdr>
        <w:top w:val="none" w:sz="0" w:space="0" w:color="auto"/>
        <w:left w:val="none" w:sz="0" w:space="0" w:color="auto"/>
        <w:bottom w:val="none" w:sz="0" w:space="0" w:color="auto"/>
        <w:right w:val="none" w:sz="0" w:space="0" w:color="auto"/>
      </w:divBdr>
    </w:div>
    <w:div w:id="1924951099">
      <w:bodyDiv w:val="1"/>
      <w:marLeft w:val="0"/>
      <w:marRight w:val="0"/>
      <w:marTop w:val="0"/>
      <w:marBottom w:val="0"/>
      <w:divBdr>
        <w:top w:val="none" w:sz="0" w:space="0" w:color="auto"/>
        <w:left w:val="none" w:sz="0" w:space="0" w:color="auto"/>
        <w:bottom w:val="none" w:sz="0" w:space="0" w:color="auto"/>
        <w:right w:val="none" w:sz="0" w:space="0" w:color="auto"/>
      </w:divBdr>
    </w:div>
    <w:div w:id="1928272286">
      <w:bodyDiv w:val="1"/>
      <w:marLeft w:val="0"/>
      <w:marRight w:val="0"/>
      <w:marTop w:val="0"/>
      <w:marBottom w:val="0"/>
      <w:divBdr>
        <w:top w:val="none" w:sz="0" w:space="0" w:color="auto"/>
        <w:left w:val="none" w:sz="0" w:space="0" w:color="auto"/>
        <w:bottom w:val="none" w:sz="0" w:space="0" w:color="auto"/>
        <w:right w:val="none" w:sz="0" w:space="0" w:color="auto"/>
      </w:divBdr>
    </w:div>
    <w:div w:id="1930893902">
      <w:bodyDiv w:val="1"/>
      <w:marLeft w:val="0"/>
      <w:marRight w:val="0"/>
      <w:marTop w:val="0"/>
      <w:marBottom w:val="0"/>
      <w:divBdr>
        <w:top w:val="none" w:sz="0" w:space="0" w:color="auto"/>
        <w:left w:val="none" w:sz="0" w:space="0" w:color="auto"/>
        <w:bottom w:val="none" w:sz="0" w:space="0" w:color="auto"/>
        <w:right w:val="none" w:sz="0" w:space="0" w:color="auto"/>
      </w:divBdr>
    </w:div>
    <w:div w:id="1930960238">
      <w:bodyDiv w:val="1"/>
      <w:marLeft w:val="0"/>
      <w:marRight w:val="0"/>
      <w:marTop w:val="0"/>
      <w:marBottom w:val="0"/>
      <w:divBdr>
        <w:top w:val="none" w:sz="0" w:space="0" w:color="auto"/>
        <w:left w:val="none" w:sz="0" w:space="0" w:color="auto"/>
        <w:bottom w:val="none" w:sz="0" w:space="0" w:color="auto"/>
        <w:right w:val="none" w:sz="0" w:space="0" w:color="auto"/>
      </w:divBdr>
    </w:div>
    <w:div w:id="1936817588">
      <w:bodyDiv w:val="1"/>
      <w:marLeft w:val="0"/>
      <w:marRight w:val="0"/>
      <w:marTop w:val="0"/>
      <w:marBottom w:val="0"/>
      <w:divBdr>
        <w:top w:val="none" w:sz="0" w:space="0" w:color="auto"/>
        <w:left w:val="none" w:sz="0" w:space="0" w:color="auto"/>
        <w:bottom w:val="none" w:sz="0" w:space="0" w:color="auto"/>
        <w:right w:val="none" w:sz="0" w:space="0" w:color="auto"/>
      </w:divBdr>
    </w:div>
    <w:div w:id="1937057900">
      <w:bodyDiv w:val="1"/>
      <w:marLeft w:val="0"/>
      <w:marRight w:val="0"/>
      <w:marTop w:val="0"/>
      <w:marBottom w:val="0"/>
      <w:divBdr>
        <w:top w:val="none" w:sz="0" w:space="0" w:color="auto"/>
        <w:left w:val="none" w:sz="0" w:space="0" w:color="auto"/>
        <w:bottom w:val="none" w:sz="0" w:space="0" w:color="auto"/>
        <w:right w:val="none" w:sz="0" w:space="0" w:color="auto"/>
      </w:divBdr>
    </w:div>
    <w:div w:id="1940409111">
      <w:bodyDiv w:val="1"/>
      <w:marLeft w:val="0"/>
      <w:marRight w:val="0"/>
      <w:marTop w:val="0"/>
      <w:marBottom w:val="0"/>
      <w:divBdr>
        <w:top w:val="none" w:sz="0" w:space="0" w:color="auto"/>
        <w:left w:val="none" w:sz="0" w:space="0" w:color="auto"/>
        <w:bottom w:val="none" w:sz="0" w:space="0" w:color="auto"/>
        <w:right w:val="none" w:sz="0" w:space="0" w:color="auto"/>
      </w:divBdr>
    </w:div>
    <w:div w:id="1942565954">
      <w:bodyDiv w:val="1"/>
      <w:marLeft w:val="0"/>
      <w:marRight w:val="0"/>
      <w:marTop w:val="0"/>
      <w:marBottom w:val="0"/>
      <w:divBdr>
        <w:top w:val="none" w:sz="0" w:space="0" w:color="auto"/>
        <w:left w:val="none" w:sz="0" w:space="0" w:color="auto"/>
        <w:bottom w:val="none" w:sz="0" w:space="0" w:color="auto"/>
        <w:right w:val="none" w:sz="0" w:space="0" w:color="auto"/>
      </w:divBdr>
    </w:div>
    <w:div w:id="1946498979">
      <w:bodyDiv w:val="1"/>
      <w:marLeft w:val="0"/>
      <w:marRight w:val="0"/>
      <w:marTop w:val="0"/>
      <w:marBottom w:val="0"/>
      <w:divBdr>
        <w:top w:val="none" w:sz="0" w:space="0" w:color="auto"/>
        <w:left w:val="none" w:sz="0" w:space="0" w:color="auto"/>
        <w:bottom w:val="none" w:sz="0" w:space="0" w:color="auto"/>
        <w:right w:val="none" w:sz="0" w:space="0" w:color="auto"/>
      </w:divBdr>
    </w:div>
    <w:div w:id="1952590021">
      <w:bodyDiv w:val="1"/>
      <w:marLeft w:val="0"/>
      <w:marRight w:val="0"/>
      <w:marTop w:val="0"/>
      <w:marBottom w:val="0"/>
      <w:divBdr>
        <w:top w:val="none" w:sz="0" w:space="0" w:color="auto"/>
        <w:left w:val="none" w:sz="0" w:space="0" w:color="auto"/>
        <w:bottom w:val="none" w:sz="0" w:space="0" w:color="auto"/>
        <w:right w:val="none" w:sz="0" w:space="0" w:color="auto"/>
      </w:divBdr>
    </w:div>
    <w:div w:id="1956985116">
      <w:bodyDiv w:val="1"/>
      <w:marLeft w:val="0"/>
      <w:marRight w:val="0"/>
      <w:marTop w:val="0"/>
      <w:marBottom w:val="0"/>
      <w:divBdr>
        <w:top w:val="none" w:sz="0" w:space="0" w:color="auto"/>
        <w:left w:val="none" w:sz="0" w:space="0" w:color="auto"/>
        <w:bottom w:val="none" w:sz="0" w:space="0" w:color="auto"/>
        <w:right w:val="none" w:sz="0" w:space="0" w:color="auto"/>
      </w:divBdr>
    </w:div>
    <w:div w:id="1963001000">
      <w:bodyDiv w:val="1"/>
      <w:marLeft w:val="0"/>
      <w:marRight w:val="0"/>
      <w:marTop w:val="0"/>
      <w:marBottom w:val="0"/>
      <w:divBdr>
        <w:top w:val="none" w:sz="0" w:space="0" w:color="auto"/>
        <w:left w:val="none" w:sz="0" w:space="0" w:color="auto"/>
        <w:bottom w:val="none" w:sz="0" w:space="0" w:color="auto"/>
        <w:right w:val="none" w:sz="0" w:space="0" w:color="auto"/>
      </w:divBdr>
    </w:div>
    <w:div w:id="1965847203">
      <w:bodyDiv w:val="1"/>
      <w:marLeft w:val="0"/>
      <w:marRight w:val="0"/>
      <w:marTop w:val="0"/>
      <w:marBottom w:val="0"/>
      <w:divBdr>
        <w:top w:val="none" w:sz="0" w:space="0" w:color="auto"/>
        <w:left w:val="none" w:sz="0" w:space="0" w:color="auto"/>
        <w:bottom w:val="none" w:sz="0" w:space="0" w:color="auto"/>
        <w:right w:val="none" w:sz="0" w:space="0" w:color="auto"/>
      </w:divBdr>
    </w:div>
    <w:div w:id="1977568294">
      <w:bodyDiv w:val="1"/>
      <w:marLeft w:val="0"/>
      <w:marRight w:val="0"/>
      <w:marTop w:val="0"/>
      <w:marBottom w:val="0"/>
      <w:divBdr>
        <w:top w:val="none" w:sz="0" w:space="0" w:color="auto"/>
        <w:left w:val="none" w:sz="0" w:space="0" w:color="auto"/>
        <w:bottom w:val="none" w:sz="0" w:space="0" w:color="auto"/>
        <w:right w:val="none" w:sz="0" w:space="0" w:color="auto"/>
      </w:divBdr>
    </w:div>
    <w:div w:id="1978678587">
      <w:bodyDiv w:val="1"/>
      <w:marLeft w:val="0"/>
      <w:marRight w:val="0"/>
      <w:marTop w:val="0"/>
      <w:marBottom w:val="0"/>
      <w:divBdr>
        <w:top w:val="none" w:sz="0" w:space="0" w:color="auto"/>
        <w:left w:val="none" w:sz="0" w:space="0" w:color="auto"/>
        <w:bottom w:val="none" w:sz="0" w:space="0" w:color="auto"/>
        <w:right w:val="none" w:sz="0" w:space="0" w:color="auto"/>
      </w:divBdr>
    </w:div>
    <w:div w:id="1980724834">
      <w:bodyDiv w:val="1"/>
      <w:marLeft w:val="0"/>
      <w:marRight w:val="0"/>
      <w:marTop w:val="0"/>
      <w:marBottom w:val="0"/>
      <w:divBdr>
        <w:top w:val="none" w:sz="0" w:space="0" w:color="auto"/>
        <w:left w:val="none" w:sz="0" w:space="0" w:color="auto"/>
        <w:bottom w:val="none" w:sz="0" w:space="0" w:color="auto"/>
        <w:right w:val="none" w:sz="0" w:space="0" w:color="auto"/>
      </w:divBdr>
    </w:div>
    <w:div w:id="1982490584">
      <w:bodyDiv w:val="1"/>
      <w:marLeft w:val="0"/>
      <w:marRight w:val="0"/>
      <w:marTop w:val="0"/>
      <w:marBottom w:val="0"/>
      <w:divBdr>
        <w:top w:val="none" w:sz="0" w:space="0" w:color="auto"/>
        <w:left w:val="none" w:sz="0" w:space="0" w:color="auto"/>
        <w:bottom w:val="none" w:sz="0" w:space="0" w:color="auto"/>
        <w:right w:val="none" w:sz="0" w:space="0" w:color="auto"/>
      </w:divBdr>
    </w:div>
    <w:div w:id="1986818394">
      <w:bodyDiv w:val="1"/>
      <w:marLeft w:val="0"/>
      <w:marRight w:val="0"/>
      <w:marTop w:val="0"/>
      <w:marBottom w:val="0"/>
      <w:divBdr>
        <w:top w:val="none" w:sz="0" w:space="0" w:color="auto"/>
        <w:left w:val="none" w:sz="0" w:space="0" w:color="auto"/>
        <w:bottom w:val="none" w:sz="0" w:space="0" w:color="auto"/>
        <w:right w:val="none" w:sz="0" w:space="0" w:color="auto"/>
      </w:divBdr>
    </w:div>
    <w:div w:id="1988393886">
      <w:bodyDiv w:val="1"/>
      <w:marLeft w:val="0"/>
      <w:marRight w:val="0"/>
      <w:marTop w:val="0"/>
      <w:marBottom w:val="0"/>
      <w:divBdr>
        <w:top w:val="none" w:sz="0" w:space="0" w:color="auto"/>
        <w:left w:val="none" w:sz="0" w:space="0" w:color="auto"/>
        <w:bottom w:val="none" w:sz="0" w:space="0" w:color="auto"/>
        <w:right w:val="none" w:sz="0" w:space="0" w:color="auto"/>
      </w:divBdr>
    </w:div>
    <w:div w:id="1996756362">
      <w:bodyDiv w:val="1"/>
      <w:marLeft w:val="0"/>
      <w:marRight w:val="0"/>
      <w:marTop w:val="0"/>
      <w:marBottom w:val="0"/>
      <w:divBdr>
        <w:top w:val="none" w:sz="0" w:space="0" w:color="auto"/>
        <w:left w:val="none" w:sz="0" w:space="0" w:color="auto"/>
        <w:bottom w:val="none" w:sz="0" w:space="0" w:color="auto"/>
        <w:right w:val="none" w:sz="0" w:space="0" w:color="auto"/>
      </w:divBdr>
    </w:div>
    <w:div w:id="2001999419">
      <w:bodyDiv w:val="1"/>
      <w:marLeft w:val="0"/>
      <w:marRight w:val="0"/>
      <w:marTop w:val="0"/>
      <w:marBottom w:val="0"/>
      <w:divBdr>
        <w:top w:val="none" w:sz="0" w:space="0" w:color="auto"/>
        <w:left w:val="none" w:sz="0" w:space="0" w:color="auto"/>
        <w:bottom w:val="none" w:sz="0" w:space="0" w:color="auto"/>
        <w:right w:val="none" w:sz="0" w:space="0" w:color="auto"/>
      </w:divBdr>
    </w:div>
    <w:div w:id="2006781882">
      <w:bodyDiv w:val="1"/>
      <w:marLeft w:val="0"/>
      <w:marRight w:val="0"/>
      <w:marTop w:val="0"/>
      <w:marBottom w:val="0"/>
      <w:divBdr>
        <w:top w:val="none" w:sz="0" w:space="0" w:color="auto"/>
        <w:left w:val="none" w:sz="0" w:space="0" w:color="auto"/>
        <w:bottom w:val="none" w:sz="0" w:space="0" w:color="auto"/>
        <w:right w:val="none" w:sz="0" w:space="0" w:color="auto"/>
      </w:divBdr>
    </w:div>
    <w:div w:id="2010519727">
      <w:bodyDiv w:val="1"/>
      <w:marLeft w:val="0"/>
      <w:marRight w:val="0"/>
      <w:marTop w:val="0"/>
      <w:marBottom w:val="0"/>
      <w:divBdr>
        <w:top w:val="none" w:sz="0" w:space="0" w:color="auto"/>
        <w:left w:val="none" w:sz="0" w:space="0" w:color="auto"/>
        <w:bottom w:val="none" w:sz="0" w:space="0" w:color="auto"/>
        <w:right w:val="none" w:sz="0" w:space="0" w:color="auto"/>
      </w:divBdr>
    </w:div>
    <w:div w:id="2010593307">
      <w:bodyDiv w:val="1"/>
      <w:marLeft w:val="0"/>
      <w:marRight w:val="0"/>
      <w:marTop w:val="0"/>
      <w:marBottom w:val="0"/>
      <w:divBdr>
        <w:top w:val="none" w:sz="0" w:space="0" w:color="auto"/>
        <w:left w:val="none" w:sz="0" w:space="0" w:color="auto"/>
        <w:bottom w:val="none" w:sz="0" w:space="0" w:color="auto"/>
        <w:right w:val="none" w:sz="0" w:space="0" w:color="auto"/>
      </w:divBdr>
    </w:div>
    <w:div w:id="2018651933">
      <w:bodyDiv w:val="1"/>
      <w:marLeft w:val="0"/>
      <w:marRight w:val="0"/>
      <w:marTop w:val="0"/>
      <w:marBottom w:val="0"/>
      <w:divBdr>
        <w:top w:val="none" w:sz="0" w:space="0" w:color="auto"/>
        <w:left w:val="none" w:sz="0" w:space="0" w:color="auto"/>
        <w:bottom w:val="none" w:sz="0" w:space="0" w:color="auto"/>
        <w:right w:val="none" w:sz="0" w:space="0" w:color="auto"/>
      </w:divBdr>
    </w:div>
    <w:div w:id="2020814132">
      <w:bodyDiv w:val="1"/>
      <w:marLeft w:val="0"/>
      <w:marRight w:val="0"/>
      <w:marTop w:val="0"/>
      <w:marBottom w:val="0"/>
      <w:divBdr>
        <w:top w:val="none" w:sz="0" w:space="0" w:color="auto"/>
        <w:left w:val="none" w:sz="0" w:space="0" w:color="auto"/>
        <w:bottom w:val="none" w:sz="0" w:space="0" w:color="auto"/>
        <w:right w:val="none" w:sz="0" w:space="0" w:color="auto"/>
      </w:divBdr>
    </w:div>
    <w:div w:id="2030452615">
      <w:bodyDiv w:val="1"/>
      <w:marLeft w:val="0"/>
      <w:marRight w:val="0"/>
      <w:marTop w:val="0"/>
      <w:marBottom w:val="0"/>
      <w:divBdr>
        <w:top w:val="none" w:sz="0" w:space="0" w:color="auto"/>
        <w:left w:val="none" w:sz="0" w:space="0" w:color="auto"/>
        <w:bottom w:val="none" w:sz="0" w:space="0" w:color="auto"/>
        <w:right w:val="none" w:sz="0" w:space="0" w:color="auto"/>
      </w:divBdr>
    </w:div>
    <w:div w:id="2031833681">
      <w:bodyDiv w:val="1"/>
      <w:marLeft w:val="0"/>
      <w:marRight w:val="0"/>
      <w:marTop w:val="0"/>
      <w:marBottom w:val="0"/>
      <w:divBdr>
        <w:top w:val="none" w:sz="0" w:space="0" w:color="auto"/>
        <w:left w:val="none" w:sz="0" w:space="0" w:color="auto"/>
        <w:bottom w:val="none" w:sz="0" w:space="0" w:color="auto"/>
        <w:right w:val="none" w:sz="0" w:space="0" w:color="auto"/>
      </w:divBdr>
    </w:div>
    <w:div w:id="2032291875">
      <w:bodyDiv w:val="1"/>
      <w:marLeft w:val="0"/>
      <w:marRight w:val="0"/>
      <w:marTop w:val="0"/>
      <w:marBottom w:val="0"/>
      <w:divBdr>
        <w:top w:val="none" w:sz="0" w:space="0" w:color="auto"/>
        <w:left w:val="none" w:sz="0" w:space="0" w:color="auto"/>
        <w:bottom w:val="none" w:sz="0" w:space="0" w:color="auto"/>
        <w:right w:val="none" w:sz="0" w:space="0" w:color="auto"/>
      </w:divBdr>
    </w:div>
    <w:div w:id="2033726707">
      <w:bodyDiv w:val="1"/>
      <w:marLeft w:val="0"/>
      <w:marRight w:val="0"/>
      <w:marTop w:val="0"/>
      <w:marBottom w:val="0"/>
      <w:divBdr>
        <w:top w:val="none" w:sz="0" w:space="0" w:color="auto"/>
        <w:left w:val="none" w:sz="0" w:space="0" w:color="auto"/>
        <w:bottom w:val="none" w:sz="0" w:space="0" w:color="auto"/>
        <w:right w:val="none" w:sz="0" w:space="0" w:color="auto"/>
      </w:divBdr>
    </w:div>
    <w:div w:id="2037609830">
      <w:bodyDiv w:val="1"/>
      <w:marLeft w:val="0"/>
      <w:marRight w:val="0"/>
      <w:marTop w:val="0"/>
      <w:marBottom w:val="0"/>
      <w:divBdr>
        <w:top w:val="none" w:sz="0" w:space="0" w:color="auto"/>
        <w:left w:val="none" w:sz="0" w:space="0" w:color="auto"/>
        <w:bottom w:val="none" w:sz="0" w:space="0" w:color="auto"/>
        <w:right w:val="none" w:sz="0" w:space="0" w:color="auto"/>
      </w:divBdr>
    </w:div>
    <w:div w:id="2043048722">
      <w:bodyDiv w:val="1"/>
      <w:marLeft w:val="0"/>
      <w:marRight w:val="0"/>
      <w:marTop w:val="0"/>
      <w:marBottom w:val="0"/>
      <w:divBdr>
        <w:top w:val="none" w:sz="0" w:space="0" w:color="auto"/>
        <w:left w:val="none" w:sz="0" w:space="0" w:color="auto"/>
        <w:bottom w:val="none" w:sz="0" w:space="0" w:color="auto"/>
        <w:right w:val="none" w:sz="0" w:space="0" w:color="auto"/>
      </w:divBdr>
    </w:div>
    <w:div w:id="2043939526">
      <w:bodyDiv w:val="1"/>
      <w:marLeft w:val="0"/>
      <w:marRight w:val="0"/>
      <w:marTop w:val="0"/>
      <w:marBottom w:val="0"/>
      <w:divBdr>
        <w:top w:val="none" w:sz="0" w:space="0" w:color="auto"/>
        <w:left w:val="none" w:sz="0" w:space="0" w:color="auto"/>
        <w:bottom w:val="none" w:sz="0" w:space="0" w:color="auto"/>
        <w:right w:val="none" w:sz="0" w:space="0" w:color="auto"/>
      </w:divBdr>
    </w:div>
    <w:div w:id="2047217127">
      <w:bodyDiv w:val="1"/>
      <w:marLeft w:val="0"/>
      <w:marRight w:val="0"/>
      <w:marTop w:val="0"/>
      <w:marBottom w:val="0"/>
      <w:divBdr>
        <w:top w:val="none" w:sz="0" w:space="0" w:color="auto"/>
        <w:left w:val="none" w:sz="0" w:space="0" w:color="auto"/>
        <w:bottom w:val="none" w:sz="0" w:space="0" w:color="auto"/>
        <w:right w:val="none" w:sz="0" w:space="0" w:color="auto"/>
      </w:divBdr>
    </w:div>
    <w:div w:id="2049841129">
      <w:bodyDiv w:val="1"/>
      <w:marLeft w:val="0"/>
      <w:marRight w:val="0"/>
      <w:marTop w:val="0"/>
      <w:marBottom w:val="0"/>
      <w:divBdr>
        <w:top w:val="none" w:sz="0" w:space="0" w:color="auto"/>
        <w:left w:val="none" w:sz="0" w:space="0" w:color="auto"/>
        <w:bottom w:val="none" w:sz="0" w:space="0" w:color="auto"/>
        <w:right w:val="none" w:sz="0" w:space="0" w:color="auto"/>
      </w:divBdr>
    </w:div>
    <w:div w:id="2051612776">
      <w:bodyDiv w:val="1"/>
      <w:marLeft w:val="0"/>
      <w:marRight w:val="0"/>
      <w:marTop w:val="0"/>
      <w:marBottom w:val="0"/>
      <w:divBdr>
        <w:top w:val="none" w:sz="0" w:space="0" w:color="auto"/>
        <w:left w:val="none" w:sz="0" w:space="0" w:color="auto"/>
        <w:bottom w:val="none" w:sz="0" w:space="0" w:color="auto"/>
        <w:right w:val="none" w:sz="0" w:space="0" w:color="auto"/>
      </w:divBdr>
    </w:div>
    <w:div w:id="2052873303">
      <w:bodyDiv w:val="1"/>
      <w:marLeft w:val="0"/>
      <w:marRight w:val="0"/>
      <w:marTop w:val="0"/>
      <w:marBottom w:val="0"/>
      <w:divBdr>
        <w:top w:val="none" w:sz="0" w:space="0" w:color="auto"/>
        <w:left w:val="none" w:sz="0" w:space="0" w:color="auto"/>
        <w:bottom w:val="none" w:sz="0" w:space="0" w:color="auto"/>
        <w:right w:val="none" w:sz="0" w:space="0" w:color="auto"/>
      </w:divBdr>
    </w:div>
    <w:div w:id="2054577771">
      <w:bodyDiv w:val="1"/>
      <w:marLeft w:val="0"/>
      <w:marRight w:val="0"/>
      <w:marTop w:val="0"/>
      <w:marBottom w:val="0"/>
      <w:divBdr>
        <w:top w:val="none" w:sz="0" w:space="0" w:color="auto"/>
        <w:left w:val="none" w:sz="0" w:space="0" w:color="auto"/>
        <w:bottom w:val="none" w:sz="0" w:space="0" w:color="auto"/>
        <w:right w:val="none" w:sz="0" w:space="0" w:color="auto"/>
      </w:divBdr>
    </w:div>
    <w:div w:id="2064596247">
      <w:bodyDiv w:val="1"/>
      <w:marLeft w:val="0"/>
      <w:marRight w:val="0"/>
      <w:marTop w:val="0"/>
      <w:marBottom w:val="0"/>
      <w:divBdr>
        <w:top w:val="none" w:sz="0" w:space="0" w:color="auto"/>
        <w:left w:val="none" w:sz="0" w:space="0" w:color="auto"/>
        <w:bottom w:val="none" w:sz="0" w:space="0" w:color="auto"/>
        <w:right w:val="none" w:sz="0" w:space="0" w:color="auto"/>
      </w:divBdr>
    </w:div>
    <w:div w:id="2068526962">
      <w:bodyDiv w:val="1"/>
      <w:marLeft w:val="0"/>
      <w:marRight w:val="0"/>
      <w:marTop w:val="0"/>
      <w:marBottom w:val="0"/>
      <w:divBdr>
        <w:top w:val="none" w:sz="0" w:space="0" w:color="auto"/>
        <w:left w:val="none" w:sz="0" w:space="0" w:color="auto"/>
        <w:bottom w:val="none" w:sz="0" w:space="0" w:color="auto"/>
        <w:right w:val="none" w:sz="0" w:space="0" w:color="auto"/>
      </w:divBdr>
    </w:div>
    <w:div w:id="2071071590">
      <w:bodyDiv w:val="1"/>
      <w:marLeft w:val="0"/>
      <w:marRight w:val="0"/>
      <w:marTop w:val="0"/>
      <w:marBottom w:val="0"/>
      <w:divBdr>
        <w:top w:val="none" w:sz="0" w:space="0" w:color="auto"/>
        <w:left w:val="none" w:sz="0" w:space="0" w:color="auto"/>
        <w:bottom w:val="none" w:sz="0" w:space="0" w:color="auto"/>
        <w:right w:val="none" w:sz="0" w:space="0" w:color="auto"/>
      </w:divBdr>
    </w:div>
    <w:div w:id="2075002721">
      <w:bodyDiv w:val="1"/>
      <w:marLeft w:val="0"/>
      <w:marRight w:val="0"/>
      <w:marTop w:val="0"/>
      <w:marBottom w:val="0"/>
      <w:divBdr>
        <w:top w:val="none" w:sz="0" w:space="0" w:color="auto"/>
        <w:left w:val="none" w:sz="0" w:space="0" w:color="auto"/>
        <w:bottom w:val="none" w:sz="0" w:space="0" w:color="auto"/>
        <w:right w:val="none" w:sz="0" w:space="0" w:color="auto"/>
      </w:divBdr>
    </w:div>
    <w:div w:id="2075854371">
      <w:bodyDiv w:val="1"/>
      <w:marLeft w:val="0"/>
      <w:marRight w:val="0"/>
      <w:marTop w:val="0"/>
      <w:marBottom w:val="0"/>
      <w:divBdr>
        <w:top w:val="none" w:sz="0" w:space="0" w:color="auto"/>
        <w:left w:val="none" w:sz="0" w:space="0" w:color="auto"/>
        <w:bottom w:val="none" w:sz="0" w:space="0" w:color="auto"/>
        <w:right w:val="none" w:sz="0" w:space="0" w:color="auto"/>
      </w:divBdr>
    </w:div>
    <w:div w:id="2080246921">
      <w:bodyDiv w:val="1"/>
      <w:marLeft w:val="0"/>
      <w:marRight w:val="0"/>
      <w:marTop w:val="0"/>
      <w:marBottom w:val="0"/>
      <w:divBdr>
        <w:top w:val="none" w:sz="0" w:space="0" w:color="auto"/>
        <w:left w:val="none" w:sz="0" w:space="0" w:color="auto"/>
        <w:bottom w:val="none" w:sz="0" w:space="0" w:color="auto"/>
        <w:right w:val="none" w:sz="0" w:space="0" w:color="auto"/>
      </w:divBdr>
    </w:div>
    <w:div w:id="2085029466">
      <w:bodyDiv w:val="1"/>
      <w:marLeft w:val="0"/>
      <w:marRight w:val="0"/>
      <w:marTop w:val="0"/>
      <w:marBottom w:val="0"/>
      <w:divBdr>
        <w:top w:val="none" w:sz="0" w:space="0" w:color="auto"/>
        <w:left w:val="none" w:sz="0" w:space="0" w:color="auto"/>
        <w:bottom w:val="none" w:sz="0" w:space="0" w:color="auto"/>
        <w:right w:val="none" w:sz="0" w:space="0" w:color="auto"/>
      </w:divBdr>
    </w:div>
    <w:div w:id="2088454324">
      <w:bodyDiv w:val="1"/>
      <w:marLeft w:val="0"/>
      <w:marRight w:val="0"/>
      <w:marTop w:val="0"/>
      <w:marBottom w:val="0"/>
      <w:divBdr>
        <w:top w:val="none" w:sz="0" w:space="0" w:color="auto"/>
        <w:left w:val="none" w:sz="0" w:space="0" w:color="auto"/>
        <w:bottom w:val="none" w:sz="0" w:space="0" w:color="auto"/>
        <w:right w:val="none" w:sz="0" w:space="0" w:color="auto"/>
      </w:divBdr>
    </w:div>
    <w:div w:id="2094475608">
      <w:bodyDiv w:val="1"/>
      <w:marLeft w:val="0"/>
      <w:marRight w:val="0"/>
      <w:marTop w:val="0"/>
      <w:marBottom w:val="0"/>
      <w:divBdr>
        <w:top w:val="none" w:sz="0" w:space="0" w:color="auto"/>
        <w:left w:val="none" w:sz="0" w:space="0" w:color="auto"/>
        <w:bottom w:val="none" w:sz="0" w:space="0" w:color="auto"/>
        <w:right w:val="none" w:sz="0" w:space="0" w:color="auto"/>
      </w:divBdr>
    </w:div>
    <w:div w:id="2100251062">
      <w:bodyDiv w:val="1"/>
      <w:marLeft w:val="0"/>
      <w:marRight w:val="0"/>
      <w:marTop w:val="0"/>
      <w:marBottom w:val="0"/>
      <w:divBdr>
        <w:top w:val="none" w:sz="0" w:space="0" w:color="auto"/>
        <w:left w:val="none" w:sz="0" w:space="0" w:color="auto"/>
        <w:bottom w:val="none" w:sz="0" w:space="0" w:color="auto"/>
        <w:right w:val="none" w:sz="0" w:space="0" w:color="auto"/>
      </w:divBdr>
    </w:div>
    <w:div w:id="2106683024">
      <w:bodyDiv w:val="1"/>
      <w:marLeft w:val="0"/>
      <w:marRight w:val="0"/>
      <w:marTop w:val="0"/>
      <w:marBottom w:val="0"/>
      <w:divBdr>
        <w:top w:val="none" w:sz="0" w:space="0" w:color="auto"/>
        <w:left w:val="none" w:sz="0" w:space="0" w:color="auto"/>
        <w:bottom w:val="none" w:sz="0" w:space="0" w:color="auto"/>
        <w:right w:val="none" w:sz="0" w:space="0" w:color="auto"/>
      </w:divBdr>
    </w:div>
    <w:div w:id="2112898568">
      <w:bodyDiv w:val="1"/>
      <w:marLeft w:val="0"/>
      <w:marRight w:val="0"/>
      <w:marTop w:val="0"/>
      <w:marBottom w:val="0"/>
      <w:divBdr>
        <w:top w:val="none" w:sz="0" w:space="0" w:color="auto"/>
        <w:left w:val="none" w:sz="0" w:space="0" w:color="auto"/>
        <w:bottom w:val="none" w:sz="0" w:space="0" w:color="auto"/>
        <w:right w:val="none" w:sz="0" w:space="0" w:color="auto"/>
      </w:divBdr>
    </w:div>
    <w:div w:id="2113937384">
      <w:bodyDiv w:val="1"/>
      <w:marLeft w:val="0"/>
      <w:marRight w:val="0"/>
      <w:marTop w:val="0"/>
      <w:marBottom w:val="0"/>
      <w:divBdr>
        <w:top w:val="none" w:sz="0" w:space="0" w:color="auto"/>
        <w:left w:val="none" w:sz="0" w:space="0" w:color="auto"/>
        <w:bottom w:val="none" w:sz="0" w:space="0" w:color="auto"/>
        <w:right w:val="none" w:sz="0" w:space="0" w:color="auto"/>
      </w:divBdr>
    </w:div>
    <w:div w:id="2115439746">
      <w:bodyDiv w:val="1"/>
      <w:marLeft w:val="0"/>
      <w:marRight w:val="0"/>
      <w:marTop w:val="0"/>
      <w:marBottom w:val="0"/>
      <w:divBdr>
        <w:top w:val="none" w:sz="0" w:space="0" w:color="auto"/>
        <w:left w:val="none" w:sz="0" w:space="0" w:color="auto"/>
        <w:bottom w:val="none" w:sz="0" w:space="0" w:color="auto"/>
        <w:right w:val="none" w:sz="0" w:space="0" w:color="auto"/>
      </w:divBdr>
    </w:div>
    <w:div w:id="2119985094">
      <w:bodyDiv w:val="1"/>
      <w:marLeft w:val="0"/>
      <w:marRight w:val="0"/>
      <w:marTop w:val="0"/>
      <w:marBottom w:val="0"/>
      <w:divBdr>
        <w:top w:val="none" w:sz="0" w:space="0" w:color="auto"/>
        <w:left w:val="none" w:sz="0" w:space="0" w:color="auto"/>
        <w:bottom w:val="none" w:sz="0" w:space="0" w:color="auto"/>
        <w:right w:val="none" w:sz="0" w:space="0" w:color="auto"/>
      </w:divBdr>
    </w:div>
    <w:div w:id="2124373921">
      <w:bodyDiv w:val="1"/>
      <w:marLeft w:val="0"/>
      <w:marRight w:val="0"/>
      <w:marTop w:val="0"/>
      <w:marBottom w:val="0"/>
      <w:divBdr>
        <w:top w:val="none" w:sz="0" w:space="0" w:color="auto"/>
        <w:left w:val="none" w:sz="0" w:space="0" w:color="auto"/>
        <w:bottom w:val="none" w:sz="0" w:space="0" w:color="auto"/>
        <w:right w:val="none" w:sz="0" w:space="0" w:color="auto"/>
      </w:divBdr>
    </w:div>
    <w:div w:id="2129275998">
      <w:bodyDiv w:val="1"/>
      <w:marLeft w:val="0"/>
      <w:marRight w:val="0"/>
      <w:marTop w:val="0"/>
      <w:marBottom w:val="0"/>
      <w:divBdr>
        <w:top w:val="none" w:sz="0" w:space="0" w:color="auto"/>
        <w:left w:val="none" w:sz="0" w:space="0" w:color="auto"/>
        <w:bottom w:val="none" w:sz="0" w:space="0" w:color="auto"/>
        <w:right w:val="none" w:sz="0" w:space="0" w:color="auto"/>
      </w:divBdr>
    </w:div>
    <w:div w:id="214677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chart" Target="charts/chart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1.xml"/><Relationship Id="rId29"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chart" Target="charts/chart4.xml"/><Relationship Id="rId28" Type="http://schemas.openxmlformats.org/officeDocument/2006/relationships/image" Target="media/image7.png"/><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chart" Target="charts/chart3.xml"/><Relationship Id="rId27" Type="http://schemas.openxmlformats.org/officeDocument/2006/relationships/image" Target="media/image6.png"/><Relationship Id="rId30"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rv1\&#1087;&#1090;&#1086;$\&#1057;&#1093;&#1077;&#1084;&#1099;%20&#1090;&#1077;&#1087;&#1083;&#1086;-%20&#1074;&#1086;&#1076;&#1086;&#1089;&#1085;&#1072;&#1073;&#1078;&#1077;&#1085;&#1080;&#1103;,%20&#1074;&#1086;&#1076;&#1086;&#1086;&#1090;&#1074;&#1077;&#1076;&#1077;&#1085;&#1080;&#1103;\&#1040;&#1082;&#1090;&#1091;&#1072;&#1083;&#1080;&#1079;&#1072;&#1094;&#1080;&#1103;%20&#1089;&#1093;&#1077;&#1084;&#1099;%20&#1058;&#1057;%202026\&#1089;&#1093;&#1077;&#1084;&#1072;%20&#1042;&#1080;&#1042;\&#1040;&#1082;&#1090;&#1091;&#1072;&#1083;&#1080;&#1079;&#1072;&#1094;&#1080;&#1103;%20&#1089;&#1093;&#1077;&#1084;&#1099;%20&#1042;&#1080;&#104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srv1\&#1087;&#1090;&#1086;$\&#1057;&#1093;&#1077;&#1084;&#1099;%20&#1090;&#1077;&#1087;&#1083;&#1086;-%20&#1074;&#1086;&#1076;&#1086;&#1089;&#1085;&#1072;&#1073;&#1078;&#1077;&#1085;&#1080;&#1103;,%20&#1074;&#1086;&#1076;&#1086;&#1086;&#1090;&#1074;&#1077;&#1076;&#1077;&#1085;&#1080;&#1103;\&#1040;&#1082;&#1090;&#1091;&#1072;&#1083;&#1080;&#1079;&#1072;&#1094;&#1080;&#1103;%20&#1089;&#1093;&#1077;&#1084;&#1099;%20&#1058;&#1057;%202026\&#1089;&#1093;&#1077;&#1084;&#1072;%20&#1042;&#1080;&#1042;\&#1040;&#1082;&#1090;&#1091;&#1072;&#1083;&#1080;&#1079;&#1072;&#1094;&#1080;&#1103;%20&#1089;&#1093;&#1077;&#1084;&#1099;%20&#1042;&#1080;&#104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srv1\&#1087;&#1090;&#1086;$\&#1057;&#1093;&#1077;&#1084;&#1099;%20&#1090;&#1077;&#1087;&#1083;&#1086;-%20&#1074;&#1086;&#1076;&#1086;&#1089;&#1085;&#1072;&#1073;&#1078;&#1077;&#1085;&#1080;&#1103;,%20&#1074;&#1086;&#1076;&#1086;&#1086;&#1090;&#1074;&#1077;&#1076;&#1077;&#1085;&#1080;&#1103;\&#1040;&#1082;&#1090;&#1091;&#1072;&#1083;&#1080;&#1079;&#1072;&#1094;&#1080;&#1103;%20&#1089;&#1093;&#1077;&#1084;&#1099;%20&#1058;&#1057;%202026\&#1089;&#1093;&#1077;&#1084;&#1072;%20&#1042;&#1080;&#1042;\&#1040;&#1082;&#1090;&#1091;&#1072;&#1083;&#1080;&#1079;&#1072;&#1094;&#1080;&#1103;%20&#1089;&#1093;&#1077;&#1084;&#1099;%20&#1042;&#1080;&#1042;.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2"/>
          <c:tx>
            <c:strRef>
              <c:f>Лист3!$A$3</c:f>
              <c:strCache>
                <c:ptCount val="1"/>
                <c:pt idx="0">
                  <c:v>Численность населения ГО «Жатай»</c:v>
                </c:pt>
              </c:strCache>
            </c:strRef>
          </c:tx>
          <c:spPr>
            <a:solidFill>
              <a:schemeClr val="accent6"/>
            </a:solidFill>
            <a:ln>
              <a:solidFill>
                <a:schemeClr val="accent1"/>
              </a:solidFill>
            </a:ln>
            <a:effectLst/>
          </c:spPr>
          <c:invertIfNegative val="0"/>
          <c:dLbls>
            <c:dLbl>
              <c:idx val="0"/>
              <c:layout>
                <c:manualLayout>
                  <c:x val="-1.8018018018018028E-2"/>
                  <c:y val="4.72673486522136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F81-4ADF-BCBC-31DD42DAAFB3}"/>
                </c:ext>
              </c:extLst>
            </c:dLbl>
            <c:dLbl>
              <c:idx val="1"/>
              <c:layout>
                <c:manualLayout>
                  <c:x val="-4.6171171171171171E-2"/>
                  <c:y val="-3.15115657681424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F81-4ADF-BCBC-31DD42DAAFB3}"/>
                </c:ext>
              </c:extLst>
            </c:dLbl>
            <c:dLbl>
              <c:idx val="2"/>
              <c:layout>
                <c:manualLayout>
                  <c:x val="-4.5045045045045045E-3"/>
                  <c:y val="-2.36336743261069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F81-4ADF-BCBC-31DD42DAAFB3}"/>
                </c:ext>
              </c:extLst>
            </c:dLbl>
            <c:dLbl>
              <c:idx val="3"/>
              <c:layout>
                <c:manualLayout>
                  <c:x val="-1.5765765765765764E-2"/>
                  <c:y val="-4.5297875791704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F81-4ADF-BCBC-31DD42DAAFB3}"/>
                </c:ext>
              </c:extLst>
            </c:dLbl>
            <c:dLbl>
              <c:idx val="4"/>
              <c:layout>
                <c:manualLayout>
                  <c:x val="-1.3513513513513514E-2"/>
                  <c:y val="-3.545051148916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F81-4ADF-BCBC-31DD42DAAFB3}"/>
                </c:ext>
              </c:extLst>
            </c:dLbl>
            <c:dLbl>
              <c:idx val="5"/>
              <c:layout>
                <c:manualLayout>
                  <c:x val="-4.3918918918918963E-2"/>
                  <c:y val="4.7267348652213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F81-4ADF-BCBC-31DD42DAAFB3}"/>
                </c:ext>
              </c:extLst>
            </c:dLbl>
            <c:dLbl>
              <c:idx val="6"/>
              <c:layout>
                <c:manualLayout>
                  <c:x val="-2.364864864864865E-2"/>
                  <c:y val="3.545051148916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F81-4ADF-BCBC-31DD42DAAFB3}"/>
                </c:ext>
              </c:extLst>
            </c:dLbl>
            <c:dLbl>
              <c:idx val="8"/>
              <c:layout>
                <c:manualLayout>
                  <c:x val="-2.7027027027027108E-2"/>
                  <c:y val="-4.33284029311959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F81-4ADF-BCBC-31DD42DAAFB3}"/>
                </c:ext>
              </c:extLst>
            </c:dLbl>
            <c:dLbl>
              <c:idx val="9"/>
              <c:layout>
                <c:manualLayout>
                  <c:x val="-2.7027027027027029E-2"/>
                  <c:y val="-3.34810386286514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F81-4ADF-BCBC-31DD42DAAFB3}"/>
                </c:ext>
              </c:extLst>
            </c:dLbl>
            <c:dLbl>
              <c:idx val="10"/>
              <c:layout>
                <c:manualLayout>
                  <c:x val="-2.4774774774774858E-2"/>
                  <c:y val="-4.33284029311959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F81-4ADF-BCBC-31DD42DAAF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noFill/>
                      <a:round/>
                    </a:ln>
                    <a:effectLst/>
                  </c:spPr>
                </c15:leaderLines>
              </c:ext>
            </c:extLst>
          </c:dLbls>
          <c:cat>
            <c:numRef>
              <c:f>Лист3!$B$1:$N$1</c:f>
              <c:numCache>
                <c:formatCode>General</c:formatCode>
                <c:ptCount val="13"/>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numCache>
            </c:numRef>
          </c:cat>
          <c:val>
            <c:numRef>
              <c:f>Лист3!$B$3:$N$3</c:f>
              <c:numCache>
                <c:formatCode>General</c:formatCode>
                <c:ptCount val="13"/>
                <c:pt idx="0">
                  <c:v>9589</c:v>
                </c:pt>
                <c:pt idx="1">
                  <c:v>9432</c:v>
                </c:pt>
                <c:pt idx="2">
                  <c:v>9290</c:v>
                </c:pt>
                <c:pt idx="3">
                  <c:v>9196</c:v>
                </c:pt>
                <c:pt idx="4">
                  <c:v>9079</c:v>
                </c:pt>
                <c:pt idx="5">
                  <c:v>10089</c:v>
                </c:pt>
                <c:pt idx="6">
                  <c:v>10135</c:v>
                </c:pt>
                <c:pt idx="7">
                  <c:v>10352</c:v>
                </c:pt>
                <c:pt idx="8">
                  <c:v>11436</c:v>
                </c:pt>
                <c:pt idx="9">
                  <c:v>11467</c:v>
                </c:pt>
                <c:pt idx="10">
                  <c:v>11583</c:v>
                </c:pt>
                <c:pt idx="11">
                  <c:v>11772</c:v>
                </c:pt>
                <c:pt idx="12">
                  <c:v>12541</c:v>
                </c:pt>
              </c:numCache>
            </c:numRef>
          </c:val>
          <c:extLst>
            <c:ext xmlns:c16="http://schemas.microsoft.com/office/drawing/2014/chart" uri="{C3380CC4-5D6E-409C-BE32-E72D297353CC}">
              <c16:uniqueId val="{0000000A-3F81-4ADF-BCBC-31DD42DAAFB3}"/>
            </c:ext>
          </c:extLst>
        </c:ser>
        <c:dLbls>
          <c:showLegendKey val="0"/>
          <c:showVal val="0"/>
          <c:showCatName val="0"/>
          <c:showSerName val="0"/>
          <c:showPercent val="0"/>
          <c:showBubbleSize val="0"/>
        </c:dLbls>
        <c:gapWidth val="150"/>
        <c:axId val="581055344"/>
        <c:axId val="581054032"/>
      </c:barChart>
      <c:lineChart>
        <c:grouping val="stacked"/>
        <c:varyColors val="0"/>
        <c:ser>
          <c:idx val="1"/>
          <c:order val="1"/>
          <c:tx>
            <c:strRef>
              <c:f>Лист3!$A$2</c:f>
              <c:strCache>
                <c:ptCount val="1"/>
                <c:pt idx="0">
                  <c:v>Относительное изменение численности</c:v>
                </c:pt>
              </c:strCache>
            </c:strRef>
          </c:tx>
          <c:spPr>
            <a:ln w="28575" cap="rnd">
              <a:solidFill>
                <a:srgbClr val="FF0000"/>
              </a:solidFill>
              <a:prstDash val="dash"/>
              <a:round/>
            </a:ln>
            <a:effectLst/>
          </c:spPr>
          <c:marker>
            <c:symbol val="circle"/>
            <c:size val="5"/>
            <c:spPr>
              <a:solidFill>
                <a:srgbClr val="FF0000"/>
              </a:solidFill>
              <a:ln w="9525">
                <a:solidFill>
                  <a:srgbClr val="FF0000"/>
                </a:solidFill>
              </a:ln>
              <a:effectLst/>
            </c:spPr>
          </c:marker>
          <c:dLbls>
            <c:dLbl>
              <c:idx val="0"/>
              <c:layout>
                <c:manualLayout>
                  <c:x val="-2.364864864864866E-2"/>
                  <c:y val="-4.1358930070687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F81-4ADF-BCBC-31DD42DAAFB3}"/>
                </c:ext>
              </c:extLst>
            </c:dLbl>
            <c:dLbl>
              <c:idx val="2"/>
              <c:layout>
                <c:manualLayout>
                  <c:x val="-5.6306306306306304E-3"/>
                  <c:y val="4.13589300706870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F81-4ADF-BCBC-31DD42DAAFB3}"/>
                </c:ext>
              </c:extLst>
            </c:dLbl>
            <c:dLbl>
              <c:idx val="3"/>
              <c:layout>
                <c:manualLayout>
                  <c:x val="-5.6306306306306304E-3"/>
                  <c:y val="4.3328402931195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F81-4ADF-BCBC-31DD42DAAFB3}"/>
                </c:ext>
              </c:extLst>
            </c:dLbl>
            <c:dLbl>
              <c:idx val="4"/>
              <c:layout>
                <c:manualLayout>
                  <c:x val="-1.8018018018018018E-2"/>
                  <c:y val="2.56031471866157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F81-4ADF-BCBC-31DD42DAAFB3}"/>
                </c:ext>
              </c:extLst>
            </c:dLbl>
            <c:dLbl>
              <c:idx val="5"/>
              <c:layout>
                <c:manualLayout>
                  <c:x val="6.7567567567567571E-3"/>
                  <c:y val="1.9694728605088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F81-4ADF-BCBC-31DD42DAAFB3}"/>
                </c:ext>
              </c:extLst>
            </c:dLbl>
            <c:dLbl>
              <c:idx val="6"/>
              <c:layout>
                <c:manualLayout>
                  <c:x val="1.1261261261261261E-2"/>
                  <c:y val="1.77252557445801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F81-4ADF-BCBC-31DD42DAAFB3}"/>
                </c:ext>
              </c:extLst>
            </c:dLbl>
            <c:dLbl>
              <c:idx val="7"/>
              <c:layout>
                <c:manualLayout>
                  <c:x val="-6.6441441441441443E-2"/>
                  <c:y val="-2.56031471866157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F81-4ADF-BCBC-31DD42DAAFB3}"/>
                </c:ext>
              </c:extLst>
            </c:dLbl>
            <c:dLbl>
              <c:idx val="8"/>
              <c:layout>
                <c:manualLayout>
                  <c:x val="5.630630630630548E-3"/>
                  <c:y val="5.31757672337404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F81-4ADF-BCBC-31DD42DAAFB3}"/>
                </c:ext>
              </c:extLst>
            </c:dLbl>
            <c:dLbl>
              <c:idx val="9"/>
              <c:layout>
                <c:manualLayout>
                  <c:x val="0"/>
                  <c:y val="3.54505114891602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F81-4ADF-BCBC-31DD42DAAFB3}"/>
                </c:ext>
              </c:extLst>
            </c:dLbl>
            <c:dLbl>
              <c:idx val="10"/>
              <c:layout>
                <c:manualLayout>
                  <c:x val="1.0135135135135052E-2"/>
                  <c:y val="2.95420929076335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3F81-4ADF-BCBC-31DD42DAAFB3}"/>
                </c:ext>
              </c:extLst>
            </c:dLbl>
            <c:dLbl>
              <c:idx val="11"/>
              <c:layout>
                <c:manualLayout>
                  <c:x val="7.8828828828828822E-3"/>
                  <c:y val="3.34810386286513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3F81-4ADF-BCBC-31DD42DAAFB3}"/>
                </c:ext>
              </c:extLst>
            </c:dLbl>
            <c:dLbl>
              <c:idx val="12"/>
              <c:layout>
                <c:manualLayout>
                  <c:x val="6.7567567567567571E-3"/>
                  <c:y val="2.95420929076335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F81-4ADF-BCBC-31DD42DAAF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noFill/>
                      <a:round/>
                    </a:ln>
                    <a:effectLst/>
                  </c:spPr>
                </c15:leaderLines>
              </c:ext>
            </c:extLst>
          </c:dLbls>
          <c:cat>
            <c:numRef>
              <c:f>Лист3!$B$1:$N$1</c:f>
              <c:numCache>
                <c:formatCode>General</c:formatCode>
                <c:ptCount val="13"/>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numCache>
            </c:numRef>
          </c:cat>
          <c:val>
            <c:numRef>
              <c:f>Лист3!$B$2:$N$2</c:f>
              <c:numCache>
                <c:formatCode>0.00%</c:formatCode>
                <c:ptCount val="13"/>
                <c:pt idx="1">
                  <c:v>-1.6E-2</c:v>
                </c:pt>
                <c:pt idx="2">
                  <c:v>-1.4999999999999999E-2</c:v>
                </c:pt>
                <c:pt idx="3" formatCode="0%">
                  <c:v>-0.01</c:v>
                </c:pt>
                <c:pt idx="4">
                  <c:v>-1.2999999999999999E-2</c:v>
                </c:pt>
                <c:pt idx="5">
                  <c:v>0.111</c:v>
                </c:pt>
                <c:pt idx="6">
                  <c:v>5.0000000000000001E-3</c:v>
                </c:pt>
                <c:pt idx="7">
                  <c:v>2.1000000000000001E-2</c:v>
                </c:pt>
                <c:pt idx="8">
                  <c:v>0.105</c:v>
                </c:pt>
                <c:pt idx="9">
                  <c:v>3.0000000000000001E-3</c:v>
                </c:pt>
                <c:pt idx="10">
                  <c:v>0.01</c:v>
                </c:pt>
                <c:pt idx="11">
                  <c:v>1.6E-2</c:v>
                </c:pt>
                <c:pt idx="12">
                  <c:v>8.3000000000000004E-2</c:v>
                </c:pt>
              </c:numCache>
            </c:numRef>
          </c:val>
          <c:smooth val="0"/>
          <c:extLst>
            <c:ext xmlns:c16="http://schemas.microsoft.com/office/drawing/2014/chart" uri="{C3380CC4-5D6E-409C-BE32-E72D297353CC}">
              <c16:uniqueId val="{00000017-3F81-4ADF-BCBC-31DD42DAAFB3}"/>
            </c:ext>
          </c:extLst>
        </c:ser>
        <c:dLbls>
          <c:showLegendKey val="0"/>
          <c:showVal val="0"/>
          <c:showCatName val="0"/>
          <c:showSerName val="0"/>
          <c:showPercent val="0"/>
          <c:showBubbleSize val="0"/>
        </c:dLbls>
        <c:marker val="1"/>
        <c:smooth val="0"/>
        <c:axId val="551392600"/>
        <c:axId val="551392272"/>
        <c:extLst>
          <c:ext xmlns:c15="http://schemas.microsoft.com/office/drawing/2012/chart" uri="{02D57815-91ED-43cb-92C2-25804820EDAC}">
            <c15:filteredLineSeries>
              <c15:ser>
                <c:idx val="0"/>
                <c:order val="0"/>
                <c:tx>
                  <c:strRef>
                    <c:extLst>
                      <c:ext uri="{02D57815-91ED-43cb-92C2-25804820EDAC}">
                        <c15:formulaRef>
                          <c15:sqref>Лист3!$A$1</c15:sqref>
                        </c15:formulaRef>
                      </c:ext>
                    </c:extLst>
                    <c:strCache>
                      <c:ptCount val="1"/>
                      <c:pt idx="0">
                        <c:v>Год</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extLst>
                      <c:ext uri="{02D57815-91ED-43cb-92C2-25804820EDAC}">
                        <c15:formulaRef>
                          <c15:sqref>Лист3!$B$1:$N$1</c15:sqref>
                        </c15:formulaRef>
                      </c:ext>
                    </c:extLst>
                    <c:numCache>
                      <c:formatCode>General</c:formatCode>
                      <c:ptCount val="13"/>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numCache>
                  </c:numRef>
                </c:cat>
                <c:val>
                  <c:numRef>
                    <c:extLst>
                      <c:ext uri="{02D57815-91ED-43cb-92C2-25804820EDAC}">
                        <c15:formulaRef>
                          <c15:sqref>Лист3!$B$1:$N$1</c15:sqref>
                        </c15:formulaRef>
                      </c:ext>
                    </c:extLst>
                    <c:numCache>
                      <c:formatCode>General</c:formatCode>
                      <c:ptCount val="13"/>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numCache>
                  </c:numRef>
                </c:val>
                <c:smooth val="0"/>
                <c:extLst>
                  <c:ext xmlns:c16="http://schemas.microsoft.com/office/drawing/2014/chart" uri="{C3380CC4-5D6E-409C-BE32-E72D297353CC}">
                    <c16:uniqueId val="{00000018-3F81-4ADF-BCBC-31DD42DAAFB3}"/>
                  </c:ext>
                </c:extLst>
              </c15:ser>
            </c15:filteredLineSeries>
          </c:ext>
        </c:extLst>
      </c:lineChart>
      <c:catAx>
        <c:axId val="58105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81054032"/>
        <c:crosses val="autoZero"/>
        <c:auto val="1"/>
        <c:lblAlgn val="ctr"/>
        <c:lblOffset val="100"/>
        <c:noMultiLvlLbl val="0"/>
      </c:catAx>
      <c:valAx>
        <c:axId val="581054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81055344"/>
        <c:crosses val="autoZero"/>
        <c:crossBetween val="between"/>
      </c:valAx>
      <c:valAx>
        <c:axId val="551392272"/>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1392600"/>
        <c:crosses val="max"/>
        <c:crossBetween val="between"/>
      </c:valAx>
      <c:catAx>
        <c:axId val="551392600"/>
        <c:scaling>
          <c:orientation val="minMax"/>
        </c:scaling>
        <c:delete val="1"/>
        <c:axPos val="t"/>
        <c:numFmt formatCode="General" sourceLinked="1"/>
        <c:majorTickMark val="out"/>
        <c:minorTickMark val="none"/>
        <c:tickLblPos val="nextTo"/>
        <c:crossAx val="551392272"/>
        <c:crosses val="max"/>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2"/>
          <c:tx>
            <c:strRef>
              <c:f>Лист1!$A$2</c:f>
              <c:strCache>
                <c:ptCount val="1"/>
                <c:pt idx="0">
                  <c:v>Подано воды в водопроводную сеть, всего</c:v>
                </c:pt>
              </c:strCache>
            </c:strRef>
          </c:tx>
          <c:spPr>
            <a:solidFill>
              <a:schemeClr val="accent6"/>
            </a:solidFill>
            <a:ln>
              <a:noFill/>
            </a:ln>
            <a:effectLst/>
          </c:spPr>
          <c:invertIfNegative val="0"/>
          <c:cat>
            <c:numRef>
              <c:f>Лист1!$B$1:$I$1</c:f>
              <c:numCache>
                <c:formatCode>General</c:formatCode>
                <c:ptCount val="8"/>
                <c:pt idx="0">
                  <c:v>2018</c:v>
                </c:pt>
                <c:pt idx="1">
                  <c:v>2019</c:v>
                </c:pt>
                <c:pt idx="2">
                  <c:v>2020</c:v>
                </c:pt>
                <c:pt idx="3">
                  <c:v>2021</c:v>
                </c:pt>
                <c:pt idx="4">
                  <c:v>2022</c:v>
                </c:pt>
                <c:pt idx="5">
                  <c:v>2023</c:v>
                </c:pt>
                <c:pt idx="6">
                  <c:v>2024</c:v>
                </c:pt>
                <c:pt idx="7">
                  <c:v>2025</c:v>
                </c:pt>
              </c:numCache>
            </c:numRef>
          </c:cat>
          <c:val>
            <c:numRef>
              <c:f>Лист1!$B$2:$I$2</c:f>
              <c:numCache>
                <c:formatCode>General</c:formatCode>
                <c:ptCount val="8"/>
                <c:pt idx="0">
                  <c:v>592760</c:v>
                </c:pt>
                <c:pt idx="1">
                  <c:v>582950</c:v>
                </c:pt>
                <c:pt idx="2">
                  <c:v>583257.9</c:v>
                </c:pt>
                <c:pt idx="3">
                  <c:v>566942</c:v>
                </c:pt>
                <c:pt idx="4">
                  <c:v>537052.1</c:v>
                </c:pt>
                <c:pt idx="5">
                  <c:v>536549.1</c:v>
                </c:pt>
                <c:pt idx="6">
                  <c:v>589730</c:v>
                </c:pt>
                <c:pt idx="7">
                  <c:v>628244.1</c:v>
                </c:pt>
              </c:numCache>
            </c:numRef>
          </c:val>
          <c:extLst>
            <c:ext xmlns:c16="http://schemas.microsoft.com/office/drawing/2014/chart" uri="{C3380CC4-5D6E-409C-BE32-E72D297353CC}">
              <c16:uniqueId val="{00000000-F215-458E-B2EA-CBD9CDA5513B}"/>
            </c:ext>
          </c:extLst>
        </c:ser>
        <c:ser>
          <c:idx val="0"/>
          <c:order val="0"/>
          <c:tx>
            <c:strRef>
              <c:f>Лист3!$A$1</c:f>
              <c:strCache>
                <c:ptCount val="1"/>
                <c:pt idx="0">
                  <c:v>Год</c:v>
                </c:pt>
              </c:strCache>
              <c:extLst xmlns:c15="http://schemas.microsoft.com/office/drawing/2012/chart"/>
            </c:strRef>
          </c:tx>
          <c:spPr>
            <a:solidFill>
              <a:schemeClr val="accent2"/>
            </a:solidFill>
            <a:ln>
              <a:noFill/>
            </a:ln>
            <a:effectLst/>
          </c:spPr>
          <c:invertIfNegative val="0"/>
          <c:cat>
            <c:numRef>
              <c:f>Лист1!$B$1:$I$1</c:f>
              <c:numCache>
                <c:formatCode>General</c:formatCode>
                <c:ptCount val="8"/>
                <c:pt idx="0">
                  <c:v>2018</c:v>
                </c:pt>
                <c:pt idx="1">
                  <c:v>2019</c:v>
                </c:pt>
                <c:pt idx="2">
                  <c:v>2020</c:v>
                </c:pt>
                <c:pt idx="3">
                  <c:v>2021</c:v>
                </c:pt>
                <c:pt idx="4">
                  <c:v>2022</c:v>
                </c:pt>
                <c:pt idx="5">
                  <c:v>2023</c:v>
                </c:pt>
                <c:pt idx="6">
                  <c:v>2024</c:v>
                </c:pt>
                <c:pt idx="7">
                  <c:v>2025</c:v>
                </c:pt>
              </c:numCache>
            </c:numRef>
          </c:cat>
          <c:val>
            <c:numRef>
              <c:f>Лист3!$B$1:$N$1</c:f>
              <c:numCache>
                <c:formatCode>General</c:formatCode>
                <c:ptCount val="8"/>
                <c:pt idx="0">
                  <c:v>2013</c:v>
                </c:pt>
                <c:pt idx="1">
                  <c:v>2014</c:v>
                </c:pt>
                <c:pt idx="2">
                  <c:v>2015</c:v>
                </c:pt>
                <c:pt idx="3">
                  <c:v>2016</c:v>
                </c:pt>
                <c:pt idx="4">
                  <c:v>2017</c:v>
                </c:pt>
                <c:pt idx="5">
                  <c:v>2018</c:v>
                </c:pt>
                <c:pt idx="6">
                  <c:v>2019</c:v>
                </c:pt>
                <c:pt idx="7">
                  <c:v>2020</c:v>
                </c:pt>
              </c:numCache>
            </c:numRef>
          </c:val>
          <c:extLst xmlns:c15="http://schemas.microsoft.com/office/drawing/2012/chart">
            <c:ext xmlns:c16="http://schemas.microsoft.com/office/drawing/2014/chart" uri="{C3380CC4-5D6E-409C-BE32-E72D297353CC}">
              <c16:uniqueId val="{00000001-F215-458E-B2EA-CBD9CDA5513B}"/>
            </c:ext>
          </c:extLst>
        </c:ser>
        <c:dLbls>
          <c:showLegendKey val="0"/>
          <c:showVal val="0"/>
          <c:showCatName val="0"/>
          <c:showSerName val="0"/>
          <c:showPercent val="0"/>
          <c:showBubbleSize val="0"/>
        </c:dLbls>
        <c:gapWidth val="150"/>
        <c:axId val="581055344"/>
        <c:axId val="581054032"/>
        <c:extLst>
          <c:ext xmlns:c15="http://schemas.microsoft.com/office/drawing/2012/chart" uri="{02D57815-91ED-43cb-92C2-25804820EDAC}">
            <c15:filteredBarSeries>
              <c15:ser>
                <c:idx val="1"/>
                <c:order val="1"/>
                <c:tx>
                  <c:strRef>
                    <c:extLst>
                      <c:ext uri="{02D57815-91ED-43cb-92C2-25804820EDAC}">
                        <c15:formulaRef>
                          <c15:sqref>Лист3!$A$2</c15:sqref>
                        </c15:formulaRef>
                      </c:ext>
                    </c:extLst>
                    <c:strCache>
                      <c:ptCount val="1"/>
                      <c:pt idx="0">
                        <c:v>Относительное изменение численности</c:v>
                      </c:pt>
                    </c:strCache>
                  </c:strRef>
                </c:tx>
                <c:spPr>
                  <a:solidFill>
                    <a:schemeClr val="accent4"/>
                  </a:solidFill>
                  <a:ln>
                    <a:solidFill>
                      <a:srgbClr val="FF0000"/>
                    </a:solidFill>
                    <a:prstDash val="dash"/>
                  </a:ln>
                  <a:effectLst/>
                </c:spPr>
                <c:invertIfNegative val="0"/>
                <c:dLbls>
                  <c:dLbl>
                    <c:idx val="0"/>
                    <c:layout>
                      <c:manualLayout>
                        <c:x val="-2.364864864864866E-2"/>
                        <c:y val="-4.135893007068709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2-F215-458E-B2EA-CBD9CDA5513B}"/>
                      </c:ext>
                    </c:extLst>
                  </c:dLbl>
                  <c:dLbl>
                    <c:idx val="2"/>
                    <c:layout>
                      <c:manualLayout>
                        <c:x val="-5.6306306306306304E-3"/>
                        <c:y val="4.1358930070687014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3-F215-458E-B2EA-CBD9CDA5513B}"/>
                      </c:ext>
                    </c:extLst>
                  </c:dLbl>
                  <c:dLbl>
                    <c:idx val="3"/>
                    <c:layout>
                      <c:manualLayout>
                        <c:x val="-5.6306306306306304E-3"/>
                        <c:y val="4.3328402931195852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4-F215-458E-B2EA-CBD9CDA5513B}"/>
                      </c:ext>
                    </c:extLst>
                  </c:dLbl>
                  <c:dLbl>
                    <c:idx val="4"/>
                    <c:layout>
                      <c:manualLayout>
                        <c:x val="-1.8018018018018018E-2"/>
                        <c:y val="2.5603147186615702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5-F215-458E-B2EA-CBD9CDA5513B}"/>
                      </c:ext>
                    </c:extLst>
                  </c:dLbl>
                  <c:dLbl>
                    <c:idx val="5"/>
                    <c:layout>
                      <c:manualLayout>
                        <c:x val="6.7567567567567571E-3"/>
                        <c:y val="1.9694728605088984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6-F215-458E-B2EA-CBD9CDA5513B}"/>
                      </c:ext>
                    </c:extLst>
                  </c:dLbl>
                  <c:dLbl>
                    <c:idx val="6"/>
                    <c:layout>
                      <c:manualLayout>
                        <c:x val="1.1261261261261261E-2"/>
                        <c:y val="1.7725255744580115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7-F215-458E-B2EA-CBD9CDA5513B}"/>
                      </c:ext>
                    </c:extLst>
                  </c:dLbl>
                  <c:dLbl>
                    <c:idx val="7"/>
                    <c:layout>
                      <c:manualLayout>
                        <c:x val="-6.6441441441441443E-2"/>
                        <c:y val="-2.5603147186615771E-2"/>
                      </c:manualLayout>
                    </c:layout>
                    <c:showLegendKey val="0"/>
                    <c:showVal val="1"/>
                    <c:showCatName val="0"/>
                    <c:showSerName val="0"/>
                    <c:showPercent val="0"/>
                    <c:showBubbleSize val="0"/>
                    <c:extLst>
                      <c:ext uri="{CE6537A1-D6FC-4f65-9D91-7224C49458BB}"/>
                      <c:ext xmlns:c16="http://schemas.microsoft.com/office/drawing/2014/chart" uri="{C3380CC4-5D6E-409C-BE32-E72D297353CC}">
                        <c16:uniqueId val="{00000008-F215-458E-B2EA-CBD9CDA5513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0"/>
                  <c:extLst>
                    <c:ext uri="{CE6537A1-D6FC-4f65-9D91-7224C49458BB}">
                      <c15:showLeaderLines val="1"/>
                      <c15:leaderLines>
                        <c:spPr>
                          <a:ln w="9525" cap="flat" cmpd="sng" algn="ctr">
                            <a:noFill/>
                            <a:round/>
                          </a:ln>
                          <a:effectLst/>
                        </c:spPr>
                      </c15:leaderLines>
                    </c:ext>
                  </c:extLst>
                </c:dLbls>
                <c:cat>
                  <c:numRef>
                    <c:extLst>
                      <c:ext uri="{02D57815-91ED-43cb-92C2-25804820EDAC}">
                        <c15:formulaRef>
                          <c15:sqref>Лист1!$B$1:$I$1</c15:sqref>
                        </c15:formulaRef>
                      </c:ext>
                    </c:extLst>
                    <c:numCache>
                      <c:formatCode>General</c:formatCode>
                      <c:ptCount val="8"/>
                      <c:pt idx="0">
                        <c:v>2018</c:v>
                      </c:pt>
                      <c:pt idx="1">
                        <c:v>2019</c:v>
                      </c:pt>
                      <c:pt idx="2">
                        <c:v>2020</c:v>
                      </c:pt>
                      <c:pt idx="3">
                        <c:v>2021</c:v>
                      </c:pt>
                      <c:pt idx="4">
                        <c:v>2022</c:v>
                      </c:pt>
                      <c:pt idx="5">
                        <c:v>2023</c:v>
                      </c:pt>
                      <c:pt idx="6">
                        <c:v>2024</c:v>
                      </c:pt>
                      <c:pt idx="7">
                        <c:v>2025</c:v>
                      </c:pt>
                    </c:numCache>
                  </c:numRef>
                </c:cat>
                <c:val>
                  <c:numRef>
                    <c:extLst>
                      <c:ext uri="{02D57815-91ED-43cb-92C2-25804820EDAC}">
                        <c15:formulaRef>
                          <c15:sqref>Лист3!$B$2:$N$2</c15:sqref>
                        </c15:formulaRef>
                      </c:ext>
                    </c:extLst>
                    <c:numCache>
                      <c:formatCode>0.00%</c:formatCode>
                      <c:ptCount val="8"/>
                      <c:pt idx="1">
                        <c:v>-1.6E-2</c:v>
                      </c:pt>
                      <c:pt idx="2">
                        <c:v>-1.4999999999999999E-2</c:v>
                      </c:pt>
                      <c:pt idx="3" formatCode="0%">
                        <c:v>-0.01</c:v>
                      </c:pt>
                      <c:pt idx="4">
                        <c:v>-1.2999999999999999E-2</c:v>
                      </c:pt>
                      <c:pt idx="5">
                        <c:v>0.111</c:v>
                      </c:pt>
                      <c:pt idx="6">
                        <c:v>5.0000000000000001E-3</c:v>
                      </c:pt>
                      <c:pt idx="7">
                        <c:v>2.1000000000000001E-2</c:v>
                      </c:pt>
                    </c:numCache>
                  </c:numRef>
                </c:val>
                <c:extLst>
                  <c:ext xmlns:c16="http://schemas.microsoft.com/office/drawing/2014/chart" uri="{C3380CC4-5D6E-409C-BE32-E72D297353CC}">
                    <c16:uniqueId val="{00000009-F215-458E-B2EA-CBD9CDA5513B}"/>
                  </c:ext>
                </c:extLst>
              </c15:ser>
            </c15:filteredBarSeries>
          </c:ext>
        </c:extLst>
      </c:barChart>
      <c:catAx>
        <c:axId val="58105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81054032"/>
        <c:crosses val="autoZero"/>
        <c:auto val="1"/>
        <c:lblAlgn val="ctr"/>
        <c:lblOffset val="100"/>
        <c:noMultiLvlLbl val="0"/>
      </c:catAx>
      <c:valAx>
        <c:axId val="581054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81055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потери!$A$2</c:f>
              <c:strCache>
                <c:ptCount val="1"/>
                <c:pt idx="0">
                  <c:v>Потери воды </c:v>
                </c:pt>
              </c:strCache>
            </c:strRef>
          </c:tx>
          <c:spPr>
            <a:solidFill>
              <a:schemeClr val="accent1"/>
            </a:solidFill>
            <a:ln>
              <a:noFill/>
            </a:ln>
            <a:effectLst/>
          </c:spPr>
          <c:invertIfNegative val="0"/>
          <c:cat>
            <c:numRef>
              <c:f>потери!$B$1:$I$1</c:f>
              <c:numCache>
                <c:formatCode>General</c:formatCode>
                <c:ptCount val="8"/>
                <c:pt idx="0">
                  <c:v>2018</c:v>
                </c:pt>
                <c:pt idx="1">
                  <c:v>2019</c:v>
                </c:pt>
                <c:pt idx="2">
                  <c:v>2020</c:v>
                </c:pt>
                <c:pt idx="3">
                  <c:v>2021</c:v>
                </c:pt>
                <c:pt idx="4">
                  <c:v>2022</c:v>
                </c:pt>
                <c:pt idx="5">
                  <c:v>2023</c:v>
                </c:pt>
                <c:pt idx="6">
                  <c:v>2024</c:v>
                </c:pt>
                <c:pt idx="7">
                  <c:v>2025</c:v>
                </c:pt>
              </c:numCache>
            </c:numRef>
          </c:cat>
          <c:val>
            <c:numRef>
              <c:f>потери!$B$2:$I$2</c:f>
              <c:numCache>
                <c:formatCode>General</c:formatCode>
                <c:ptCount val="8"/>
                <c:pt idx="0">
                  <c:v>51920</c:v>
                </c:pt>
                <c:pt idx="1">
                  <c:v>53370.8</c:v>
                </c:pt>
                <c:pt idx="2">
                  <c:v>66880</c:v>
                </c:pt>
                <c:pt idx="3">
                  <c:v>75746.100000000006</c:v>
                </c:pt>
                <c:pt idx="4">
                  <c:v>67570</c:v>
                </c:pt>
                <c:pt idx="5">
                  <c:v>2278.3000000000002</c:v>
                </c:pt>
                <c:pt idx="6">
                  <c:v>76681.600000000006</c:v>
                </c:pt>
                <c:pt idx="7">
                  <c:v>73115.850000000006</c:v>
                </c:pt>
              </c:numCache>
            </c:numRef>
          </c:val>
          <c:extLst>
            <c:ext xmlns:c16="http://schemas.microsoft.com/office/drawing/2014/chart" uri="{C3380CC4-5D6E-409C-BE32-E72D297353CC}">
              <c16:uniqueId val="{00000000-DDEF-4B3A-9F57-35CF2DED2FE1}"/>
            </c:ext>
          </c:extLst>
        </c:ser>
        <c:dLbls>
          <c:showLegendKey val="0"/>
          <c:showVal val="0"/>
          <c:showCatName val="0"/>
          <c:showSerName val="0"/>
          <c:showPercent val="0"/>
          <c:showBubbleSize val="0"/>
        </c:dLbls>
        <c:gapWidth val="219"/>
        <c:axId val="544822464"/>
        <c:axId val="544822792"/>
      </c:barChart>
      <c:catAx>
        <c:axId val="54482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44822792"/>
        <c:crosses val="autoZero"/>
        <c:auto val="1"/>
        <c:lblAlgn val="ctr"/>
        <c:lblOffset val="100"/>
        <c:noMultiLvlLbl val="0"/>
      </c:catAx>
      <c:valAx>
        <c:axId val="544822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448224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19050">
                <a:solidFill>
                  <a:schemeClr val="lt1"/>
                </a:solidFill>
              </a:ln>
              <a:effectLst/>
              <a:sp3d contourW="19050">
                <a:contourClr>
                  <a:schemeClr val="lt1"/>
                </a:contourClr>
              </a:sp3d>
            </c:spPr>
            <c:extLst>
              <c:ext xmlns:c16="http://schemas.microsoft.com/office/drawing/2014/chart" uri="{C3380CC4-5D6E-409C-BE32-E72D297353CC}">
                <c16:uniqueId val="{00000001-7DDA-4EFE-A243-6B25FAA7D6D6}"/>
              </c:ext>
            </c:extLst>
          </c:dPt>
          <c:dPt>
            <c:idx val="1"/>
            <c:bubble3D val="0"/>
            <c:spPr>
              <a:solidFill>
                <a:schemeClr val="accent2"/>
              </a:solidFill>
              <a:ln w="19050">
                <a:solidFill>
                  <a:schemeClr val="lt1"/>
                </a:solidFill>
              </a:ln>
              <a:effectLst/>
              <a:sp3d contourW="19050">
                <a:contourClr>
                  <a:schemeClr val="lt1"/>
                </a:contourClr>
              </a:sp3d>
            </c:spPr>
            <c:extLst>
              <c:ext xmlns:c16="http://schemas.microsoft.com/office/drawing/2014/chart" uri="{C3380CC4-5D6E-409C-BE32-E72D297353CC}">
                <c16:uniqueId val="{00000003-7DDA-4EFE-A243-6B25FAA7D6D6}"/>
              </c:ext>
            </c:extLst>
          </c:dPt>
          <c:dPt>
            <c:idx val="2"/>
            <c:bubble3D val="0"/>
            <c:spPr>
              <a:solidFill>
                <a:schemeClr val="accent3"/>
              </a:solidFill>
              <a:ln w="19050">
                <a:solidFill>
                  <a:schemeClr val="lt1"/>
                </a:solidFill>
              </a:ln>
              <a:effectLst/>
              <a:sp3d contourW="19050">
                <a:contourClr>
                  <a:schemeClr val="lt1"/>
                </a:contourClr>
              </a:sp3d>
            </c:spPr>
            <c:extLst>
              <c:ext xmlns:c16="http://schemas.microsoft.com/office/drawing/2014/chart" uri="{C3380CC4-5D6E-409C-BE32-E72D297353CC}">
                <c16:uniqueId val="{00000005-7DDA-4EFE-A243-6B25FAA7D6D6}"/>
              </c:ext>
            </c:extLst>
          </c:dPt>
          <c:dPt>
            <c:idx val="3"/>
            <c:bubble3D val="0"/>
            <c:spPr>
              <a:solidFill>
                <a:schemeClr val="accent4"/>
              </a:solidFill>
              <a:ln w="19050">
                <a:solidFill>
                  <a:schemeClr val="lt1"/>
                </a:solidFill>
              </a:ln>
              <a:effectLst/>
              <a:sp3d contourW="19050">
                <a:contourClr>
                  <a:schemeClr val="lt1"/>
                </a:contourClr>
              </a:sp3d>
            </c:spPr>
            <c:extLst>
              <c:ext xmlns:c16="http://schemas.microsoft.com/office/drawing/2014/chart" uri="{C3380CC4-5D6E-409C-BE32-E72D297353CC}">
                <c16:uniqueId val="{00000007-7DDA-4EFE-A243-6B25FAA7D6D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'реализация воды'!$A$1:$A$4</c:f>
              <c:strCache>
                <c:ptCount val="4"/>
                <c:pt idx="0">
                  <c:v>Потери воды </c:v>
                </c:pt>
                <c:pt idx="1">
                  <c:v>Население</c:v>
                </c:pt>
                <c:pt idx="2">
                  <c:v>Бюджетные потребители</c:v>
                </c:pt>
                <c:pt idx="3">
                  <c:v>Прочие потребители</c:v>
                </c:pt>
              </c:strCache>
            </c:strRef>
          </c:cat>
          <c:val>
            <c:numRef>
              <c:f>'реализация воды'!$C$1:$C$4</c:f>
              <c:numCache>
                <c:formatCode>0%</c:formatCode>
                <c:ptCount val="4"/>
                <c:pt idx="0">
                  <c:v>0.11638127600402454</c:v>
                </c:pt>
                <c:pt idx="1">
                  <c:v>0.37510961105723073</c:v>
                </c:pt>
                <c:pt idx="2">
                  <c:v>3.1069038292599962E-2</c:v>
                </c:pt>
                <c:pt idx="3">
                  <c:v>0.47744007464614469</c:v>
                </c:pt>
              </c:numCache>
            </c:numRef>
          </c:val>
          <c:extLst>
            <c:ext xmlns:c16="http://schemas.microsoft.com/office/drawing/2014/chart" uri="{C3380CC4-5D6E-409C-BE32-E72D297353CC}">
              <c16:uniqueId val="{00000008-7DDA-4EFE-A243-6B25FAA7D6D6}"/>
            </c:ext>
          </c:extLst>
        </c:ser>
        <c:dLbls>
          <c:dLblPos val="inEnd"/>
          <c:showLegendKey val="0"/>
          <c:showVal val="0"/>
          <c:showCatName val="0"/>
          <c:showSerName val="0"/>
          <c:showPercent val="1"/>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D11-4776-A797-06CE0BEF35F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D11-4776-A797-06CE0BEF35F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D11-4776-A797-06CE0BEF35F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'потребление хв'!$A$3:$A$5</c:f>
              <c:strCache>
                <c:ptCount val="3"/>
                <c:pt idx="0">
                  <c:v>Бюджетные организации</c:v>
                </c:pt>
                <c:pt idx="1">
                  <c:v>Население</c:v>
                </c:pt>
                <c:pt idx="2">
                  <c:v>Прочие потребители</c:v>
                </c:pt>
              </c:strCache>
            </c:strRef>
          </c:cat>
          <c:val>
            <c:numRef>
              <c:f>'потребление хв'!$J$3:$J$5</c:f>
              <c:numCache>
                <c:formatCode>0%</c:formatCode>
                <c:ptCount val="3"/>
                <c:pt idx="0">
                  <c:v>0.42451523589368761</c:v>
                </c:pt>
                <c:pt idx="1">
                  <c:v>3.5161136187898921E-2</c:v>
                </c:pt>
                <c:pt idx="2">
                  <c:v>0.54032362791841337</c:v>
                </c:pt>
              </c:numCache>
            </c:numRef>
          </c:val>
          <c:extLst>
            <c:ext xmlns:c16="http://schemas.microsoft.com/office/drawing/2014/chart" uri="{C3380CC4-5D6E-409C-BE32-E72D297353CC}">
              <c16:uniqueId val="{00000006-9D11-4776-A797-06CE0BEF35FB}"/>
            </c:ext>
          </c:extLst>
        </c:ser>
        <c:dLbls>
          <c:dLblPos val="in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'прогноз потерь'!$A$4</c:f>
              <c:strCache>
                <c:ptCount val="1"/>
                <c:pt idx="0">
                  <c:v>Потери воды</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'прогноз потерь'!$B$2:$R$2</c:f>
              <c:numCache>
                <c:formatCode>General</c:formatCode>
                <c:ptCount val="17"/>
                <c:pt idx="0">
                  <c:v>2022</c:v>
                </c:pt>
                <c:pt idx="1">
                  <c:v>2023</c:v>
                </c:pt>
                <c:pt idx="2">
                  <c:v>2024</c:v>
                </c:pt>
                <c:pt idx="3">
                  <c:v>2025</c:v>
                </c:pt>
                <c:pt idx="4">
                  <c:v>2026</c:v>
                </c:pt>
                <c:pt idx="5">
                  <c:v>2027</c:v>
                </c:pt>
                <c:pt idx="6">
                  <c:v>2028</c:v>
                </c:pt>
                <c:pt idx="7">
                  <c:v>2029</c:v>
                </c:pt>
                <c:pt idx="8">
                  <c:v>2030</c:v>
                </c:pt>
                <c:pt idx="9">
                  <c:v>2031</c:v>
                </c:pt>
                <c:pt idx="10">
                  <c:v>2032</c:v>
                </c:pt>
                <c:pt idx="11">
                  <c:v>2033</c:v>
                </c:pt>
                <c:pt idx="12">
                  <c:v>2034</c:v>
                </c:pt>
                <c:pt idx="13">
                  <c:v>2035</c:v>
                </c:pt>
                <c:pt idx="14">
                  <c:v>2036</c:v>
                </c:pt>
                <c:pt idx="15">
                  <c:v>2037</c:v>
                </c:pt>
                <c:pt idx="16">
                  <c:v>2038</c:v>
                </c:pt>
              </c:numCache>
            </c:numRef>
          </c:cat>
          <c:val>
            <c:numRef>
              <c:f>'прогноз потерь'!$B$4:$R$4</c:f>
              <c:numCache>
                <c:formatCode>General</c:formatCode>
                <c:ptCount val="17"/>
                <c:pt idx="0">
                  <c:v>67.569999999999993</c:v>
                </c:pt>
                <c:pt idx="1">
                  <c:v>2.2799999999999998</c:v>
                </c:pt>
                <c:pt idx="2">
                  <c:v>76.680000000000007</c:v>
                </c:pt>
                <c:pt idx="3">
                  <c:v>73.12</c:v>
                </c:pt>
                <c:pt idx="4">
                  <c:v>62.27</c:v>
                </c:pt>
                <c:pt idx="5">
                  <c:v>67.92</c:v>
                </c:pt>
                <c:pt idx="6">
                  <c:v>67.92</c:v>
                </c:pt>
                <c:pt idx="7">
                  <c:v>67.92</c:v>
                </c:pt>
                <c:pt idx="8">
                  <c:v>67.92</c:v>
                </c:pt>
                <c:pt idx="9">
                  <c:v>67.92</c:v>
                </c:pt>
                <c:pt idx="10">
                  <c:v>67.92</c:v>
                </c:pt>
                <c:pt idx="11">
                  <c:v>67.92</c:v>
                </c:pt>
                <c:pt idx="12">
                  <c:v>67.92</c:v>
                </c:pt>
                <c:pt idx="13">
                  <c:v>67.92</c:v>
                </c:pt>
                <c:pt idx="14">
                  <c:v>67.92</c:v>
                </c:pt>
                <c:pt idx="15">
                  <c:v>67.92</c:v>
                </c:pt>
                <c:pt idx="16">
                  <c:v>67.92</c:v>
                </c:pt>
              </c:numCache>
            </c:numRef>
          </c:val>
          <c:extLst>
            <c:ext xmlns:c16="http://schemas.microsoft.com/office/drawing/2014/chart" uri="{C3380CC4-5D6E-409C-BE32-E72D297353CC}">
              <c16:uniqueId val="{00000000-D374-4EE2-A26D-DF67BDA1AB84}"/>
            </c:ext>
          </c:extLst>
        </c:ser>
        <c:dLbls>
          <c:dLblPos val="outEnd"/>
          <c:showLegendKey val="0"/>
          <c:showVal val="1"/>
          <c:showCatName val="0"/>
          <c:showSerName val="0"/>
          <c:showPercent val="0"/>
          <c:showBubbleSize val="0"/>
        </c:dLbls>
        <c:gapWidth val="219"/>
        <c:overlap val="-27"/>
        <c:axId val="660014592"/>
        <c:axId val="660015248"/>
      </c:barChart>
      <c:catAx>
        <c:axId val="660014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60015248"/>
        <c:crosses val="autoZero"/>
        <c:auto val="1"/>
        <c:lblAlgn val="ctr"/>
        <c:lblOffset val="100"/>
        <c:noMultiLvlLbl val="0"/>
      </c:catAx>
      <c:valAx>
        <c:axId val="660015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60014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BA95B-4D9F-49A8-A52E-B9AC97B9D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95</Pages>
  <Words>19225</Words>
  <Characters>109589</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Мельник Роман Сергеевич</dc:creator>
  <cp:keywords/>
  <dc:description/>
  <cp:lastModifiedBy>Администратор</cp:lastModifiedBy>
  <cp:revision>10</cp:revision>
  <cp:lastPrinted>2026-06-09T05:19:00Z</cp:lastPrinted>
  <dcterms:created xsi:type="dcterms:W3CDTF">2026-06-09T00:22:00Z</dcterms:created>
  <dcterms:modified xsi:type="dcterms:W3CDTF">2026-06-17T02:54:00Z</dcterms:modified>
</cp:coreProperties>
</file>