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49C" w:rsidRDefault="000C6421">
      <w:pPr>
        <w:pStyle w:val="a5"/>
        <w:jc w:val="center"/>
        <w:rPr>
          <w:sz w:val="28"/>
        </w:rPr>
      </w:pPr>
      <w:r>
        <w:rPr>
          <w:sz w:val="28"/>
        </w:rPr>
        <w:t xml:space="preserve">УЧАСТКОВАЯ ИЗБИРАТЕЛЬНАЯ КОМИССИЯ </w:t>
      </w:r>
    </w:p>
    <w:p w:rsidR="00EC249C" w:rsidRDefault="000C6421">
      <w:pPr>
        <w:pStyle w:val="a5"/>
        <w:jc w:val="center"/>
        <w:rPr>
          <w:sz w:val="28"/>
        </w:rPr>
      </w:pPr>
      <w:r>
        <w:rPr>
          <w:sz w:val="28"/>
        </w:rPr>
        <w:t>ИЗБИРАТЕЛЬНОГО УЧАСТКА №770</w:t>
      </w:r>
    </w:p>
    <w:p w:rsidR="00EC249C" w:rsidRDefault="00EC249C">
      <w:pPr>
        <w:pStyle w:val="a5"/>
        <w:jc w:val="center"/>
        <w:rPr>
          <w:sz w:val="28"/>
        </w:rPr>
      </w:pPr>
    </w:p>
    <w:p w:rsidR="00EC249C" w:rsidRDefault="00EC249C">
      <w:pPr>
        <w:pStyle w:val="a5"/>
        <w:jc w:val="center"/>
        <w:rPr>
          <w:rFonts w:ascii="Impact" w:hAnsi="Impact"/>
          <w:sz w:val="28"/>
        </w:rPr>
      </w:pPr>
    </w:p>
    <w:p w:rsidR="00EC249C" w:rsidRPr="003F3CA6" w:rsidRDefault="000C6421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3F3CA6">
        <w:rPr>
          <w:sz w:val="24"/>
          <w:szCs w:val="24"/>
        </w:rPr>
        <w:t>«27»</w:t>
      </w:r>
      <w:r w:rsidR="005A41E4">
        <w:rPr>
          <w:sz w:val="24"/>
          <w:szCs w:val="24"/>
        </w:rPr>
        <w:t xml:space="preserve"> </w:t>
      </w:r>
      <w:r w:rsidRPr="003F3CA6">
        <w:rPr>
          <w:sz w:val="24"/>
          <w:szCs w:val="24"/>
        </w:rPr>
        <w:t>июля 2024</w:t>
      </w:r>
      <w:r w:rsidR="00C6511C">
        <w:rPr>
          <w:sz w:val="24"/>
          <w:szCs w:val="24"/>
        </w:rPr>
        <w:t xml:space="preserve"> </w:t>
      </w:r>
      <w:r w:rsidRPr="003F3CA6">
        <w:rPr>
          <w:sz w:val="24"/>
          <w:szCs w:val="24"/>
        </w:rPr>
        <w:t xml:space="preserve">года </w:t>
      </w:r>
      <w:r w:rsidR="001B444A">
        <w:rPr>
          <w:sz w:val="24"/>
          <w:szCs w:val="24"/>
        </w:rPr>
        <w:t xml:space="preserve">                                                                                                           </w:t>
      </w:r>
      <w:r w:rsidRPr="003F3CA6">
        <w:rPr>
          <w:sz w:val="24"/>
          <w:szCs w:val="24"/>
        </w:rPr>
        <w:t>№10/1</w:t>
      </w:r>
    </w:p>
    <w:p w:rsidR="00EC249C" w:rsidRPr="003F3CA6" w:rsidRDefault="00EC249C">
      <w:pPr>
        <w:pStyle w:val="a5"/>
        <w:jc w:val="center"/>
        <w:rPr>
          <w:b/>
          <w:sz w:val="24"/>
          <w:szCs w:val="24"/>
        </w:rPr>
      </w:pPr>
    </w:p>
    <w:p w:rsidR="00EC249C" w:rsidRPr="003F3CA6" w:rsidRDefault="000C6421">
      <w:pPr>
        <w:pStyle w:val="a5"/>
        <w:jc w:val="center"/>
        <w:rPr>
          <w:b/>
          <w:sz w:val="24"/>
          <w:szCs w:val="24"/>
        </w:rPr>
      </w:pPr>
      <w:r w:rsidRPr="003F3CA6">
        <w:rPr>
          <w:b/>
          <w:sz w:val="24"/>
          <w:szCs w:val="24"/>
        </w:rPr>
        <w:t>Р Е Ш Е Н И Е</w:t>
      </w:r>
    </w:p>
    <w:p w:rsidR="00EC249C" w:rsidRPr="003F3CA6" w:rsidRDefault="000C6421">
      <w:pPr>
        <w:spacing w:line="276" w:lineRule="auto"/>
        <w:contextualSpacing/>
        <w:jc w:val="center"/>
        <w:rPr>
          <w:b/>
          <w:sz w:val="24"/>
          <w:szCs w:val="24"/>
        </w:rPr>
      </w:pPr>
      <w:r w:rsidRPr="003F3CA6">
        <w:rPr>
          <w:b/>
          <w:sz w:val="24"/>
          <w:szCs w:val="24"/>
        </w:rPr>
        <w:t xml:space="preserve">Об отказе в  регистрации кандидата на должность Главы Городского округа «Жатай» </w:t>
      </w:r>
      <w:r w:rsidR="00F4194A" w:rsidRPr="003F3CA6">
        <w:rPr>
          <w:b/>
          <w:sz w:val="24"/>
          <w:szCs w:val="24"/>
        </w:rPr>
        <w:t xml:space="preserve">Лаврова Ивана Сергеевича </w:t>
      </w:r>
      <w:r w:rsidRPr="003F3CA6">
        <w:rPr>
          <w:b/>
          <w:sz w:val="24"/>
          <w:szCs w:val="24"/>
        </w:rPr>
        <w:t xml:space="preserve">на выборах Главы Городского округа «Жатай», назначенных на 08 сентября 2024 г. </w:t>
      </w:r>
    </w:p>
    <w:p w:rsidR="00EC249C" w:rsidRPr="003F3CA6" w:rsidRDefault="00EC249C">
      <w:pPr>
        <w:spacing w:line="276" w:lineRule="auto"/>
        <w:contextualSpacing/>
        <w:jc w:val="center"/>
        <w:rPr>
          <w:b/>
          <w:sz w:val="24"/>
          <w:szCs w:val="24"/>
        </w:rPr>
      </w:pPr>
    </w:p>
    <w:p w:rsidR="00EC249C" w:rsidRPr="003F3CA6" w:rsidRDefault="000C6421">
      <w:pPr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r w:rsidRPr="003F3CA6">
        <w:rPr>
          <w:sz w:val="24"/>
          <w:szCs w:val="24"/>
        </w:rPr>
        <w:t xml:space="preserve">Проверив соответствие порядка выдвижения кандидата </w:t>
      </w:r>
      <w:r w:rsidR="00F4194A" w:rsidRPr="003F3CA6">
        <w:rPr>
          <w:sz w:val="24"/>
          <w:szCs w:val="24"/>
        </w:rPr>
        <w:t>на должность Главы Городского округа «Жатай»</w:t>
      </w:r>
      <w:r w:rsidR="00F4194A">
        <w:rPr>
          <w:sz w:val="24"/>
          <w:szCs w:val="24"/>
        </w:rPr>
        <w:t xml:space="preserve"> </w:t>
      </w:r>
      <w:r w:rsidRPr="003F3CA6">
        <w:rPr>
          <w:sz w:val="24"/>
          <w:szCs w:val="24"/>
        </w:rPr>
        <w:t>Лаврова Ивана Сергеевича требованиям Закона Республики Саха (Якутия) от 28 сентября 2011 года 964-З № 815-IV «О муниципальных выборах в Республике Саха (Якутия)»</w:t>
      </w:r>
      <w:r w:rsidR="00F4194A">
        <w:rPr>
          <w:sz w:val="24"/>
          <w:szCs w:val="24"/>
        </w:rPr>
        <w:t>, а также</w:t>
      </w:r>
      <w:r w:rsidRPr="003F3CA6">
        <w:rPr>
          <w:sz w:val="24"/>
          <w:szCs w:val="24"/>
        </w:rPr>
        <w:t xml:space="preserve"> представленные документы</w:t>
      </w:r>
      <w:r w:rsidR="00F4194A">
        <w:rPr>
          <w:sz w:val="24"/>
          <w:szCs w:val="24"/>
        </w:rPr>
        <w:t>,</w:t>
      </w:r>
      <w:r w:rsidRPr="003F3CA6">
        <w:rPr>
          <w:sz w:val="24"/>
          <w:szCs w:val="24"/>
        </w:rPr>
        <w:t xml:space="preserve"> Участковая избирательная комиссия избирательного участка №770</w:t>
      </w:r>
      <w:r w:rsidR="00F4194A">
        <w:rPr>
          <w:sz w:val="24"/>
          <w:szCs w:val="24"/>
        </w:rPr>
        <w:t xml:space="preserve"> </w:t>
      </w:r>
      <w:r w:rsidRPr="003F3CA6">
        <w:rPr>
          <w:sz w:val="24"/>
          <w:szCs w:val="24"/>
        </w:rPr>
        <w:t>установила следующее:</w:t>
      </w:r>
    </w:p>
    <w:p w:rsidR="00EC249C" w:rsidRPr="003F3CA6" w:rsidRDefault="000C6421">
      <w:pPr>
        <w:pStyle w:val="33"/>
        <w:spacing w:after="0"/>
        <w:ind w:firstLine="709"/>
        <w:jc w:val="both"/>
        <w:rPr>
          <w:sz w:val="24"/>
          <w:szCs w:val="24"/>
        </w:rPr>
      </w:pPr>
      <w:r w:rsidRPr="003F3CA6">
        <w:rPr>
          <w:sz w:val="24"/>
          <w:szCs w:val="24"/>
        </w:rPr>
        <w:t>Порядок выдвижения кандидата на должность Главы Городского округа «Жатай» Лаврова Ивана Сергеевича</w:t>
      </w:r>
      <w:r w:rsidR="003F3CA6">
        <w:rPr>
          <w:sz w:val="24"/>
          <w:szCs w:val="24"/>
        </w:rPr>
        <w:t xml:space="preserve"> </w:t>
      </w:r>
      <w:r w:rsidRPr="003F3CA6">
        <w:rPr>
          <w:sz w:val="24"/>
          <w:szCs w:val="24"/>
        </w:rPr>
        <w:t xml:space="preserve">соответствует требованиям статьи 39 Закона Республики Саха (Якутия) </w:t>
      </w:r>
      <w:r w:rsidR="00F4194A" w:rsidRPr="003F3CA6">
        <w:rPr>
          <w:sz w:val="24"/>
          <w:szCs w:val="24"/>
        </w:rPr>
        <w:t xml:space="preserve">от 28 сентября 2011 года 964-З № 815-IV </w:t>
      </w:r>
      <w:r w:rsidRPr="003F3CA6">
        <w:rPr>
          <w:sz w:val="24"/>
          <w:szCs w:val="24"/>
        </w:rPr>
        <w:t xml:space="preserve">«О муниципальных выборах в Республике Саха (Якутия)». </w:t>
      </w:r>
    </w:p>
    <w:p w:rsidR="00665D61" w:rsidRPr="003F3CA6" w:rsidRDefault="00665D61" w:rsidP="00665D61">
      <w:pPr>
        <w:ind w:firstLine="708"/>
        <w:jc w:val="both"/>
        <w:rPr>
          <w:color w:val="auto"/>
          <w:sz w:val="24"/>
          <w:szCs w:val="24"/>
        </w:rPr>
      </w:pPr>
      <w:r w:rsidRPr="003F3CA6">
        <w:rPr>
          <w:color w:val="auto"/>
          <w:sz w:val="24"/>
          <w:szCs w:val="24"/>
        </w:rPr>
        <w:t>Кандидат на должность Главы Городского округа «Жатай» Лавров Иван Сергеевич 18 июля 2024 года представил в участковую избирательную комиссию избирательного участка № 770 папку с подписными листами на 7 страницах, заявленное количество подписей – 32.</w:t>
      </w:r>
    </w:p>
    <w:p w:rsidR="00665D61" w:rsidRPr="003F3CA6" w:rsidRDefault="00665D61" w:rsidP="00665D61">
      <w:pPr>
        <w:ind w:firstLine="708"/>
        <w:jc w:val="both"/>
        <w:rPr>
          <w:color w:val="auto"/>
          <w:sz w:val="24"/>
          <w:szCs w:val="24"/>
        </w:rPr>
      </w:pPr>
      <w:r w:rsidRPr="005A41E4">
        <w:rPr>
          <w:color w:val="auto"/>
          <w:sz w:val="24"/>
          <w:szCs w:val="24"/>
        </w:rPr>
        <w:t xml:space="preserve">Согласно </w:t>
      </w:r>
      <w:r w:rsidR="008C5CE2" w:rsidRPr="005A41E4">
        <w:rPr>
          <w:color w:val="auto"/>
          <w:sz w:val="24"/>
          <w:szCs w:val="24"/>
        </w:rPr>
        <w:t>Итогово</w:t>
      </w:r>
      <w:r w:rsidR="00240457" w:rsidRPr="005A41E4">
        <w:rPr>
          <w:color w:val="auto"/>
          <w:sz w:val="24"/>
          <w:szCs w:val="24"/>
        </w:rPr>
        <w:t xml:space="preserve">му </w:t>
      </w:r>
      <w:r w:rsidR="008C5CE2" w:rsidRPr="005A41E4">
        <w:rPr>
          <w:color w:val="auto"/>
          <w:sz w:val="24"/>
          <w:szCs w:val="24"/>
        </w:rPr>
        <w:t>п</w:t>
      </w:r>
      <w:r w:rsidRPr="005A41E4">
        <w:rPr>
          <w:color w:val="auto"/>
          <w:sz w:val="24"/>
          <w:szCs w:val="24"/>
        </w:rPr>
        <w:t>ротокол</w:t>
      </w:r>
      <w:r w:rsidR="00240457" w:rsidRPr="005A41E4">
        <w:rPr>
          <w:color w:val="auto"/>
          <w:sz w:val="24"/>
          <w:szCs w:val="24"/>
        </w:rPr>
        <w:t xml:space="preserve">у </w:t>
      </w:r>
      <w:r w:rsidR="005A41E4" w:rsidRPr="005A41E4">
        <w:rPr>
          <w:color w:val="auto"/>
          <w:sz w:val="24"/>
          <w:szCs w:val="24"/>
        </w:rPr>
        <w:t xml:space="preserve">проверки </w:t>
      </w:r>
      <w:r w:rsidR="008C5CE2" w:rsidRPr="005A41E4">
        <w:rPr>
          <w:color w:val="auto"/>
          <w:sz w:val="24"/>
          <w:szCs w:val="24"/>
        </w:rPr>
        <w:t xml:space="preserve">подписных </w:t>
      </w:r>
      <w:r w:rsidRPr="005A41E4">
        <w:rPr>
          <w:color w:val="auto"/>
          <w:sz w:val="24"/>
          <w:szCs w:val="24"/>
        </w:rPr>
        <w:t xml:space="preserve">листов в поддержку выдвижения кандидата </w:t>
      </w:r>
      <w:r w:rsidR="008C5CE2" w:rsidRPr="005A41E4">
        <w:rPr>
          <w:color w:val="auto"/>
          <w:sz w:val="24"/>
          <w:szCs w:val="24"/>
        </w:rPr>
        <w:t>на должность Главы Городского</w:t>
      </w:r>
      <w:r w:rsidR="008C5CE2" w:rsidRPr="003F3CA6">
        <w:rPr>
          <w:color w:val="auto"/>
          <w:sz w:val="24"/>
          <w:szCs w:val="24"/>
        </w:rPr>
        <w:t xml:space="preserve"> округа «Жатай» Лаврова Ивана Сергеевича</w:t>
      </w:r>
      <w:r w:rsidR="003F3CA6">
        <w:rPr>
          <w:color w:val="auto"/>
          <w:sz w:val="24"/>
          <w:szCs w:val="24"/>
        </w:rPr>
        <w:t xml:space="preserve"> </w:t>
      </w:r>
      <w:r w:rsidRPr="003F3CA6">
        <w:rPr>
          <w:color w:val="auto"/>
          <w:sz w:val="24"/>
          <w:szCs w:val="24"/>
        </w:rPr>
        <w:t>от 2</w:t>
      </w:r>
      <w:r w:rsidR="008C5CE2" w:rsidRPr="003F3CA6">
        <w:rPr>
          <w:color w:val="auto"/>
          <w:sz w:val="24"/>
          <w:szCs w:val="24"/>
        </w:rPr>
        <w:t>6</w:t>
      </w:r>
      <w:r w:rsidR="003F3CA6">
        <w:rPr>
          <w:color w:val="auto"/>
          <w:sz w:val="24"/>
          <w:szCs w:val="24"/>
        </w:rPr>
        <w:t xml:space="preserve"> июля </w:t>
      </w:r>
      <w:r w:rsidRPr="003F3CA6">
        <w:rPr>
          <w:color w:val="auto"/>
          <w:sz w:val="24"/>
          <w:szCs w:val="24"/>
        </w:rPr>
        <w:t>20</w:t>
      </w:r>
      <w:r w:rsidR="008C5CE2" w:rsidRPr="003F3CA6">
        <w:rPr>
          <w:color w:val="auto"/>
          <w:sz w:val="24"/>
          <w:szCs w:val="24"/>
        </w:rPr>
        <w:t>24</w:t>
      </w:r>
      <w:r w:rsidRPr="003F3CA6">
        <w:rPr>
          <w:color w:val="auto"/>
          <w:sz w:val="24"/>
          <w:szCs w:val="24"/>
        </w:rPr>
        <w:t>г</w:t>
      </w:r>
      <w:r w:rsidR="00C6511C">
        <w:rPr>
          <w:color w:val="auto"/>
          <w:sz w:val="24"/>
          <w:szCs w:val="24"/>
        </w:rPr>
        <w:t>.</w:t>
      </w:r>
      <w:r w:rsidRPr="003F3CA6">
        <w:rPr>
          <w:color w:val="auto"/>
          <w:sz w:val="24"/>
          <w:szCs w:val="24"/>
        </w:rPr>
        <w:t xml:space="preserve">, кандидатом заявлено </w:t>
      </w:r>
      <w:r w:rsidR="008C5CE2" w:rsidRPr="003F3CA6">
        <w:rPr>
          <w:color w:val="auto"/>
          <w:sz w:val="24"/>
          <w:szCs w:val="24"/>
        </w:rPr>
        <w:t>32</w:t>
      </w:r>
      <w:r w:rsidRPr="003F3CA6">
        <w:rPr>
          <w:color w:val="auto"/>
          <w:sz w:val="24"/>
          <w:szCs w:val="24"/>
        </w:rPr>
        <w:t xml:space="preserve"> подпис</w:t>
      </w:r>
      <w:r w:rsidR="008C5CE2" w:rsidRPr="003F3CA6">
        <w:rPr>
          <w:color w:val="auto"/>
          <w:sz w:val="24"/>
          <w:szCs w:val="24"/>
        </w:rPr>
        <w:t>и</w:t>
      </w:r>
      <w:r w:rsidRPr="003F3CA6">
        <w:rPr>
          <w:color w:val="auto"/>
          <w:sz w:val="24"/>
          <w:szCs w:val="24"/>
        </w:rPr>
        <w:t xml:space="preserve">, представлено </w:t>
      </w:r>
      <w:r w:rsidR="008C5CE2" w:rsidRPr="003F3CA6">
        <w:rPr>
          <w:color w:val="auto"/>
          <w:sz w:val="24"/>
          <w:szCs w:val="24"/>
        </w:rPr>
        <w:t>32</w:t>
      </w:r>
      <w:r w:rsidRPr="003F3CA6">
        <w:rPr>
          <w:color w:val="auto"/>
          <w:sz w:val="24"/>
          <w:szCs w:val="24"/>
        </w:rPr>
        <w:t xml:space="preserve"> подпис</w:t>
      </w:r>
      <w:r w:rsidR="008C5CE2" w:rsidRPr="003F3CA6">
        <w:rPr>
          <w:color w:val="auto"/>
          <w:sz w:val="24"/>
          <w:szCs w:val="24"/>
        </w:rPr>
        <w:t>и</w:t>
      </w:r>
      <w:r w:rsidRPr="003F3CA6">
        <w:rPr>
          <w:color w:val="auto"/>
          <w:sz w:val="24"/>
          <w:szCs w:val="24"/>
        </w:rPr>
        <w:t xml:space="preserve">, проверено </w:t>
      </w:r>
      <w:r w:rsidR="008C5CE2" w:rsidRPr="003F3CA6">
        <w:rPr>
          <w:color w:val="auto"/>
          <w:sz w:val="24"/>
          <w:szCs w:val="24"/>
        </w:rPr>
        <w:t>32</w:t>
      </w:r>
      <w:r w:rsidRPr="003F3CA6">
        <w:rPr>
          <w:color w:val="auto"/>
          <w:sz w:val="24"/>
          <w:szCs w:val="24"/>
        </w:rPr>
        <w:t xml:space="preserve"> подпис</w:t>
      </w:r>
      <w:r w:rsidR="008C5CE2" w:rsidRPr="003F3CA6">
        <w:rPr>
          <w:color w:val="auto"/>
          <w:sz w:val="24"/>
          <w:szCs w:val="24"/>
        </w:rPr>
        <w:t>и</w:t>
      </w:r>
      <w:r w:rsidRPr="003F3CA6">
        <w:rPr>
          <w:color w:val="auto"/>
          <w:sz w:val="24"/>
          <w:szCs w:val="24"/>
        </w:rPr>
        <w:t xml:space="preserve">. По результатам проверки рабочей группой  </w:t>
      </w:r>
      <w:r w:rsidR="008C5CE2" w:rsidRPr="003F3CA6">
        <w:rPr>
          <w:color w:val="auto"/>
          <w:sz w:val="24"/>
          <w:szCs w:val="24"/>
        </w:rPr>
        <w:t>Участковой избирательной комиссии избирательного участка № 770</w:t>
      </w:r>
      <w:r w:rsidRPr="003F3CA6">
        <w:rPr>
          <w:color w:val="auto"/>
          <w:sz w:val="24"/>
          <w:szCs w:val="24"/>
        </w:rPr>
        <w:t xml:space="preserve"> по проверке подписных листов</w:t>
      </w:r>
      <w:r w:rsidR="003F3CA6">
        <w:rPr>
          <w:color w:val="auto"/>
          <w:sz w:val="24"/>
          <w:szCs w:val="24"/>
        </w:rPr>
        <w:t xml:space="preserve"> (далее Рабочая группа)</w:t>
      </w:r>
      <w:r w:rsidRPr="003F3CA6">
        <w:rPr>
          <w:color w:val="auto"/>
          <w:sz w:val="24"/>
          <w:szCs w:val="24"/>
        </w:rPr>
        <w:t xml:space="preserve"> составлена Ведомость № 1 проверки  подписных листов кандидата </w:t>
      </w:r>
      <w:r w:rsidR="008C5CE2" w:rsidRPr="003F3CA6">
        <w:rPr>
          <w:color w:val="auto"/>
          <w:sz w:val="24"/>
          <w:szCs w:val="24"/>
        </w:rPr>
        <w:t>на должность Главы Городского округа «Жатай» Лаврова Ивана Сергеевича</w:t>
      </w:r>
      <w:r w:rsidRPr="003F3CA6">
        <w:rPr>
          <w:color w:val="auto"/>
          <w:sz w:val="24"/>
          <w:szCs w:val="24"/>
        </w:rPr>
        <w:t>.</w:t>
      </w:r>
    </w:p>
    <w:p w:rsidR="00665D61" w:rsidRPr="003F3CA6" w:rsidRDefault="00665D61" w:rsidP="008C5CE2">
      <w:pPr>
        <w:pStyle w:val="af2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3CA6">
        <w:rPr>
          <w:rFonts w:ascii="Times New Roman" w:hAnsi="Times New Roman" w:cs="Times New Roman"/>
          <w:sz w:val="24"/>
          <w:szCs w:val="24"/>
        </w:rPr>
        <w:t xml:space="preserve">Проверка подписных листов в присутствии кандидата </w:t>
      </w:r>
      <w:r w:rsidR="000B72D0" w:rsidRPr="003F3CA6">
        <w:rPr>
          <w:rFonts w:ascii="Times New Roman" w:hAnsi="Times New Roman" w:cs="Times New Roman"/>
          <w:sz w:val="24"/>
          <w:szCs w:val="24"/>
        </w:rPr>
        <w:t>Лаврова Ивана Сергеевича</w:t>
      </w:r>
      <w:r w:rsidRPr="003F3CA6">
        <w:rPr>
          <w:rFonts w:ascii="Times New Roman" w:hAnsi="Times New Roman" w:cs="Times New Roman"/>
          <w:sz w:val="24"/>
          <w:szCs w:val="24"/>
        </w:rPr>
        <w:t xml:space="preserve"> выявила нарушения избирательного законодательства, и рекомендаций Постановления </w:t>
      </w:r>
      <w:r w:rsidRPr="00C6511C">
        <w:rPr>
          <w:rFonts w:ascii="Times New Roman" w:hAnsi="Times New Roman" w:cs="Times New Roman"/>
          <w:sz w:val="24"/>
          <w:szCs w:val="24"/>
        </w:rPr>
        <w:t>ЦИК Р</w:t>
      </w:r>
      <w:r w:rsidR="00C6511C">
        <w:rPr>
          <w:rFonts w:ascii="Times New Roman" w:hAnsi="Times New Roman" w:cs="Times New Roman"/>
          <w:sz w:val="24"/>
          <w:szCs w:val="24"/>
        </w:rPr>
        <w:t>Ф</w:t>
      </w:r>
      <w:r w:rsidRPr="00C6511C">
        <w:rPr>
          <w:rFonts w:ascii="Times New Roman" w:hAnsi="Times New Roman" w:cs="Times New Roman"/>
          <w:sz w:val="24"/>
          <w:szCs w:val="24"/>
        </w:rPr>
        <w:t xml:space="preserve"> от </w:t>
      </w:r>
      <w:r w:rsidR="000B72D0" w:rsidRPr="00C6511C">
        <w:rPr>
          <w:rFonts w:ascii="Times New Roman" w:hAnsi="Times New Roman" w:cs="Times New Roman"/>
          <w:sz w:val="24"/>
          <w:szCs w:val="24"/>
        </w:rPr>
        <w:t>09 июня</w:t>
      </w:r>
      <w:r w:rsidRPr="00C6511C">
        <w:rPr>
          <w:rFonts w:ascii="Times New Roman" w:hAnsi="Times New Roman" w:cs="Times New Roman"/>
          <w:sz w:val="24"/>
          <w:szCs w:val="24"/>
        </w:rPr>
        <w:t xml:space="preserve"> 20</w:t>
      </w:r>
      <w:r w:rsidR="000B72D0" w:rsidRPr="00C6511C">
        <w:rPr>
          <w:rFonts w:ascii="Times New Roman" w:hAnsi="Times New Roman" w:cs="Times New Roman"/>
          <w:sz w:val="24"/>
          <w:szCs w:val="24"/>
        </w:rPr>
        <w:t>21</w:t>
      </w:r>
      <w:r w:rsidR="003F3CA6" w:rsidRPr="00C6511C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C6511C">
        <w:rPr>
          <w:rFonts w:ascii="Times New Roman" w:hAnsi="Times New Roman" w:cs="Times New Roman"/>
          <w:sz w:val="24"/>
          <w:szCs w:val="24"/>
        </w:rPr>
        <w:t xml:space="preserve"> № </w:t>
      </w:r>
      <w:r w:rsidR="000B72D0" w:rsidRPr="00C6511C">
        <w:rPr>
          <w:rFonts w:ascii="Times New Roman" w:hAnsi="Times New Roman" w:cs="Times New Roman"/>
          <w:sz w:val="24"/>
          <w:szCs w:val="24"/>
        </w:rPr>
        <w:t>9/75-8</w:t>
      </w:r>
      <w:r w:rsidR="00240457" w:rsidRPr="00C6511C">
        <w:rPr>
          <w:rFonts w:ascii="Times New Roman" w:hAnsi="Times New Roman" w:cs="Times New Roman"/>
          <w:sz w:val="24"/>
          <w:szCs w:val="24"/>
        </w:rPr>
        <w:t xml:space="preserve"> </w:t>
      </w:r>
      <w:r w:rsidRPr="00C6511C">
        <w:rPr>
          <w:rFonts w:ascii="Times New Roman" w:hAnsi="Times New Roman" w:cs="Times New Roman"/>
          <w:sz w:val="24"/>
          <w:szCs w:val="24"/>
        </w:rPr>
        <w:t>«О методических рекомендациях по приему и</w:t>
      </w:r>
      <w:r w:rsidRPr="003F3CA6">
        <w:rPr>
          <w:rFonts w:ascii="Times New Roman" w:hAnsi="Times New Roman" w:cs="Times New Roman"/>
          <w:sz w:val="24"/>
          <w:szCs w:val="24"/>
        </w:rPr>
        <w:t xml:space="preserve"> проверке подписных листов с подписями избирателей в поддержку выдвижения ка</w:t>
      </w:r>
      <w:r w:rsidR="00C6511C">
        <w:rPr>
          <w:rFonts w:ascii="Times New Roman" w:hAnsi="Times New Roman" w:cs="Times New Roman"/>
          <w:sz w:val="24"/>
          <w:szCs w:val="24"/>
        </w:rPr>
        <w:t xml:space="preserve">ндидатов, списков кандидатов </w:t>
      </w:r>
      <w:proofErr w:type="gramStart"/>
      <w:r w:rsidR="00C6511C">
        <w:rPr>
          <w:rFonts w:ascii="Times New Roman" w:hAnsi="Times New Roman" w:cs="Times New Roman"/>
          <w:sz w:val="24"/>
          <w:szCs w:val="24"/>
        </w:rPr>
        <w:t xml:space="preserve">на </w:t>
      </w:r>
      <w:r w:rsidR="000B72D0" w:rsidRPr="003F3CA6">
        <w:rPr>
          <w:rFonts w:ascii="Times New Roman" w:hAnsi="Times New Roman" w:cs="Times New Roman"/>
          <w:sz w:val="24"/>
          <w:szCs w:val="24"/>
        </w:rPr>
        <w:t>выборах</w:t>
      </w:r>
      <w:proofErr w:type="gramEnd"/>
      <w:r w:rsidR="000B72D0" w:rsidRPr="003F3CA6">
        <w:rPr>
          <w:rFonts w:ascii="Times New Roman" w:hAnsi="Times New Roman" w:cs="Times New Roman"/>
          <w:sz w:val="24"/>
          <w:szCs w:val="24"/>
        </w:rPr>
        <w:t xml:space="preserve"> проводимых в субъектах Российской Федерации</w:t>
      </w:r>
      <w:r w:rsidRPr="003F3CA6">
        <w:rPr>
          <w:rFonts w:ascii="Times New Roman" w:hAnsi="Times New Roman" w:cs="Times New Roman"/>
          <w:sz w:val="24"/>
          <w:szCs w:val="24"/>
        </w:rPr>
        <w:t>»</w:t>
      </w:r>
      <w:r w:rsidR="0004691C" w:rsidRPr="003F3CA6">
        <w:rPr>
          <w:rFonts w:ascii="Times New Roman" w:hAnsi="Times New Roman" w:cs="Times New Roman"/>
          <w:sz w:val="24"/>
          <w:szCs w:val="24"/>
        </w:rPr>
        <w:t>, а именно</w:t>
      </w:r>
      <w:r w:rsidRPr="003F3CA6">
        <w:rPr>
          <w:rFonts w:ascii="Times New Roman" w:hAnsi="Times New Roman" w:cs="Times New Roman"/>
          <w:sz w:val="24"/>
          <w:szCs w:val="24"/>
        </w:rPr>
        <w:t>:</w:t>
      </w:r>
    </w:p>
    <w:p w:rsidR="00240457" w:rsidRPr="003F3CA6" w:rsidRDefault="0004691C" w:rsidP="00240457">
      <w:pPr>
        <w:pStyle w:val="af2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3CA6">
        <w:rPr>
          <w:rFonts w:ascii="Times New Roman" w:hAnsi="Times New Roman" w:cs="Times New Roman"/>
          <w:sz w:val="24"/>
          <w:szCs w:val="24"/>
        </w:rPr>
        <w:t>-  подписной лист изготовлен для заполнения на двух сторонах</w:t>
      </w:r>
      <w:r w:rsidR="00F00B08" w:rsidRPr="003F3CA6">
        <w:rPr>
          <w:rFonts w:ascii="Times New Roman" w:hAnsi="Times New Roman" w:cs="Times New Roman"/>
          <w:sz w:val="24"/>
          <w:szCs w:val="24"/>
        </w:rPr>
        <w:t xml:space="preserve"> </w:t>
      </w:r>
      <w:r w:rsidR="00240457" w:rsidRPr="003F3CA6">
        <w:rPr>
          <w:rFonts w:ascii="Times New Roman" w:eastAsia="Calibri" w:hAnsi="Times New Roman" w:cs="Times New Roman"/>
          <w:sz w:val="24"/>
          <w:szCs w:val="24"/>
        </w:rPr>
        <w:t xml:space="preserve">(пункт 6 статьи 41  </w:t>
      </w:r>
      <w:r w:rsidR="0040154A" w:rsidRPr="003F3CA6">
        <w:rPr>
          <w:rFonts w:ascii="Times New Roman" w:hAnsi="Times New Roman" w:cs="Times New Roman"/>
          <w:sz w:val="24"/>
          <w:szCs w:val="24"/>
        </w:rPr>
        <w:t>Закона Республики Саха (Якутия) от 28 сентября 2011 года 964-З № 815-IV «О муниципальных выборах в Республике Саха (Якутия)»</w:t>
      </w:r>
      <w:r w:rsidR="00240457" w:rsidRPr="003F3CA6">
        <w:rPr>
          <w:rFonts w:ascii="Times New Roman" w:eastAsia="Calibri" w:hAnsi="Times New Roman" w:cs="Times New Roman"/>
          <w:sz w:val="24"/>
          <w:szCs w:val="24"/>
        </w:rPr>
        <w:t>: «</w:t>
      </w:r>
      <w:r w:rsidR="00240457" w:rsidRPr="003F3CA6">
        <w:rPr>
          <w:rFonts w:ascii="Times New Roman" w:eastAsia="Calibri" w:hAnsi="Times New Roman" w:cs="Times New Roman"/>
          <w:b/>
          <w:sz w:val="24"/>
          <w:szCs w:val="24"/>
        </w:rPr>
        <w:t>Подписные листы для сбора подписей</w:t>
      </w:r>
      <w:r w:rsidR="00240457" w:rsidRPr="003F3CA6">
        <w:rPr>
          <w:rFonts w:ascii="Times New Roman" w:eastAsia="Calibri" w:hAnsi="Times New Roman" w:cs="Times New Roman"/>
          <w:sz w:val="24"/>
          <w:szCs w:val="24"/>
        </w:rPr>
        <w:t xml:space="preserve"> избирателей в поддержку выдвижения (самовыдвижения) кандидатов </w:t>
      </w:r>
      <w:r w:rsidR="00240457" w:rsidRPr="003F3CA6">
        <w:rPr>
          <w:rFonts w:ascii="Times New Roman" w:eastAsia="Calibri" w:hAnsi="Times New Roman" w:cs="Times New Roman"/>
          <w:b/>
          <w:sz w:val="24"/>
          <w:szCs w:val="24"/>
        </w:rPr>
        <w:t xml:space="preserve">на должность главы муниципального образования изготавливаются и оформляются по форме согласно </w:t>
      </w:r>
      <w:hyperlink r:id="rId5" w:history="1">
        <w:r w:rsidR="00240457" w:rsidRPr="003F3CA6">
          <w:rPr>
            <w:rFonts w:ascii="Times New Roman" w:eastAsia="Calibri" w:hAnsi="Times New Roman" w:cs="Times New Roman"/>
            <w:b/>
            <w:sz w:val="24"/>
            <w:szCs w:val="24"/>
          </w:rPr>
          <w:t>приложению 6</w:t>
        </w:r>
      </w:hyperlink>
      <w:r w:rsidR="0040154A" w:rsidRPr="003F3CA6">
        <w:rPr>
          <w:rFonts w:ascii="Times New Roman" w:hAnsi="Times New Roman" w:cs="Times New Roman"/>
          <w:sz w:val="24"/>
          <w:szCs w:val="24"/>
        </w:rPr>
        <w:t xml:space="preserve"> </w:t>
      </w:r>
      <w:r w:rsidR="003F3CA6">
        <w:rPr>
          <w:rFonts w:ascii="Times New Roman" w:eastAsia="Calibri" w:hAnsi="Times New Roman" w:cs="Times New Roman"/>
          <w:sz w:val="24"/>
          <w:szCs w:val="24"/>
        </w:rPr>
        <w:t xml:space="preserve">к Федеральному закону </w:t>
      </w:r>
      <w:r w:rsidR="00F4194A" w:rsidRPr="00F4194A">
        <w:rPr>
          <w:rFonts w:ascii="Times New Roman" w:hAnsi="Times New Roman" w:cs="Times New Roman"/>
          <w:sz w:val="24"/>
          <w:szCs w:val="24"/>
        </w:rPr>
        <w:t>от 12 июня 2002г. ФЗ № 67-ФЗ</w:t>
      </w:r>
      <w:r w:rsidR="00F4194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F3CA6">
        <w:rPr>
          <w:rFonts w:ascii="Times New Roman" w:eastAsia="Calibri" w:hAnsi="Times New Roman" w:cs="Times New Roman"/>
          <w:sz w:val="24"/>
          <w:szCs w:val="24"/>
        </w:rPr>
        <w:t>«</w:t>
      </w:r>
      <w:r w:rsidR="00240457" w:rsidRPr="003F3CA6">
        <w:rPr>
          <w:rFonts w:ascii="Times New Roman" w:eastAsia="Calibri" w:hAnsi="Times New Roman" w:cs="Times New Roman"/>
          <w:sz w:val="24"/>
          <w:szCs w:val="24"/>
        </w:rPr>
        <w:t>Об основных гарантиях избирательных прав и права на участие в референду</w:t>
      </w:r>
      <w:r w:rsidR="003F3CA6">
        <w:rPr>
          <w:rFonts w:ascii="Times New Roman" w:eastAsia="Calibri" w:hAnsi="Times New Roman" w:cs="Times New Roman"/>
          <w:sz w:val="24"/>
          <w:szCs w:val="24"/>
        </w:rPr>
        <w:t>ме граждан Российской Федерации»</w:t>
      </w:r>
      <w:r w:rsidR="00240457" w:rsidRPr="003F3CA6">
        <w:rPr>
          <w:rFonts w:ascii="Times New Roman" w:eastAsia="Calibri" w:hAnsi="Times New Roman" w:cs="Times New Roman"/>
          <w:sz w:val="24"/>
          <w:szCs w:val="24"/>
        </w:rPr>
        <w:t xml:space="preserve">, в поддержку выдвижения списков кандидатов, выдвижения (самовыдвижения) кандидатов в депутаты представительного органа муниципального образования - по формам согласно </w:t>
      </w:r>
      <w:hyperlink r:id="rId6" w:history="1">
        <w:r w:rsidR="00240457" w:rsidRPr="003F3CA6">
          <w:rPr>
            <w:rFonts w:ascii="Times New Roman" w:eastAsia="Calibri" w:hAnsi="Times New Roman" w:cs="Times New Roman"/>
            <w:sz w:val="24"/>
            <w:szCs w:val="24"/>
          </w:rPr>
          <w:t>приложениям 7.1</w:t>
        </w:r>
      </w:hyperlink>
      <w:r w:rsidR="00240457" w:rsidRPr="003F3CA6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hyperlink r:id="rId7" w:history="1">
        <w:r w:rsidR="00240457" w:rsidRPr="003F3CA6">
          <w:rPr>
            <w:rFonts w:ascii="Times New Roman" w:eastAsia="Calibri" w:hAnsi="Times New Roman" w:cs="Times New Roman"/>
            <w:sz w:val="24"/>
            <w:szCs w:val="24"/>
          </w:rPr>
          <w:t>8</w:t>
        </w:r>
      </w:hyperlink>
      <w:r w:rsidR="003F3CA6">
        <w:rPr>
          <w:rFonts w:ascii="Times New Roman" w:hAnsi="Times New Roman" w:cs="Times New Roman"/>
          <w:sz w:val="24"/>
          <w:szCs w:val="24"/>
        </w:rPr>
        <w:t xml:space="preserve"> </w:t>
      </w:r>
      <w:r w:rsidR="003F3CA6">
        <w:rPr>
          <w:rFonts w:ascii="Times New Roman" w:eastAsia="Calibri" w:hAnsi="Times New Roman" w:cs="Times New Roman"/>
          <w:sz w:val="24"/>
          <w:szCs w:val="24"/>
        </w:rPr>
        <w:t>к Федеральному закону «</w:t>
      </w:r>
      <w:r w:rsidR="00240457" w:rsidRPr="003F3CA6">
        <w:rPr>
          <w:rFonts w:ascii="Times New Roman" w:eastAsia="Calibri" w:hAnsi="Times New Roman" w:cs="Times New Roman"/>
          <w:sz w:val="24"/>
          <w:szCs w:val="24"/>
        </w:rPr>
        <w:t>Об основных гарантиях избирательных прав и права на участие в референдуме граждан Российской Федерации»).</w:t>
      </w:r>
    </w:p>
    <w:p w:rsidR="00F00B08" w:rsidRPr="00AD4922" w:rsidRDefault="00F00B08" w:rsidP="003F3CA6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3F3CA6">
        <w:rPr>
          <w:rStyle w:val="1"/>
          <w:rFonts w:cs="Times New Roman"/>
          <w:b w:val="0"/>
          <w:sz w:val="24"/>
          <w:szCs w:val="24"/>
        </w:rPr>
        <w:t>Согласно пп.9 п.4.4 статьи 43 Закон</w:t>
      </w:r>
      <w:r w:rsidR="00AD4922">
        <w:rPr>
          <w:rStyle w:val="1"/>
          <w:rFonts w:cs="Times New Roman"/>
          <w:b w:val="0"/>
          <w:sz w:val="24"/>
          <w:szCs w:val="24"/>
        </w:rPr>
        <w:t>а</w:t>
      </w:r>
      <w:r w:rsidRPr="003F3CA6">
        <w:rPr>
          <w:rStyle w:val="1"/>
          <w:rFonts w:cs="Times New Roman"/>
          <w:b w:val="0"/>
          <w:sz w:val="24"/>
          <w:szCs w:val="24"/>
        </w:rPr>
        <w:t xml:space="preserve"> Республики Саха (Якутия) от 28</w:t>
      </w:r>
      <w:r w:rsidR="00AD4922">
        <w:rPr>
          <w:rStyle w:val="1"/>
          <w:rFonts w:cs="Times New Roman"/>
          <w:b w:val="0"/>
          <w:sz w:val="24"/>
          <w:szCs w:val="24"/>
        </w:rPr>
        <w:t xml:space="preserve"> сентября </w:t>
      </w:r>
      <w:r w:rsidRPr="003F3CA6">
        <w:rPr>
          <w:rStyle w:val="1"/>
          <w:rFonts w:cs="Times New Roman"/>
          <w:b w:val="0"/>
          <w:sz w:val="24"/>
          <w:szCs w:val="24"/>
        </w:rPr>
        <w:lastRenderedPageBreak/>
        <w:t>2011</w:t>
      </w:r>
      <w:r w:rsidR="00AD4922">
        <w:rPr>
          <w:rStyle w:val="1"/>
          <w:rFonts w:cs="Times New Roman"/>
          <w:b w:val="0"/>
          <w:sz w:val="24"/>
          <w:szCs w:val="24"/>
        </w:rPr>
        <w:t>г.</w:t>
      </w:r>
      <w:r w:rsidRPr="003F3CA6">
        <w:rPr>
          <w:rStyle w:val="1"/>
          <w:rFonts w:cs="Times New Roman"/>
          <w:b w:val="0"/>
          <w:sz w:val="24"/>
          <w:szCs w:val="24"/>
        </w:rPr>
        <w:t xml:space="preserve"> 964-З № 815-IV «О муниципальных выборах в Республике Саха (Якутия)»</w:t>
      </w:r>
      <w:r w:rsidR="008058BE" w:rsidRPr="003F3CA6">
        <w:rPr>
          <w:rStyle w:val="1"/>
          <w:rFonts w:cs="Times New Roman"/>
          <w:b w:val="0"/>
          <w:sz w:val="24"/>
          <w:szCs w:val="24"/>
        </w:rPr>
        <w:t xml:space="preserve"> и </w:t>
      </w:r>
      <w:r w:rsidR="0040154A" w:rsidRPr="003F3CA6">
        <w:rPr>
          <w:rStyle w:val="1"/>
          <w:rFonts w:cs="Times New Roman"/>
          <w:b w:val="0"/>
          <w:sz w:val="24"/>
          <w:szCs w:val="24"/>
        </w:rPr>
        <w:t>Постановления ЦИК РФ</w:t>
      </w:r>
      <w:r w:rsidR="008058BE" w:rsidRPr="003F3CA6">
        <w:rPr>
          <w:rFonts w:ascii="Times New Roman" w:hAnsi="Times New Roman" w:cs="Times New Roman"/>
          <w:b w:val="0"/>
          <w:sz w:val="24"/>
          <w:szCs w:val="24"/>
        </w:rPr>
        <w:t xml:space="preserve"> от 9 июня 2021 г. N 9/75-8 </w:t>
      </w:r>
      <w:r w:rsidR="00F10148" w:rsidRPr="003F3CA6">
        <w:rPr>
          <w:rFonts w:ascii="Times New Roman" w:eastAsia="Calibri" w:hAnsi="Times New Roman" w:cs="Times New Roman"/>
          <w:b w:val="0"/>
          <w:sz w:val="24"/>
          <w:szCs w:val="24"/>
        </w:rPr>
        <w:t>«</w:t>
      </w:r>
      <w:r w:rsidR="008058BE" w:rsidRPr="003F3CA6">
        <w:rPr>
          <w:rFonts w:ascii="Times New Roman" w:eastAsia="Calibri" w:hAnsi="Times New Roman" w:cs="Times New Roman"/>
          <w:b w:val="0"/>
          <w:sz w:val="24"/>
          <w:szCs w:val="24"/>
        </w:rPr>
        <w:t>О методических рекомендациях по приему и проверке подписных листов с подписями избирателей в поддержку выдвижения кандидатов, списков кандидатов, выдвижения (самовыдвижения) кандидатов на выборах в проводимых в субъектах Российской Федерации</w:t>
      </w:r>
      <w:r w:rsidR="00AD4922">
        <w:rPr>
          <w:rFonts w:ascii="Times New Roman" w:eastAsia="Calibri" w:hAnsi="Times New Roman" w:cs="Times New Roman"/>
          <w:b w:val="0"/>
          <w:sz w:val="24"/>
          <w:szCs w:val="24"/>
        </w:rPr>
        <w:t>»</w:t>
      </w:r>
      <w:r w:rsidR="00F4194A">
        <w:rPr>
          <w:rFonts w:ascii="Times New Roman" w:eastAsia="Calibri" w:hAnsi="Times New Roman" w:cs="Times New Roman"/>
          <w:b w:val="0"/>
          <w:sz w:val="24"/>
          <w:szCs w:val="24"/>
        </w:rPr>
        <w:t xml:space="preserve"> </w:t>
      </w:r>
      <w:r w:rsidR="00AD4922" w:rsidRPr="00AD4922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все подписи избирателей в подписном листе, форма которого не соответствует требованиям, установленным приложениями 6,</w:t>
      </w:r>
      <w:r w:rsidR="00AD4922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7.1 и 8 к Федеральному закону </w:t>
      </w:r>
      <w:r w:rsidR="00F4194A" w:rsidRPr="00F4194A">
        <w:rPr>
          <w:rFonts w:ascii="Times New Roman" w:hAnsi="Times New Roman" w:cs="Times New Roman"/>
          <w:b w:val="0"/>
          <w:sz w:val="24"/>
          <w:szCs w:val="24"/>
        </w:rPr>
        <w:t>от 12 июня 2002г. ФЗ № 67-ФЗ</w:t>
      </w:r>
      <w:r w:rsidR="00F4194A" w:rsidRPr="00F4194A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="00AD4922" w:rsidRPr="00F4194A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«Об</w:t>
      </w:r>
      <w:r w:rsidR="00AD4922" w:rsidRPr="00AD4922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основных гарантиях избирательных прав и права на участие в референдуме граждан Российской Федерации</w:t>
      </w:r>
      <w:r w:rsidR="00F4194A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»</w:t>
      </w:r>
      <w:r w:rsidR="00AD4922" w:rsidRPr="00AD4922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, и (или) в который не внесены сведения, предусмотренные частью 9.1 статьи 41 </w:t>
      </w:r>
      <w:r w:rsidR="00F4194A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Федерального закона </w:t>
      </w:r>
      <w:r w:rsidR="00F4194A" w:rsidRPr="00F4194A">
        <w:rPr>
          <w:rFonts w:ascii="Times New Roman" w:hAnsi="Times New Roman" w:cs="Times New Roman"/>
          <w:b w:val="0"/>
          <w:sz w:val="24"/>
          <w:szCs w:val="24"/>
        </w:rPr>
        <w:t>от 12 июня 2002г. ФЗ № 67-ФЗ</w:t>
      </w:r>
      <w:r w:rsidR="00F4194A" w:rsidRPr="00F4194A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«Об</w:t>
      </w:r>
      <w:r w:rsidR="00F4194A" w:rsidRPr="00AD4922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основных гарантиях избирательных прав и права на участие в референдуме граждан Российской Федерации</w:t>
      </w:r>
      <w:r w:rsidR="00F4194A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»</w:t>
      </w:r>
      <w:r w:rsidR="00AD4922" w:rsidRPr="00AD4922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, и (или) который изготовлен с несоблюдением требований, предусмотренных частью 6 статьи 41 </w:t>
      </w:r>
      <w:r w:rsidR="00F4194A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Федерального закона </w:t>
      </w:r>
      <w:r w:rsidR="00F4194A" w:rsidRPr="00F4194A">
        <w:rPr>
          <w:rFonts w:ascii="Times New Roman" w:hAnsi="Times New Roman" w:cs="Times New Roman"/>
          <w:b w:val="0"/>
          <w:sz w:val="24"/>
          <w:szCs w:val="24"/>
        </w:rPr>
        <w:t>от 12 июня 2002г. ФЗ № 67-ФЗ</w:t>
      </w:r>
      <w:r w:rsidR="00F4194A" w:rsidRPr="00F4194A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«Об</w:t>
      </w:r>
      <w:r w:rsidR="00F4194A" w:rsidRPr="00AD4922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основных гарантиях избирательных прав и права на участие в референдуме граждан Российской Федерации</w:t>
      </w:r>
      <w:r w:rsidR="00F4194A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»</w:t>
      </w:r>
      <w:r w:rsidR="00AD4922" w:rsidRPr="00AD4922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признаются недействительными.</w:t>
      </w:r>
    </w:p>
    <w:p w:rsidR="004A010D" w:rsidRPr="001B444A" w:rsidRDefault="00786A7C" w:rsidP="00786A7C">
      <w:pPr>
        <w:ind w:firstLine="708"/>
        <w:jc w:val="both"/>
        <w:rPr>
          <w:color w:val="auto"/>
          <w:sz w:val="24"/>
          <w:szCs w:val="24"/>
        </w:rPr>
      </w:pPr>
      <w:r w:rsidRPr="001B444A">
        <w:rPr>
          <w:color w:val="auto"/>
          <w:sz w:val="24"/>
          <w:szCs w:val="24"/>
        </w:rPr>
        <w:t>Результаты проверки подписных листов</w:t>
      </w:r>
      <w:r w:rsidR="004A010D" w:rsidRPr="001B444A">
        <w:rPr>
          <w:color w:val="auto"/>
          <w:sz w:val="24"/>
          <w:szCs w:val="24"/>
        </w:rPr>
        <w:t xml:space="preserve">, </w:t>
      </w:r>
      <w:r w:rsidRPr="001B444A">
        <w:rPr>
          <w:color w:val="auto"/>
          <w:sz w:val="24"/>
          <w:szCs w:val="24"/>
        </w:rPr>
        <w:t xml:space="preserve">свидетельствуют о том, что кандидатом на должность Главы ГО «Жатай» Лавровым Иваном Сергеевичем представлены подписные листы   неустановленной формы, что ведет к тому, что все подписи избирателей </w:t>
      </w:r>
      <w:r w:rsidR="00F4194A" w:rsidRPr="001B444A">
        <w:rPr>
          <w:color w:val="auto"/>
          <w:sz w:val="24"/>
          <w:szCs w:val="24"/>
        </w:rPr>
        <w:t xml:space="preserve">на подписных листах </w:t>
      </w:r>
      <w:r w:rsidRPr="001B444A">
        <w:rPr>
          <w:color w:val="auto"/>
          <w:sz w:val="24"/>
          <w:szCs w:val="24"/>
        </w:rPr>
        <w:t>являются недостоверными. С</w:t>
      </w:r>
      <w:r w:rsidR="004A010D" w:rsidRPr="001B444A">
        <w:rPr>
          <w:color w:val="auto"/>
          <w:sz w:val="24"/>
          <w:szCs w:val="24"/>
        </w:rPr>
        <w:t>огласно Итоговому протоколу от 26</w:t>
      </w:r>
      <w:r w:rsidR="003F3CA6" w:rsidRPr="001B444A">
        <w:rPr>
          <w:color w:val="auto"/>
          <w:sz w:val="24"/>
          <w:szCs w:val="24"/>
        </w:rPr>
        <w:t xml:space="preserve"> июля </w:t>
      </w:r>
      <w:r w:rsidR="004706E3" w:rsidRPr="001B444A">
        <w:rPr>
          <w:color w:val="auto"/>
          <w:sz w:val="24"/>
          <w:szCs w:val="24"/>
        </w:rPr>
        <w:t xml:space="preserve">2024 г., </w:t>
      </w:r>
      <w:r w:rsidR="004A010D" w:rsidRPr="001B444A">
        <w:rPr>
          <w:color w:val="auto"/>
          <w:sz w:val="24"/>
          <w:szCs w:val="24"/>
        </w:rPr>
        <w:t>Ведомости №1 проверки подписных листов в поддержку выдвижения кандидата Лаврова Ивана Сергеевича, в подписных листах 32 заявленны</w:t>
      </w:r>
      <w:r w:rsidR="00F4194A" w:rsidRPr="001B444A">
        <w:rPr>
          <w:color w:val="auto"/>
          <w:sz w:val="24"/>
          <w:szCs w:val="24"/>
        </w:rPr>
        <w:t>е</w:t>
      </w:r>
      <w:r w:rsidR="004A010D" w:rsidRPr="001B444A">
        <w:rPr>
          <w:color w:val="auto"/>
          <w:sz w:val="24"/>
          <w:szCs w:val="24"/>
        </w:rPr>
        <w:t xml:space="preserve"> и представленны</w:t>
      </w:r>
      <w:r w:rsidR="00F4194A" w:rsidRPr="001B444A">
        <w:rPr>
          <w:color w:val="auto"/>
          <w:sz w:val="24"/>
          <w:szCs w:val="24"/>
        </w:rPr>
        <w:t>е</w:t>
      </w:r>
      <w:r w:rsidR="004A010D" w:rsidRPr="001B444A">
        <w:rPr>
          <w:color w:val="auto"/>
          <w:sz w:val="24"/>
          <w:szCs w:val="24"/>
        </w:rPr>
        <w:t xml:space="preserve"> подпис</w:t>
      </w:r>
      <w:r w:rsidR="00F4194A" w:rsidRPr="001B444A">
        <w:rPr>
          <w:color w:val="auto"/>
          <w:sz w:val="24"/>
          <w:szCs w:val="24"/>
        </w:rPr>
        <w:t>и</w:t>
      </w:r>
      <w:r w:rsidR="004A010D" w:rsidRPr="001B444A">
        <w:rPr>
          <w:color w:val="auto"/>
          <w:sz w:val="24"/>
          <w:szCs w:val="24"/>
        </w:rPr>
        <w:t xml:space="preserve"> избирателей</w:t>
      </w:r>
      <w:r w:rsidR="00F4194A" w:rsidRPr="001B444A">
        <w:rPr>
          <w:color w:val="auto"/>
          <w:sz w:val="24"/>
          <w:szCs w:val="24"/>
        </w:rPr>
        <w:t xml:space="preserve"> </w:t>
      </w:r>
      <w:r w:rsidR="004706E3" w:rsidRPr="001B444A">
        <w:rPr>
          <w:color w:val="auto"/>
          <w:sz w:val="24"/>
          <w:szCs w:val="24"/>
        </w:rPr>
        <w:t>признаны недействительными</w:t>
      </w:r>
      <w:r w:rsidR="004A010D" w:rsidRPr="001B444A">
        <w:rPr>
          <w:color w:val="auto"/>
          <w:sz w:val="24"/>
          <w:szCs w:val="24"/>
        </w:rPr>
        <w:t>.</w:t>
      </w:r>
    </w:p>
    <w:p w:rsidR="004A010D" w:rsidRPr="003F3CA6" w:rsidRDefault="004A010D" w:rsidP="004A010D">
      <w:pPr>
        <w:pStyle w:val="af2"/>
        <w:jc w:val="both"/>
        <w:rPr>
          <w:rFonts w:ascii="Times New Roman" w:hAnsi="Times New Roman" w:cs="Times New Roman"/>
          <w:sz w:val="24"/>
          <w:szCs w:val="24"/>
        </w:rPr>
      </w:pPr>
      <w:r w:rsidRPr="003F3CA6">
        <w:rPr>
          <w:rFonts w:ascii="Times New Roman" w:hAnsi="Times New Roman" w:cs="Times New Roman"/>
          <w:sz w:val="24"/>
          <w:szCs w:val="24"/>
        </w:rPr>
        <w:tab/>
        <w:t xml:space="preserve">Поскольку в соответствии с п.2 ст. 44 Закона РС (Я) </w:t>
      </w:r>
      <w:r w:rsidR="00AD4922" w:rsidRPr="00AD4922">
        <w:rPr>
          <w:rStyle w:val="1"/>
          <w:rFonts w:cs="Times New Roman"/>
          <w:sz w:val="24"/>
          <w:szCs w:val="24"/>
        </w:rPr>
        <w:t>от 28 сентября 2011г. 964-З № 815-IV</w:t>
      </w:r>
      <w:r w:rsidR="00AD4922" w:rsidRPr="00AD4922">
        <w:rPr>
          <w:rFonts w:ascii="Times New Roman" w:hAnsi="Times New Roman" w:cs="Times New Roman"/>
          <w:sz w:val="24"/>
          <w:szCs w:val="24"/>
        </w:rPr>
        <w:t xml:space="preserve"> </w:t>
      </w:r>
      <w:r w:rsidRPr="003F3CA6">
        <w:rPr>
          <w:rFonts w:ascii="Times New Roman" w:hAnsi="Times New Roman" w:cs="Times New Roman"/>
          <w:sz w:val="24"/>
          <w:szCs w:val="24"/>
        </w:rPr>
        <w:t>«О муниципальных выборах в Республике Саха (Якутия)», кандидат не вправе вносить изменения и уточнения в подписные листы, на день, предшествующий дню заседания Участковой избирательной комиссии избирательного участка № 770 у кандидата среди документов, представленных для регистрации, имеются документы, оформленные с нарушением избирательного законодательства.</w:t>
      </w:r>
    </w:p>
    <w:p w:rsidR="004A010D" w:rsidRPr="001B444A" w:rsidRDefault="00D37C07" w:rsidP="00102A28">
      <w:pPr>
        <w:tabs>
          <w:tab w:val="left" w:pos="708"/>
          <w:tab w:val="center" w:pos="4677"/>
          <w:tab w:val="right" w:pos="9355"/>
        </w:tabs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ab/>
      </w:r>
      <w:r w:rsidR="004A010D" w:rsidRPr="003F3CA6">
        <w:rPr>
          <w:color w:val="auto"/>
          <w:sz w:val="24"/>
          <w:szCs w:val="24"/>
        </w:rPr>
        <w:tab/>
        <w:t>На основании вышеизложенного, Итогового Протокола от 2</w:t>
      </w:r>
      <w:r w:rsidR="004D22AE" w:rsidRPr="003F3CA6">
        <w:rPr>
          <w:color w:val="auto"/>
          <w:sz w:val="24"/>
          <w:szCs w:val="24"/>
        </w:rPr>
        <w:t>6</w:t>
      </w:r>
      <w:r w:rsidR="003F3CA6">
        <w:rPr>
          <w:color w:val="auto"/>
          <w:sz w:val="24"/>
          <w:szCs w:val="24"/>
        </w:rPr>
        <w:t xml:space="preserve"> июля </w:t>
      </w:r>
      <w:r w:rsidR="004A010D" w:rsidRPr="003F3CA6">
        <w:rPr>
          <w:color w:val="auto"/>
          <w:sz w:val="24"/>
          <w:szCs w:val="24"/>
        </w:rPr>
        <w:t>20</w:t>
      </w:r>
      <w:r w:rsidR="004D22AE" w:rsidRPr="003F3CA6">
        <w:rPr>
          <w:color w:val="auto"/>
          <w:sz w:val="24"/>
          <w:szCs w:val="24"/>
        </w:rPr>
        <w:t>24</w:t>
      </w:r>
      <w:r w:rsidR="004A010D" w:rsidRPr="003F3CA6">
        <w:rPr>
          <w:color w:val="auto"/>
          <w:sz w:val="24"/>
          <w:szCs w:val="24"/>
        </w:rPr>
        <w:t xml:space="preserve"> г. и Ведомости проверки подписных листов № 1  от 2</w:t>
      </w:r>
      <w:r w:rsidR="004D22AE" w:rsidRPr="003F3CA6">
        <w:rPr>
          <w:color w:val="auto"/>
          <w:sz w:val="24"/>
          <w:szCs w:val="24"/>
        </w:rPr>
        <w:t>6</w:t>
      </w:r>
      <w:r w:rsidR="003F3CA6">
        <w:rPr>
          <w:color w:val="auto"/>
          <w:sz w:val="24"/>
          <w:szCs w:val="24"/>
        </w:rPr>
        <w:t xml:space="preserve"> июля </w:t>
      </w:r>
      <w:r w:rsidR="004A010D" w:rsidRPr="003F3CA6">
        <w:rPr>
          <w:color w:val="auto"/>
          <w:sz w:val="24"/>
          <w:szCs w:val="24"/>
        </w:rPr>
        <w:t>20</w:t>
      </w:r>
      <w:r w:rsidR="004D22AE" w:rsidRPr="003F3CA6">
        <w:rPr>
          <w:color w:val="auto"/>
          <w:sz w:val="24"/>
          <w:szCs w:val="24"/>
        </w:rPr>
        <w:t>24</w:t>
      </w:r>
      <w:r w:rsidR="004A010D" w:rsidRPr="003F3CA6">
        <w:rPr>
          <w:color w:val="auto"/>
          <w:sz w:val="24"/>
          <w:szCs w:val="24"/>
        </w:rPr>
        <w:t xml:space="preserve"> г., </w:t>
      </w:r>
      <w:r>
        <w:rPr>
          <w:color w:val="auto"/>
          <w:sz w:val="24"/>
          <w:szCs w:val="24"/>
        </w:rPr>
        <w:t xml:space="preserve">руководствуясь </w:t>
      </w:r>
      <w:r w:rsidR="004A010D" w:rsidRPr="003F3CA6">
        <w:rPr>
          <w:color w:val="auto"/>
          <w:sz w:val="24"/>
          <w:szCs w:val="24"/>
        </w:rPr>
        <w:t xml:space="preserve"> </w:t>
      </w:r>
      <w:proofErr w:type="spellStart"/>
      <w:r w:rsidR="004A010D" w:rsidRPr="003F3CA6">
        <w:rPr>
          <w:color w:val="auto"/>
          <w:sz w:val="24"/>
          <w:szCs w:val="24"/>
        </w:rPr>
        <w:t>пп</w:t>
      </w:r>
      <w:proofErr w:type="spellEnd"/>
      <w:r w:rsidR="004A010D" w:rsidRPr="003F3CA6">
        <w:rPr>
          <w:color w:val="auto"/>
          <w:sz w:val="24"/>
          <w:szCs w:val="24"/>
        </w:rPr>
        <w:t>. «в.1» части 24 статьи 38</w:t>
      </w:r>
      <w:r w:rsidR="004D22AE" w:rsidRPr="003F3CA6">
        <w:rPr>
          <w:color w:val="auto"/>
          <w:sz w:val="24"/>
          <w:szCs w:val="24"/>
        </w:rPr>
        <w:t xml:space="preserve"> </w:t>
      </w:r>
      <w:r w:rsidR="00AD4922">
        <w:rPr>
          <w:color w:val="auto"/>
          <w:sz w:val="24"/>
          <w:szCs w:val="24"/>
        </w:rPr>
        <w:t xml:space="preserve">от 12 июня 2002г. </w:t>
      </w:r>
      <w:r w:rsidR="004A010D" w:rsidRPr="003F3CA6">
        <w:rPr>
          <w:color w:val="auto"/>
          <w:sz w:val="24"/>
          <w:szCs w:val="24"/>
        </w:rPr>
        <w:t xml:space="preserve">ФЗ № 67-ФЗ «Об основных гарантиях избирательных прав и права на участие в референдуме граждан Российской Федерации», </w:t>
      </w:r>
      <w:proofErr w:type="spellStart"/>
      <w:r w:rsidR="004A010D" w:rsidRPr="003F3CA6">
        <w:rPr>
          <w:color w:val="auto"/>
          <w:sz w:val="24"/>
          <w:szCs w:val="24"/>
        </w:rPr>
        <w:t>пп</w:t>
      </w:r>
      <w:proofErr w:type="spellEnd"/>
      <w:r w:rsidR="004A010D" w:rsidRPr="003F3CA6">
        <w:rPr>
          <w:color w:val="auto"/>
          <w:sz w:val="24"/>
          <w:szCs w:val="24"/>
        </w:rPr>
        <w:t>. 4</w:t>
      </w:r>
      <w:r w:rsidR="001B444A">
        <w:rPr>
          <w:color w:val="auto"/>
          <w:sz w:val="24"/>
          <w:szCs w:val="24"/>
        </w:rPr>
        <w:t>, 7</w:t>
      </w:r>
      <w:r w:rsidR="004A010D" w:rsidRPr="003F3CA6">
        <w:rPr>
          <w:color w:val="auto"/>
          <w:sz w:val="24"/>
          <w:szCs w:val="24"/>
        </w:rPr>
        <w:t xml:space="preserve"> части 9 статьи 44 Закона РС(Я)</w:t>
      </w:r>
      <w:r w:rsidR="00AD4922" w:rsidRPr="00AD4922">
        <w:rPr>
          <w:sz w:val="24"/>
          <w:szCs w:val="24"/>
        </w:rPr>
        <w:t xml:space="preserve"> </w:t>
      </w:r>
      <w:r w:rsidR="00AD4922" w:rsidRPr="003F3CA6">
        <w:rPr>
          <w:sz w:val="24"/>
          <w:szCs w:val="24"/>
        </w:rPr>
        <w:t>от 28 сентября 2011 года 964-З № 815-IV</w:t>
      </w:r>
      <w:r w:rsidR="004A010D" w:rsidRPr="003F3CA6">
        <w:rPr>
          <w:color w:val="auto"/>
          <w:sz w:val="24"/>
          <w:szCs w:val="24"/>
        </w:rPr>
        <w:t xml:space="preserve"> «О муниципальных выборах в Республике Саха (Якутия)», </w:t>
      </w:r>
      <w:r w:rsidR="005779F8" w:rsidRPr="001B444A">
        <w:rPr>
          <w:color w:val="auto"/>
          <w:sz w:val="24"/>
          <w:szCs w:val="24"/>
        </w:rPr>
        <w:t xml:space="preserve"> </w:t>
      </w:r>
      <w:r w:rsidR="004D22AE" w:rsidRPr="001B444A">
        <w:rPr>
          <w:color w:val="auto"/>
          <w:sz w:val="24"/>
          <w:szCs w:val="24"/>
        </w:rPr>
        <w:t xml:space="preserve">Участковая </w:t>
      </w:r>
      <w:r w:rsidR="004A010D" w:rsidRPr="001B444A">
        <w:rPr>
          <w:color w:val="auto"/>
          <w:sz w:val="24"/>
          <w:szCs w:val="24"/>
        </w:rPr>
        <w:t xml:space="preserve"> избирательная комиссия</w:t>
      </w:r>
      <w:r w:rsidR="004D22AE" w:rsidRPr="001B444A">
        <w:rPr>
          <w:color w:val="auto"/>
          <w:sz w:val="24"/>
          <w:szCs w:val="24"/>
        </w:rPr>
        <w:t xml:space="preserve"> избирательного участка </w:t>
      </w:r>
      <w:r w:rsidR="00AD4922" w:rsidRPr="001B444A">
        <w:rPr>
          <w:color w:val="auto"/>
          <w:sz w:val="24"/>
          <w:szCs w:val="24"/>
        </w:rPr>
        <w:t>№770</w:t>
      </w:r>
    </w:p>
    <w:p w:rsidR="00EC249C" w:rsidRPr="003F3CA6" w:rsidRDefault="000C6421">
      <w:pPr>
        <w:pStyle w:val="a3"/>
        <w:spacing w:after="0"/>
        <w:ind w:firstLine="709"/>
        <w:contextualSpacing/>
        <w:jc w:val="both"/>
        <w:rPr>
          <w:color w:val="auto"/>
          <w:szCs w:val="24"/>
        </w:rPr>
      </w:pPr>
      <w:r w:rsidRPr="003F3CA6">
        <w:rPr>
          <w:b/>
          <w:color w:val="auto"/>
          <w:szCs w:val="24"/>
        </w:rPr>
        <w:t>РЕШАЕТ</w:t>
      </w:r>
      <w:r w:rsidRPr="003F3CA6">
        <w:rPr>
          <w:color w:val="auto"/>
          <w:szCs w:val="24"/>
        </w:rPr>
        <w:t>:</w:t>
      </w:r>
    </w:p>
    <w:p w:rsidR="00EC249C" w:rsidRPr="003F3CA6" w:rsidRDefault="000C6421">
      <w:pPr>
        <w:pStyle w:val="a3"/>
        <w:numPr>
          <w:ilvl w:val="0"/>
          <w:numId w:val="1"/>
        </w:numPr>
        <w:spacing w:after="0"/>
        <w:ind w:left="0" w:firstLine="709"/>
        <w:contextualSpacing/>
        <w:jc w:val="both"/>
        <w:rPr>
          <w:szCs w:val="24"/>
        </w:rPr>
      </w:pPr>
      <w:r w:rsidRPr="003F3CA6">
        <w:rPr>
          <w:color w:val="auto"/>
          <w:szCs w:val="24"/>
        </w:rPr>
        <w:t>Отказать Лаврову Ивану Сергеевичу, выдвинутому в порядке самовыдвижения, в регистрации кандидатом на должнос</w:t>
      </w:r>
      <w:r w:rsidRPr="003F3CA6">
        <w:rPr>
          <w:szCs w:val="24"/>
        </w:rPr>
        <w:t xml:space="preserve">ть Главы Городского округа «Жатай». </w:t>
      </w:r>
    </w:p>
    <w:p w:rsidR="00EC249C" w:rsidRPr="003F3CA6" w:rsidRDefault="000C6421">
      <w:pPr>
        <w:pStyle w:val="a3"/>
        <w:numPr>
          <w:ilvl w:val="0"/>
          <w:numId w:val="1"/>
        </w:numPr>
        <w:spacing w:after="0"/>
        <w:ind w:left="0" w:firstLine="709"/>
        <w:contextualSpacing/>
        <w:jc w:val="both"/>
        <w:rPr>
          <w:szCs w:val="24"/>
        </w:rPr>
      </w:pPr>
      <w:r w:rsidRPr="003F3CA6">
        <w:rPr>
          <w:szCs w:val="24"/>
        </w:rPr>
        <w:t>Направить письменное уведомление Якутскому отделению № 8603/0152 филиала ПАО «Сбербанк России» о прекращении с «</w:t>
      </w:r>
      <w:r w:rsidR="00AA4D9E">
        <w:rPr>
          <w:szCs w:val="24"/>
        </w:rPr>
        <w:t>27</w:t>
      </w:r>
      <w:r w:rsidRPr="003F3CA6">
        <w:rPr>
          <w:szCs w:val="24"/>
        </w:rPr>
        <w:t xml:space="preserve">» </w:t>
      </w:r>
      <w:r w:rsidR="00AA4D9E">
        <w:rPr>
          <w:szCs w:val="24"/>
        </w:rPr>
        <w:t>июля</w:t>
      </w:r>
      <w:r w:rsidRPr="003F3CA6">
        <w:rPr>
          <w:szCs w:val="24"/>
        </w:rPr>
        <w:t xml:space="preserve"> 2024 года расходных операций по специальному избирательному счету, открытому кандидатом, за исключением перечисления неизрасходованных средств избирательного фонда жертвователям, пропорционально вложенным ими средствам. </w:t>
      </w:r>
    </w:p>
    <w:p w:rsidR="00EC249C" w:rsidRPr="003F3CA6" w:rsidRDefault="000C6421">
      <w:pPr>
        <w:pStyle w:val="a3"/>
        <w:numPr>
          <w:ilvl w:val="0"/>
          <w:numId w:val="1"/>
        </w:numPr>
        <w:spacing w:after="0"/>
        <w:ind w:left="0" w:firstLine="709"/>
        <w:contextualSpacing/>
        <w:jc w:val="both"/>
        <w:rPr>
          <w:szCs w:val="24"/>
        </w:rPr>
      </w:pPr>
      <w:r w:rsidRPr="003F3CA6">
        <w:rPr>
          <w:szCs w:val="24"/>
        </w:rPr>
        <w:t>В соответствии с пунктом 11 статьи 70 Закона Республики Саха (Якутия) от 28 сентября 2011 года 964-З № 815-IV «О муниципальных выборах в Республике Саха (Якутия)»:</w:t>
      </w:r>
    </w:p>
    <w:p w:rsidR="00EC249C" w:rsidRPr="003F3CA6" w:rsidRDefault="000C6421">
      <w:pPr>
        <w:pStyle w:val="a3"/>
        <w:spacing w:after="0"/>
        <w:ind w:firstLine="709"/>
        <w:contextualSpacing/>
        <w:jc w:val="both"/>
        <w:rPr>
          <w:szCs w:val="24"/>
        </w:rPr>
      </w:pPr>
      <w:r w:rsidRPr="003F3CA6">
        <w:rPr>
          <w:szCs w:val="24"/>
        </w:rPr>
        <w:t>3.1. Обязать Лаврова И.С</w:t>
      </w:r>
      <w:bookmarkStart w:id="0" w:name="_GoBack"/>
      <w:r w:rsidRPr="003F3CA6">
        <w:rPr>
          <w:szCs w:val="24"/>
        </w:rPr>
        <w:t>. н</w:t>
      </w:r>
      <w:bookmarkEnd w:id="0"/>
      <w:r w:rsidRPr="003F3CA6">
        <w:rPr>
          <w:szCs w:val="24"/>
        </w:rPr>
        <w:t>е позднее 30 дней со дня голосования возвратить неизрасходованные денежные средства избирательного фонда гражданам и юридическим лицам, осуществившим пожертвования, перечисления в избирательный фонд, пропорционально вложенным ими средствам за вычетом расходов на пересылку.</w:t>
      </w:r>
    </w:p>
    <w:p w:rsidR="00EC249C" w:rsidRPr="003F3CA6" w:rsidRDefault="000C6421">
      <w:pPr>
        <w:pStyle w:val="a3"/>
        <w:spacing w:after="0"/>
        <w:ind w:firstLine="709"/>
        <w:contextualSpacing/>
        <w:jc w:val="both"/>
        <w:rPr>
          <w:szCs w:val="24"/>
        </w:rPr>
      </w:pPr>
      <w:r w:rsidRPr="003F3CA6">
        <w:rPr>
          <w:szCs w:val="24"/>
        </w:rPr>
        <w:lastRenderedPageBreak/>
        <w:t xml:space="preserve">3.2. Предложить Лаврову И.С. закрыть в тот же срок специальный избирательный счет. </w:t>
      </w:r>
    </w:p>
    <w:p w:rsidR="00EC249C" w:rsidRPr="003F3CA6" w:rsidRDefault="000C6421">
      <w:pPr>
        <w:pStyle w:val="a3"/>
        <w:numPr>
          <w:ilvl w:val="0"/>
          <w:numId w:val="1"/>
        </w:numPr>
        <w:spacing w:after="0"/>
        <w:ind w:left="0" w:firstLine="709"/>
        <w:contextualSpacing/>
        <w:jc w:val="both"/>
        <w:rPr>
          <w:szCs w:val="24"/>
        </w:rPr>
      </w:pPr>
      <w:r w:rsidRPr="003F3CA6">
        <w:rPr>
          <w:szCs w:val="24"/>
        </w:rPr>
        <w:t>В соответствии с пунктом 2 статьи 71 Закона Республики Саха (Якутия) от 28 сентября 2011 года 964-З № 815-IV «О муниципальных выборах в Республике Саха (Якутия)» обязать Лаврова И.С. не позднее чем через 30 дней со дня официального опубликования результатов выборов на должность Главы Городского округа «Жатай» представить итоговый финансовый отчет.</w:t>
      </w:r>
    </w:p>
    <w:p w:rsidR="00EC249C" w:rsidRPr="003F3CA6" w:rsidRDefault="000C6421">
      <w:pPr>
        <w:pStyle w:val="a3"/>
        <w:numPr>
          <w:ilvl w:val="0"/>
          <w:numId w:val="1"/>
        </w:numPr>
        <w:spacing w:after="0"/>
        <w:ind w:left="0" w:firstLine="709"/>
        <w:contextualSpacing/>
        <w:jc w:val="both"/>
        <w:rPr>
          <w:szCs w:val="24"/>
        </w:rPr>
      </w:pPr>
      <w:r w:rsidRPr="003F3CA6">
        <w:rPr>
          <w:szCs w:val="24"/>
        </w:rPr>
        <w:t>Опубликовать настоящее решение в средствах массовой информации и на сайте ГО «Жатай».</w:t>
      </w:r>
    </w:p>
    <w:p w:rsidR="00EC249C" w:rsidRPr="003F3CA6" w:rsidRDefault="000C6421">
      <w:pPr>
        <w:pStyle w:val="a3"/>
        <w:numPr>
          <w:ilvl w:val="0"/>
          <w:numId w:val="1"/>
        </w:numPr>
        <w:spacing w:after="0"/>
        <w:ind w:left="0" w:firstLine="709"/>
        <w:contextualSpacing/>
        <w:jc w:val="both"/>
        <w:rPr>
          <w:szCs w:val="24"/>
        </w:rPr>
      </w:pPr>
      <w:r w:rsidRPr="003F3CA6">
        <w:rPr>
          <w:szCs w:val="24"/>
        </w:rPr>
        <w:t>Контроль исполнения настоящего решения возложить на секретаря Участковой  избирательной комиссии  избирательного участка №770</w:t>
      </w:r>
      <w:r w:rsidR="00AD4922">
        <w:rPr>
          <w:szCs w:val="24"/>
        </w:rPr>
        <w:t xml:space="preserve"> </w:t>
      </w:r>
      <w:proofErr w:type="spellStart"/>
      <w:r w:rsidRPr="003F3CA6">
        <w:rPr>
          <w:szCs w:val="24"/>
        </w:rPr>
        <w:t>Курамшину</w:t>
      </w:r>
      <w:proofErr w:type="spellEnd"/>
      <w:r w:rsidRPr="003F3CA6">
        <w:rPr>
          <w:szCs w:val="24"/>
        </w:rPr>
        <w:t xml:space="preserve"> Н.Р.</w:t>
      </w:r>
    </w:p>
    <w:p w:rsidR="00EC249C" w:rsidRPr="003F3CA6" w:rsidRDefault="00EC249C">
      <w:pPr>
        <w:jc w:val="both"/>
        <w:rPr>
          <w:sz w:val="24"/>
          <w:szCs w:val="24"/>
        </w:rPr>
      </w:pPr>
    </w:p>
    <w:p w:rsidR="00EC249C" w:rsidRPr="003F3CA6" w:rsidRDefault="00EC249C">
      <w:pPr>
        <w:jc w:val="both"/>
        <w:rPr>
          <w:sz w:val="24"/>
          <w:szCs w:val="24"/>
        </w:rPr>
      </w:pPr>
    </w:p>
    <w:p w:rsidR="00EC249C" w:rsidRPr="003F3CA6" w:rsidRDefault="000C6421">
      <w:pPr>
        <w:jc w:val="both"/>
        <w:rPr>
          <w:sz w:val="24"/>
          <w:szCs w:val="24"/>
        </w:rPr>
      </w:pPr>
      <w:r w:rsidRPr="003F3CA6">
        <w:rPr>
          <w:sz w:val="24"/>
          <w:szCs w:val="24"/>
        </w:rPr>
        <w:t xml:space="preserve">    Председатель                                               </w:t>
      </w:r>
      <w:r w:rsidR="005A41E4">
        <w:rPr>
          <w:sz w:val="24"/>
          <w:szCs w:val="24"/>
        </w:rPr>
        <w:t xml:space="preserve">  </w:t>
      </w:r>
      <w:r w:rsidRPr="003F3CA6">
        <w:rPr>
          <w:sz w:val="24"/>
          <w:szCs w:val="24"/>
        </w:rPr>
        <w:t xml:space="preserve">       </w:t>
      </w:r>
      <w:r w:rsidR="005A41E4">
        <w:rPr>
          <w:sz w:val="24"/>
          <w:szCs w:val="24"/>
        </w:rPr>
        <w:t xml:space="preserve">      </w:t>
      </w:r>
      <w:r w:rsidRPr="003F3CA6">
        <w:rPr>
          <w:sz w:val="24"/>
          <w:szCs w:val="24"/>
        </w:rPr>
        <w:t xml:space="preserve">        </w:t>
      </w:r>
      <w:r w:rsidR="004706E3">
        <w:rPr>
          <w:sz w:val="24"/>
          <w:szCs w:val="24"/>
        </w:rPr>
        <w:t xml:space="preserve">       </w:t>
      </w:r>
      <w:r w:rsidRPr="003F3CA6">
        <w:rPr>
          <w:sz w:val="24"/>
          <w:szCs w:val="24"/>
        </w:rPr>
        <w:t xml:space="preserve"> А.К. Дубовицкая</w:t>
      </w:r>
    </w:p>
    <w:p w:rsidR="00EC249C" w:rsidRPr="003F3CA6" w:rsidRDefault="00EC249C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</w:p>
    <w:p w:rsidR="00EC249C" w:rsidRPr="003F3CA6" w:rsidRDefault="000C6421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  <w:r w:rsidRPr="003F3CA6">
        <w:rPr>
          <w:sz w:val="24"/>
          <w:szCs w:val="24"/>
        </w:rPr>
        <w:t xml:space="preserve">    Секретарь                                                  </w:t>
      </w:r>
      <w:r w:rsidR="005A41E4">
        <w:rPr>
          <w:sz w:val="24"/>
          <w:szCs w:val="24"/>
        </w:rPr>
        <w:t xml:space="preserve">        </w:t>
      </w:r>
      <w:r w:rsidRPr="003F3CA6">
        <w:rPr>
          <w:sz w:val="24"/>
          <w:szCs w:val="24"/>
        </w:rPr>
        <w:t xml:space="preserve">                          Н.Р. </w:t>
      </w:r>
      <w:proofErr w:type="spellStart"/>
      <w:r w:rsidRPr="003F3CA6">
        <w:rPr>
          <w:sz w:val="24"/>
          <w:szCs w:val="24"/>
        </w:rPr>
        <w:t>Курамшина</w:t>
      </w:r>
      <w:proofErr w:type="spellEnd"/>
    </w:p>
    <w:p w:rsidR="000C6421" w:rsidRPr="003F3CA6" w:rsidRDefault="000C6421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</w:p>
    <w:sectPr w:rsidR="000C6421" w:rsidRPr="003F3CA6" w:rsidSect="00EC249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130B9E"/>
    <w:multiLevelType w:val="multilevel"/>
    <w:tmpl w:val="D1D800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249C"/>
    <w:rsid w:val="00004FB3"/>
    <w:rsid w:val="0004691C"/>
    <w:rsid w:val="00076AAB"/>
    <w:rsid w:val="000B72D0"/>
    <w:rsid w:val="000C6421"/>
    <w:rsid w:val="00102A28"/>
    <w:rsid w:val="001146D8"/>
    <w:rsid w:val="001B444A"/>
    <w:rsid w:val="00240457"/>
    <w:rsid w:val="00323F95"/>
    <w:rsid w:val="003C4939"/>
    <w:rsid w:val="003F3CA6"/>
    <w:rsid w:val="0040154A"/>
    <w:rsid w:val="00437438"/>
    <w:rsid w:val="004560D0"/>
    <w:rsid w:val="004706E3"/>
    <w:rsid w:val="004A010D"/>
    <w:rsid w:val="004D22AE"/>
    <w:rsid w:val="005779F8"/>
    <w:rsid w:val="005A41E4"/>
    <w:rsid w:val="00644ADA"/>
    <w:rsid w:val="00663E62"/>
    <w:rsid w:val="00665D61"/>
    <w:rsid w:val="00767231"/>
    <w:rsid w:val="00786A7C"/>
    <w:rsid w:val="00805617"/>
    <w:rsid w:val="008058BE"/>
    <w:rsid w:val="008C5CE2"/>
    <w:rsid w:val="008F3A9C"/>
    <w:rsid w:val="00AA4D9E"/>
    <w:rsid w:val="00AD4922"/>
    <w:rsid w:val="00B77A0B"/>
    <w:rsid w:val="00BB2A9F"/>
    <w:rsid w:val="00BC1E9A"/>
    <w:rsid w:val="00C55128"/>
    <w:rsid w:val="00C6511C"/>
    <w:rsid w:val="00D37C07"/>
    <w:rsid w:val="00D67959"/>
    <w:rsid w:val="00EC249C"/>
    <w:rsid w:val="00EE22B4"/>
    <w:rsid w:val="00F00B08"/>
    <w:rsid w:val="00F10148"/>
    <w:rsid w:val="00F4194A"/>
    <w:rsid w:val="00FE52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836D6"/>
  <w15:docId w15:val="{B3D8B79E-D436-4127-BF85-F0ECD252B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EC249C"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rsid w:val="00EC249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C249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EC249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rsid w:val="00EC249C"/>
    <w:pPr>
      <w:keepNext/>
      <w:keepLines/>
      <w:spacing w:before="200"/>
      <w:outlineLvl w:val="3"/>
    </w:pPr>
    <w:rPr>
      <w:rFonts w:asciiTheme="majorHAnsi" w:hAnsiTheme="majorHAnsi"/>
      <w:b/>
      <w:i/>
      <w:color w:val="5B9BD5" w:themeColor="accent1"/>
    </w:rPr>
  </w:style>
  <w:style w:type="paragraph" w:styleId="5">
    <w:name w:val="heading 5"/>
    <w:next w:val="a"/>
    <w:link w:val="50"/>
    <w:uiPriority w:val="9"/>
    <w:qFormat/>
    <w:rsid w:val="00EC249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C249C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rsid w:val="00EC249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EC249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EC249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EC249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EC249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EC249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EC249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EC249C"/>
    <w:rPr>
      <w:rFonts w:ascii="XO Thames" w:hAnsi="XO Thames"/>
      <w:sz w:val="28"/>
    </w:rPr>
  </w:style>
  <w:style w:type="paragraph" w:customStyle="1" w:styleId="Endnote">
    <w:name w:val="Endnote"/>
    <w:link w:val="Endnote0"/>
    <w:rsid w:val="00EC249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EC249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EC249C"/>
    <w:rPr>
      <w:rFonts w:ascii="XO Thames" w:hAnsi="XO Thames"/>
      <w:b/>
      <w:sz w:val="26"/>
    </w:rPr>
  </w:style>
  <w:style w:type="paragraph" w:customStyle="1" w:styleId="12">
    <w:name w:val="Основной шрифт абзаца1"/>
    <w:rsid w:val="00EC249C"/>
  </w:style>
  <w:style w:type="paragraph" w:styleId="a3">
    <w:name w:val="Body Text"/>
    <w:basedOn w:val="a"/>
    <w:link w:val="a4"/>
    <w:rsid w:val="00EC249C"/>
    <w:pPr>
      <w:spacing w:after="120"/>
    </w:pPr>
    <w:rPr>
      <w:sz w:val="24"/>
    </w:rPr>
  </w:style>
  <w:style w:type="character" w:customStyle="1" w:styleId="a4">
    <w:name w:val="Основной текст Знак"/>
    <w:basedOn w:val="1"/>
    <w:link w:val="a3"/>
    <w:rsid w:val="00EC249C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EC249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EC249C"/>
    <w:rPr>
      <w:rFonts w:ascii="XO Thames" w:hAnsi="XO Thames"/>
      <w:sz w:val="28"/>
    </w:rPr>
  </w:style>
  <w:style w:type="paragraph" w:styleId="a5">
    <w:name w:val="header"/>
    <w:basedOn w:val="a"/>
    <w:link w:val="a6"/>
    <w:rsid w:val="00EC249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sid w:val="00EC249C"/>
    <w:rPr>
      <w:rFonts w:ascii="Times New Roman" w:hAnsi="Times New Roman"/>
      <w:sz w:val="20"/>
    </w:rPr>
  </w:style>
  <w:style w:type="character" w:customStyle="1" w:styleId="50">
    <w:name w:val="Заголовок 5 Знак"/>
    <w:link w:val="5"/>
    <w:rsid w:val="00EC249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EC249C"/>
    <w:rPr>
      <w:rFonts w:ascii="XO Thames" w:hAnsi="XO Thames"/>
      <w:b/>
      <w:sz w:val="32"/>
    </w:rPr>
  </w:style>
  <w:style w:type="paragraph" w:styleId="a7">
    <w:name w:val="Balloon Text"/>
    <w:basedOn w:val="a"/>
    <w:link w:val="a8"/>
    <w:rsid w:val="00EC249C"/>
    <w:rPr>
      <w:rFonts w:ascii="Segoe UI" w:hAnsi="Segoe UI"/>
      <w:sz w:val="18"/>
    </w:rPr>
  </w:style>
  <w:style w:type="character" w:customStyle="1" w:styleId="a8">
    <w:name w:val="Текст выноски Знак"/>
    <w:basedOn w:val="1"/>
    <w:link w:val="a7"/>
    <w:rsid w:val="00EC249C"/>
    <w:rPr>
      <w:rFonts w:ascii="Segoe UI" w:hAnsi="Segoe UI"/>
      <w:sz w:val="18"/>
    </w:rPr>
  </w:style>
  <w:style w:type="paragraph" w:customStyle="1" w:styleId="13">
    <w:name w:val="Гиперссылка1"/>
    <w:link w:val="a9"/>
    <w:rsid w:val="00EC249C"/>
    <w:rPr>
      <w:color w:val="0000FF"/>
      <w:u w:val="single"/>
    </w:rPr>
  </w:style>
  <w:style w:type="character" w:styleId="a9">
    <w:name w:val="Hyperlink"/>
    <w:link w:val="13"/>
    <w:rsid w:val="00EC249C"/>
    <w:rPr>
      <w:color w:val="0000FF"/>
      <w:u w:val="single"/>
    </w:rPr>
  </w:style>
  <w:style w:type="paragraph" w:customStyle="1" w:styleId="Footnote">
    <w:name w:val="Footnote"/>
    <w:link w:val="Footnote0"/>
    <w:rsid w:val="00EC249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EC249C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EC249C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EC249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EC249C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EC249C"/>
    <w:rPr>
      <w:rFonts w:ascii="XO Thames" w:hAnsi="XO Thames"/>
      <w:sz w:val="28"/>
    </w:rPr>
  </w:style>
  <w:style w:type="paragraph" w:styleId="aa">
    <w:name w:val="footer"/>
    <w:basedOn w:val="a"/>
    <w:link w:val="ab"/>
    <w:rsid w:val="00EC24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1"/>
    <w:link w:val="aa"/>
    <w:rsid w:val="00EC249C"/>
    <w:rPr>
      <w:rFonts w:ascii="Times New Roman" w:hAnsi="Times New Roman"/>
      <w:sz w:val="20"/>
    </w:rPr>
  </w:style>
  <w:style w:type="paragraph" w:styleId="9">
    <w:name w:val="toc 9"/>
    <w:next w:val="a"/>
    <w:link w:val="90"/>
    <w:uiPriority w:val="39"/>
    <w:rsid w:val="00EC249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EC249C"/>
    <w:rPr>
      <w:rFonts w:ascii="XO Thames" w:hAnsi="XO Thames"/>
      <w:sz w:val="28"/>
    </w:rPr>
  </w:style>
  <w:style w:type="paragraph" w:styleId="33">
    <w:name w:val="Body Text 3"/>
    <w:basedOn w:val="a"/>
    <w:link w:val="34"/>
    <w:rsid w:val="00EC249C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sid w:val="00EC249C"/>
    <w:rPr>
      <w:rFonts w:ascii="Times New Roman" w:hAnsi="Times New Roman"/>
      <w:sz w:val="16"/>
    </w:rPr>
  </w:style>
  <w:style w:type="paragraph" w:styleId="8">
    <w:name w:val="toc 8"/>
    <w:next w:val="a"/>
    <w:link w:val="80"/>
    <w:uiPriority w:val="39"/>
    <w:rsid w:val="00EC249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EC249C"/>
    <w:rPr>
      <w:rFonts w:ascii="XO Thames" w:hAnsi="XO Thames"/>
      <w:sz w:val="28"/>
    </w:rPr>
  </w:style>
  <w:style w:type="paragraph" w:styleId="ac">
    <w:name w:val="List Paragraph"/>
    <w:basedOn w:val="a"/>
    <w:link w:val="ad"/>
    <w:rsid w:val="00EC249C"/>
    <w:pPr>
      <w:ind w:left="720"/>
      <w:contextualSpacing/>
    </w:pPr>
  </w:style>
  <w:style w:type="character" w:customStyle="1" w:styleId="ad">
    <w:name w:val="Абзац списка Знак"/>
    <w:basedOn w:val="1"/>
    <w:link w:val="ac"/>
    <w:rsid w:val="00EC249C"/>
    <w:rPr>
      <w:rFonts w:ascii="Times New Roman" w:hAnsi="Times New Roman"/>
      <w:sz w:val="20"/>
    </w:rPr>
  </w:style>
  <w:style w:type="paragraph" w:styleId="51">
    <w:name w:val="toc 5"/>
    <w:next w:val="a"/>
    <w:link w:val="52"/>
    <w:uiPriority w:val="39"/>
    <w:rsid w:val="00EC249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EC249C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rsid w:val="00EC249C"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sid w:val="00EC249C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rsid w:val="00EC249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sid w:val="00EC249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uiPriority w:val="9"/>
    <w:rsid w:val="00EC249C"/>
    <w:rPr>
      <w:rFonts w:asciiTheme="majorHAnsi" w:hAnsiTheme="majorHAnsi"/>
      <w:b/>
      <w:i/>
      <w:color w:val="5B9BD5" w:themeColor="accent1"/>
      <w:sz w:val="20"/>
    </w:rPr>
  </w:style>
  <w:style w:type="character" w:customStyle="1" w:styleId="20">
    <w:name w:val="Заголовок 2 Знак"/>
    <w:link w:val="2"/>
    <w:rsid w:val="00EC249C"/>
    <w:rPr>
      <w:rFonts w:ascii="XO Thames" w:hAnsi="XO Thames"/>
      <w:b/>
      <w:sz w:val="28"/>
    </w:rPr>
  </w:style>
  <w:style w:type="paragraph" w:styleId="af2">
    <w:name w:val="No Spacing"/>
    <w:uiPriority w:val="1"/>
    <w:qFormat/>
    <w:rsid w:val="000C6421"/>
    <w:pPr>
      <w:spacing w:after="0" w:line="240" w:lineRule="auto"/>
    </w:pPr>
    <w:rPr>
      <w:rFonts w:eastAsiaTheme="minorHAnsi" w:cstheme="minorBidi"/>
      <w:color w:val="auto"/>
      <w:szCs w:val="22"/>
      <w:lang w:eastAsia="en-US"/>
    </w:rPr>
  </w:style>
  <w:style w:type="paragraph" w:customStyle="1" w:styleId="ConsPlusTitle">
    <w:name w:val="ConsPlusTitle"/>
    <w:rsid w:val="000B72D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color w:val="auto"/>
      <w:szCs w:val="22"/>
    </w:rPr>
  </w:style>
  <w:style w:type="paragraph" w:customStyle="1" w:styleId="ConsPlusNormal">
    <w:name w:val="ConsPlusNormal"/>
    <w:rsid w:val="0004691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color w:val="auto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9634C1A024C8AC86D5073EAB634A77EEDA8E4CDDDAB9B6C0CF1724058C57E5D5763BDA21B93FF0017E3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9634C1A024C8AC86D5073EAB634A77EEDA8E4CDDDAB9B6C0CF1724058C57E5D5763BDA21B93FD0317E2G" TargetMode="External"/><Relationship Id="rId5" Type="http://schemas.openxmlformats.org/officeDocument/2006/relationships/hyperlink" Target="consultantplus://offline/ref=59634C1A024C8AC86D5073EAB634A77EEDA8E4CDDDAB9B6C0CF1724058C57E5D5763BDA21B93FF0117E9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3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Артем</cp:lastModifiedBy>
  <cp:revision>28</cp:revision>
  <cp:lastPrinted>2024-07-27T01:22:00Z</cp:lastPrinted>
  <dcterms:created xsi:type="dcterms:W3CDTF">2024-07-25T07:43:00Z</dcterms:created>
  <dcterms:modified xsi:type="dcterms:W3CDTF">2024-08-05T07:19:00Z</dcterms:modified>
</cp:coreProperties>
</file>