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80"/>
        <w:tblW w:w="10883" w:type="dxa"/>
        <w:tblLayout w:type="fixed"/>
        <w:tblLook w:val="04A0"/>
      </w:tblPr>
      <w:tblGrid>
        <w:gridCol w:w="400"/>
        <w:gridCol w:w="480"/>
        <w:gridCol w:w="480"/>
        <w:gridCol w:w="420"/>
        <w:gridCol w:w="499"/>
        <w:gridCol w:w="399"/>
        <w:gridCol w:w="419"/>
        <w:gridCol w:w="419"/>
        <w:gridCol w:w="379"/>
        <w:gridCol w:w="271"/>
        <w:gridCol w:w="459"/>
        <w:gridCol w:w="519"/>
        <w:gridCol w:w="459"/>
        <w:gridCol w:w="1451"/>
        <w:gridCol w:w="567"/>
        <w:gridCol w:w="499"/>
        <w:gridCol w:w="439"/>
        <w:gridCol w:w="519"/>
        <w:gridCol w:w="280"/>
        <w:gridCol w:w="283"/>
        <w:gridCol w:w="284"/>
        <w:gridCol w:w="248"/>
        <w:gridCol w:w="474"/>
        <w:gridCol w:w="236"/>
      </w:tblGrid>
      <w:tr w:rsidR="009D2B21" w:rsidRPr="009D2B21" w:rsidTr="009D2B21">
        <w:trPr>
          <w:gridAfter w:val="2"/>
          <w:wAfter w:w="710" w:type="dxa"/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                                    Приложение № 9 к порядку</w:t>
            </w: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 xml:space="preserve">             </w:t>
            </w:r>
          </w:p>
        </w:tc>
      </w:tr>
      <w:tr w:rsidR="009D2B21" w:rsidRPr="009D2B21" w:rsidTr="009D2B21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gridAfter w:val="2"/>
          <w:wAfter w:w="710" w:type="dxa"/>
          <w:trHeight w:val="1800"/>
        </w:trPr>
        <w:tc>
          <w:tcPr>
            <w:tcW w:w="10173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9D2B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ОТЧЕТ</w:t>
            </w:r>
            <w:r w:rsidRPr="009D2B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о поступлении и расходовании средств местного бюджета ГО "Жатай", выделенных избирательной комиссии </w:t>
            </w:r>
            <w:r w:rsidRPr="009D2B2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br/>
              <w:t xml:space="preserve"> на подготовку и проведение муниципальных выборов</w:t>
            </w:r>
          </w:p>
        </w:tc>
      </w:tr>
      <w:tr w:rsidR="009D2B21" w:rsidRPr="009D2B21" w:rsidTr="009D2B21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2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42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58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64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по состоянию на "30" сентября 2024 г.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1650"/>
        </w:trPr>
        <w:tc>
          <w:tcPr>
            <w:tcW w:w="38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избирательной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комиссии:</w:t>
            </w:r>
          </w:p>
        </w:tc>
        <w:tc>
          <w:tcPr>
            <w:tcW w:w="518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 xml:space="preserve">Участковая избирательная </w:t>
            </w:r>
            <w:r w:rsidRPr="009D2B21">
              <w:rPr>
                <w:rFonts w:ascii="Times New Roman" w:eastAsia="Times New Roman" w:hAnsi="Times New Roman" w:cs="Times New Roman"/>
              </w:rPr>
              <w:t>комиссия</w:t>
            </w:r>
            <w:r w:rsidRPr="009D2B21">
              <w:rPr>
                <w:rFonts w:ascii="Times New Roman" w:eastAsia="Times New Roman" w:hAnsi="Times New Roman" w:cs="Times New Roman"/>
              </w:rPr>
              <w:t xml:space="preserve"> Избирательного участка №770 ГО "Жатай"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555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83" w:type="dxa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избирательной комиссии, номер участковой избирательной комиссии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525"/>
        </w:trPr>
        <w:tc>
          <w:tcPr>
            <w:tcW w:w="907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570"/>
        </w:trPr>
        <w:tc>
          <w:tcPr>
            <w:tcW w:w="30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Вид  выборов:</w:t>
            </w:r>
          </w:p>
        </w:tc>
        <w:tc>
          <w:tcPr>
            <w:tcW w:w="5981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муниципальные выборы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9D2B21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345"/>
        </w:trPr>
        <w:tc>
          <w:tcPr>
            <w:tcW w:w="9078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Единица измерения: руб. (с точностью до второго десятичного знака 0, 00)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300"/>
        </w:trPr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7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000000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tbl>
      <w:tblPr>
        <w:tblW w:w="10916" w:type="dxa"/>
        <w:tblInd w:w="-885" w:type="dxa"/>
        <w:tblLook w:val="04A0"/>
      </w:tblPr>
      <w:tblGrid>
        <w:gridCol w:w="6094"/>
        <w:gridCol w:w="797"/>
        <w:gridCol w:w="1958"/>
        <w:gridCol w:w="2067"/>
      </w:tblGrid>
      <w:tr w:rsidR="009D2B21" w:rsidRPr="009D2B21" w:rsidTr="009D2B21">
        <w:trPr>
          <w:trHeight w:val="735"/>
        </w:trPr>
        <w:tc>
          <w:tcPr>
            <w:tcW w:w="1091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D2B21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РАЗДЕЛ I.     ИСХОДНЫЕ ДАННЫЕ</w:t>
            </w:r>
          </w:p>
        </w:tc>
      </w:tr>
      <w:tr w:rsidR="009D2B21" w:rsidRPr="009D2B21" w:rsidTr="009D2B21">
        <w:trPr>
          <w:trHeight w:val="270"/>
        </w:trPr>
        <w:tc>
          <w:tcPr>
            <w:tcW w:w="609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Код строки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9D2B21">
              <w:rPr>
                <w:rFonts w:ascii="Arial CYR" w:eastAsia="Times New Roman" w:hAnsi="Arial CYR" w:cs="Arial CYR"/>
                <w:sz w:val="20"/>
                <w:szCs w:val="20"/>
              </w:rPr>
              <w:t>Всего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в том числе</w:t>
            </w:r>
          </w:p>
        </w:tc>
      </w:tr>
      <w:tr w:rsidR="009D2B21" w:rsidRPr="009D2B21" w:rsidTr="009D2B21">
        <w:trPr>
          <w:trHeight w:val="555"/>
        </w:trPr>
        <w:tc>
          <w:tcPr>
            <w:tcW w:w="6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участковые  избирательные комиссии</w:t>
            </w:r>
          </w:p>
        </w:tc>
      </w:tr>
      <w:tr w:rsidR="009D2B21" w:rsidRPr="009D2B21" w:rsidTr="009D2B21">
        <w:trPr>
          <w:trHeight w:val="780"/>
        </w:trPr>
        <w:tc>
          <w:tcPr>
            <w:tcW w:w="609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2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270"/>
        </w:trPr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D2B21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9D2B21" w:rsidRPr="009D2B21" w:rsidTr="009D2B21">
        <w:trPr>
          <w:trHeight w:val="660"/>
        </w:trPr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Численность избирателей на территории  Городского округа "Жатай", чел. </w:t>
            </w:r>
          </w:p>
        </w:tc>
        <w:tc>
          <w:tcPr>
            <w:tcW w:w="79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010</w:t>
            </w:r>
          </w:p>
        </w:tc>
        <w:tc>
          <w:tcPr>
            <w:tcW w:w="19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5431</w:t>
            </w:r>
          </w:p>
        </w:tc>
        <w:tc>
          <w:tcPr>
            <w:tcW w:w="206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D2B21" w:rsidRPr="009D2B21" w:rsidTr="009D2B21">
        <w:trPr>
          <w:trHeight w:val="480"/>
        </w:trPr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Количество избирательных комиссий, ед.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020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9D2B21" w:rsidRPr="009D2B21" w:rsidTr="009D2B21">
        <w:trPr>
          <w:trHeight w:val="660"/>
        </w:trPr>
        <w:tc>
          <w:tcPr>
            <w:tcW w:w="609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членов избирательных комиссий  с правом решающего голоса, чел., всего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030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9D2B21" w:rsidRPr="009D2B21" w:rsidTr="009D2B21">
        <w:trPr>
          <w:trHeight w:val="300"/>
        </w:trPr>
        <w:tc>
          <w:tcPr>
            <w:tcW w:w="609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ind w:firstLineChars="600" w:firstLine="144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том числе: 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9D2B21" w:rsidRPr="009D2B21" w:rsidTr="009D2B21">
        <w:trPr>
          <w:trHeight w:val="480"/>
        </w:trPr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работающих</w:t>
            </w:r>
            <w:proofErr w:type="gramEnd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постоянной (штатной) основе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031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D2B21" w:rsidRPr="009D2B21" w:rsidTr="009D2B21">
        <w:trPr>
          <w:trHeight w:val="660"/>
        </w:trPr>
        <w:tc>
          <w:tcPr>
            <w:tcW w:w="6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освобожденных от основной работы в период выборов </w:t>
            </w:r>
          </w:p>
        </w:tc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032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67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D2B21" w:rsidRPr="009D2B21" w:rsidTr="009D2B21">
        <w:trPr>
          <w:trHeight w:val="480"/>
        </w:trPr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ind w:firstLineChars="300" w:firstLine="7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других членов комиссии с правом решающего голоса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033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</w:tr>
      <w:tr w:rsidR="009D2B21" w:rsidRPr="009D2B21" w:rsidTr="009D2B21">
        <w:trPr>
          <w:trHeight w:val="630"/>
        </w:trPr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работников избирательной комиссии, работающих на штатной основе, чел.</w:t>
            </w:r>
          </w:p>
        </w:tc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9D2B21" w:rsidRPr="009D2B21" w:rsidTr="009D2B21">
        <w:trPr>
          <w:trHeight w:val="645"/>
        </w:trPr>
        <w:tc>
          <w:tcPr>
            <w:tcW w:w="6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 граждан, привлекавшихся в период выборов  к работе в комиссии, чел.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1958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20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</w:tbl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p w:rsidR="009D2B21" w:rsidRDefault="009D2B21"/>
    <w:tbl>
      <w:tblPr>
        <w:tblW w:w="11487" w:type="dxa"/>
        <w:tblInd w:w="-1452" w:type="dxa"/>
        <w:tblLook w:val="04A0"/>
      </w:tblPr>
      <w:tblGrid>
        <w:gridCol w:w="5387"/>
        <w:gridCol w:w="739"/>
        <w:gridCol w:w="1754"/>
        <w:gridCol w:w="2085"/>
        <w:gridCol w:w="1522"/>
      </w:tblGrid>
      <w:tr w:rsidR="009D2B21" w:rsidRPr="009D2B21" w:rsidTr="009D2B21">
        <w:trPr>
          <w:trHeight w:val="829"/>
        </w:trPr>
        <w:tc>
          <w:tcPr>
            <w:tcW w:w="114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bookmarkStart w:id="0" w:name="RANGE!A1:E43"/>
            <w:r w:rsidRPr="009D2B21">
              <w:rPr>
                <w:rFonts w:ascii="Times New Roman" w:eastAsia="Times New Roman" w:hAnsi="Times New Roman" w:cs="Times New Roman"/>
                <w:b/>
                <w:bCs/>
              </w:rPr>
              <w:t>РАЗДЕЛ II. ФАКТИЧЕСКИЕ РАСХОДЫ НА ПОДГОТОВКУ И ПРОВЕДЕНИЕ МУНИЦИПАЛЬНЫХ  ВЫБОРОВ</w:t>
            </w:r>
            <w:bookmarkEnd w:id="0"/>
          </w:p>
        </w:tc>
      </w:tr>
      <w:tr w:rsidR="009D2B21" w:rsidRPr="009D2B21" w:rsidTr="009D2B21">
        <w:trPr>
          <w:trHeight w:val="240"/>
        </w:trPr>
        <w:tc>
          <w:tcPr>
            <w:tcW w:w="53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17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Сумма расходов,</w:t>
            </w: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br/>
              <w:t>всего по комиссиям</w:t>
            </w:r>
          </w:p>
        </w:tc>
        <w:tc>
          <w:tcPr>
            <w:tcW w:w="36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в том числе расходы</w:t>
            </w:r>
          </w:p>
        </w:tc>
      </w:tr>
      <w:tr w:rsidR="009D2B21" w:rsidRPr="009D2B21" w:rsidTr="009D2B21">
        <w:trPr>
          <w:trHeight w:val="960"/>
        </w:trPr>
        <w:tc>
          <w:tcPr>
            <w:tcW w:w="53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избирательной комиссии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за участковых избирательных комиссии </w:t>
            </w:r>
          </w:p>
        </w:tc>
      </w:tr>
      <w:tr w:rsidR="009D2B21" w:rsidRPr="009D2B21" w:rsidTr="009D2B21">
        <w:trPr>
          <w:trHeight w:val="24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D2B21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Компенсация, дополнительная оплата труда, вознаграждение, всего,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1 872 096,44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1 273 601,92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598 494,52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компенсация членам комиссии с правом решающего голоса, освобожденным от основной работы на период выборов (референдума)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061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оплата труда (вознаграждение) членов комиссии с правом решающего голоса,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062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1 872 096,44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1 273 601,92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598 494,52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оплата труда (вознаграждение) работников аппарата комиссии, работающих на штатной основе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063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изготовление печатной продукции,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070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135 827,90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135 827,90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изготовление избирательных бюллетеней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071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74 920,30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74 920,30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изготовление другой печатной продукции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072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60 907,60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60 907,60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Транспортные расходы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080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связь,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090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абонентская плата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почтово-телеграфные расходы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092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аналогичные расходы на связь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093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Канцелярские расходы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5 700,00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5 700,00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оборудование и  других материальных ценностей (материальных запасов)</w:t>
            </w: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(изготовление</w:t>
            </w:r>
            <w:proofErr w:type="gram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)т</w:t>
            </w:r>
            <w:proofErr w:type="gramEnd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ехнологического оборудования (кабин, ящиков,  уголков и др.)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изготовление стендов, вывесок, указателей, </w:t>
            </w:r>
            <w:proofErr w:type="spell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печатей</w:t>
            </w:r>
            <w:proofErr w:type="gram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,ш</w:t>
            </w:r>
            <w:proofErr w:type="gramEnd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тампов</w:t>
            </w:r>
            <w:proofErr w:type="spell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49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других материальных ценностей (материальных запасов)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492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приобретение других основных средств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Выплаты  гражданам, привлекавшимся к работе в комиссиях по гражданско-правовым договорам,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263 680,00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262 180,00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1 500,00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для сборки, разборки технологического оборудования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2 250,00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750,00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1 500,00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для транспортных и погрузочно-разгрузочных работ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30 000,00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30 000,00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765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для выполнения работ по содержанию помещений избирательных комиссий</w:t>
            </w:r>
            <w:proofErr w:type="gram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избирательных участков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72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для выполнения других работ, связанных с подготовкой и проведением муниципальных выборов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231 430,00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231 430,00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Другие расходы, связанные с подготовкой и проведением </w:t>
            </w:r>
            <w:proofErr w:type="spellStart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муницпальных</w:t>
            </w:r>
            <w:proofErr w:type="spellEnd"/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выборов 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130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157 806,00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</w:t>
            </w: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157 806,00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Израсходовано средств местного бюджета ГО "Жатай" на подготовку и проведение муниципальных выборов, всего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2 435 110,34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1 835 115,82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599 994,52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Выделено средств местного бюджета ГО "Жатай" на подготовку и проведение муниципальных выборов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2 435 110,34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1 835 115,82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599 994,52   </w:t>
            </w:r>
          </w:p>
        </w:tc>
      </w:tr>
      <w:tr w:rsidR="009D2B21" w:rsidRPr="009D2B21" w:rsidTr="009D2B21">
        <w:trPr>
          <w:trHeight w:val="630"/>
        </w:trPr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Остаток средств на дату подписания отчета (подтверждается банком)</w:t>
            </w: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стр. 150 - стр. 140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160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-     </w:t>
            </w:r>
          </w:p>
        </w:tc>
        <w:tc>
          <w:tcPr>
            <w:tcW w:w="20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-     </w:t>
            </w:r>
          </w:p>
        </w:tc>
        <w:tc>
          <w:tcPr>
            <w:tcW w:w="1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-     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Председатель УИК №770 ГО "Жатай"</w:t>
            </w:r>
          </w:p>
        </w:tc>
        <w:tc>
          <w:tcPr>
            <w:tcW w:w="24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Дубовицкая</w:t>
            </w:r>
            <w:proofErr w:type="spellEnd"/>
            <w:proofErr w:type="gramEnd"/>
          </w:p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А.К.)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D2B21" w:rsidRPr="009D2B21" w:rsidTr="009D2B21">
        <w:trPr>
          <w:trHeight w:val="24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МП</w:t>
            </w:r>
          </w:p>
        </w:tc>
      </w:tr>
      <w:tr w:rsidR="009D2B21" w:rsidRPr="009D2B21" w:rsidTr="009D2B21">
        <w:trPr>
          <w:trHeight w:val="33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Бухгалтер УИК №770 ГО "Жатай"</w:t>
            </w:r>
          </w:p>
        </w:tc>
        <w:tc>
          <w:tcPr>
            <w:tcW w:w="24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D2B21">
              <w:rPr>
                <w:rFonts w:ascii="Times New Roman" w:eastAsia="Times New Roman" w:hAnsi="Times New Roman" w:cs="Times New Roman"/>
                <w:sz w:val="26"/>
                <w:szCs w:val="26"/>
              </w:rPr>
              <w:t>(Толстикова Д.В.)</w:t>
            </w: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9D2B21" w:rsidRPr="009D2B21" w:rsidTr="009D2B21">
        <w:trPr>
          <w:trHeight w:val="240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D2B21" w:rsidRPr="009D2B21" w:rsidTr="009D2B21">
        <w:trPr>
          <w:trHeight w:val="25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5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315"/>
        </w:trPr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D2B21">
              <w:rPr>
                <w:rFonts w:ascii="Times New Roman" w:eastAsia="Times New Roman" w:hAnsi="Times New Roman" w:cs="Times New Roman"/>
                <w:sz w:val="24"/>
                <w:szCs w:val="24"/>
              </w:rPr>
              <w:t>"30 "  сентября 2024 г.</w:t>
            </w:r>
          </w:p>
        </w:tc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255"/>
        </w:trPr>
        <w:tc>
          <w:tcPr>
            <w:tcW w:w="61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7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0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D2B21" w:rsidRPr="009D2B21" w:rsidTr="009D2B21">
        <w:trPr>
          <w:trHeight w:val="255"/>
        </w:trPr>
        <w:tc>
          <w:tcPr>
            <w:tcW w:w="114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D2B21" w:rsidRPr="009D2B21" w:rsidRDefault="009D2B21" w:rsidP="009D2B2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D2B21" w:rsidRDefault="009D2B21"/>
    <w:sectPr w:rsidR="009D2B21" w:rsidSect="009D2B2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D2B21"/>
    <w:rsid w:val="009D2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5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966</Words>
  <Characters>5508</Characters>
  <Application>Microsoft Office Word</Application>
  <DocSecurity>0</DocSecurity>
  <Lines>45</Lines>
  <Paragraphs>12</Paragraphs>
  <ScaleCrop>false</ScaleCrop>
  <Company/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Анастасия</cp:lastModifiedBy>
  <cp:revision>3</cp:revision>
  <dcterms:created xsi:type="dcterms:W3CDTF">2024-10-23T05:57:00Z</dcterms:created>
  <dcterms:modified xsi:type="dcterms:W3CDTF">2024-10-23T06:01:00Z</dcterms:modified>
</cp:coreProperties>
</file>