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bottom w:val="thickThinMediumGap" w:sz="2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306"/>
        <w:gridCol w:w="1958"/>
        <w:gridCol w:w="6306"/>
      </w:tblGrid>
      <w:tr w:rsidR="005262F0" w:rsidRPr="00D40D16" w:rsidTr="00765D24">
        <w:trPr>
          <w:cantSplit/>
          <w:trHeight w:val="1987"/>
        </w:trPr>
        <w:tc>
          <w:tcPr>
            <w:tcW w:w="2164" w:type="pct"/>
            <w:vAlign w:val="center"/>
          </w:tcPr>
          <w:p w:rsidR="005262F0" w:rsidRPr="00D40D16" w:rsidRDefault="005262F0" w:rsidP="00AE41B4">
            <w:pPr>
              <w:pStyle w:val="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5262F0" w:rsidRPr="00D40D16" w:rsidRDefault="005262F0" w:rsidP="00AE41B4">
            <w:pPr>
              <w:pStyle w:val="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 xml:space="preserve">Республика Саха (Якутия) </w:t>
            </w:r>
          </w:p>
          <w:p w:rsidR="005262F0" w:rsidRPr="00D40D16" w:rsidRDefault="005262F0" w:rsidP="00AE41B4">
            <w:pPr>
              <w:pStyle w:val="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Окружная Администрация</w:t>
            </w:r>
          </w:p>
          <w:p w:rsidR="005262F0" w:rsidRPr="00D40D16" w:rsidRDefault="005262F0" w:rsidP="00AE41B4">
            <w:pPr>
              <w:pStyle w:val="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 xml:space="preserve"> Городского округа  </w:t>
            </w:r>
          </w:p>
          <w:p w:rsidR="005262F0" w:rsidRPr="00D40D16" w:rsidRDefault="005262F0" w:rsidP="00AE41B4">
            <w:pPr>
              <w:pStyle w:val="1"/>
              <w:ind w:left="144" w:right="1" w:firstLine="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"</w:t>
            </w:r>
            <w:proofErr w:type="spellStart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Жатай</w:t>
            </w:r>
            <w:proofErr w:type="spellEnd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"</w:t>
            </w:r>
          </w:p>
          <w:p w:rsidR="005262F0" w:rsidRPr="00D40D16" w:rsidRDefault="005262F0" w:rsidP="00AE41B4">
            <w:pPr>
              <w:pStyle w:val="1"/>
              <w:ind w:right="1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72" w:type="pct"/>
            <w:vAlign w:val="center"/>
          </w:tcPr>
          <w:p w:rsidR="005262F0" w:rsidRPr="00D40D16" w:rsidRDefault="005262F0" w:rsidP="00AE41B4">
            <w:pPr>
              <w:pStyle w:val="1"/>
              <w:ind w:right="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55CAA">
              <w:rPr>
                <w:rFonts w:ascii="Bookman Old Style" w:hAnsi="Bookman Old Style"/>
                <w:noProof/>
                <w:sz w:val="24"/>
                <w:szCs w:val="24"/>
              </w:rPr>
              <w:drawing>
                <wp:inline distT="0" distB="0" distL="0" distR="0">
                  <wp:extent cx="600221" cy="792000"/>
                  <wp:effectExtent l="19050" t="0" r="9379" b="0"/>
                  <wp:docPr id="6" name="Рисунок 3" descr="C:\Users\4918~1\AppData\Local\Temp\FineReader10\media\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4918~1\AppData\Local\Temp\FineReader10\media\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221" cy="7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4" w:type="pct"/>
            <w:vAlign w:val="center"/>
          </w:tcPr>
          <w:p w:rsidR="005262F0" w:rsidRPr="00D40D16" w:rsidRDefault="005262F0" w:rsidP="00AE41B4">
            <w:pPr>
              <w:pStyle w:val="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5262F0" w:rsidRPr="0071634F" w:rsidRDefault="005262F0" w:rsidP="00AE41B4">
            <w:pPr>
              <w:pStyle w:val="1"/>
              <w:ind w:left="1" w:right="1" w:firstLine="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Саха θр</w:t>
            </w:r>
            <w:r w:rsidRPr="00A23A23">
              <w:rPr>
                <w:b/>
                <w:sz w:val="24"/>
                <w:szCs w:val="24"/>
              </w:rPr>
              <w:t>ө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сп</w:t>
            </w:r>
            <w:proofErr w:type="spellStart"/>
            <w:r>
              <w:rPr>
                <w:rFonts w:ascii="Bookman Old Style" w:hAnsi="Bookman Old Style"/>
                <w:b/>
                <w:sz w:val="24"/>
                <w:szCs w:val="24"/>
                <w:lang w:val="en-US"/>
              </w:rPr>
              <w:t>yy</w:t>
            </w:r>
            <w:proofErr w:type="spellEnd"/>
            <w:r>
              <w:rPr>
                <w:rFonts w:ascii="Bookman Old Style" w:hAnsi="Bookman Old Style"/>
                <w:b/>
                <w:sz w:val="24"/>
                <w:szCs w:val="24"/>
              </w:rPr>
              <w:t>б</w:t>
            </w:r>
            <w:r>
              <w:rPr>
                <w:rFonts w:ascii="Bookman Old Style" w:hAnsi="Bookman Old Style"/>
                <w:b/>
                <w:sz w:val="24"/>
                <w:szCs w:val="24"/>
                <w:lang w:val="en-US"/>
              </w:rPr>
              <w:t>y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л</w:t>
            </w:r>
            <w:r>
              <w:rPr>
                <w:rFonts w:ascii="Bookman Old Style" w:hAnsi="Bookman Old Style"/>
                <w:b/>
                <w:sz w:val="24"/>
                <w:szCs w:val="24"/>
                <w:lang w:val="en-US"/>
              </w:rPr>
              <w:t>y</w:t>
            </w:r>
            <w:proofErr w:type="spellStart"/>
            <w:r>
              <w:rPr>
                <w:rFonts w:ascii="Bookman Old Style" w:hAnsi="Bookman Old Style"/>
                <w:b/>
                <w:sz w:val="24"/>
                <w:szCs w:val="24"/>
              </w:rPr>
              <w:t>кэтэ</w:t>
            </w:r>
            <w:proofErr w:type="spellEnd"/>
          </w:p>
          <w:p w:rsidR="005262F0" w:rsidRPr="00D40D16" w:rsidRDefault="005262F0" w:rsidP="00AE41B4">
            <w:pPr>
              <w:pStyle w:val="1"/>
              <w:ind w:left="1" w:right="1" w:firstLine="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"</w:t>
            </w:r>
            <w:proofErr w:type="spellStart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Жатай</w:t>
            </w:r>
            <w:proofErr w:type="spellEnd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"</w:t>
            </w:r>
          </w:p>
          <w:p w:rsidR="005262F0" w:rsidRPr="00D40D16" w:rsidRDefault="005262F0" w:rsidP="00AE41B4">
            <w:pPr>
              <w:pStyle w:val="1"/>
              <w:ind w:left="1" w:right="1" w:firstLine="1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Куораттаађы</w:t>
            </w:r>
            <w:proofErr w:type="spellEnd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уокуругун</w:t>
            </w:r>
            <w:proofErr w:type="spellEnd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Уокуруктаађы</w:t>
            </w:r>
            <w:proofErr w:type="spellEnd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 xml:space="preserve">  </w:t>
            </w:r>
            <w:proofErr w:type="spellStart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Дьа</w:t>
            </w:r>
            <w:proofErr w:type="spellEnd"/>
            <w:r w:rsidRPr="00D40D16">
              <w:rPr>
                <w:rFonts w:ascii="Bookman Old Style" w:hAnsi="Bookman Old Style"/>
                <w:b/>
                <w:sz w:val="24"/>
                <w:szCs w:val="24"/>
                <w:lang w:val="en-US"/>
              </w:rPr>
              <w:t>h</w:t>
            </w:r>
            <w:proofErr w:type="spellStart"/>
            <w:r w:rsidRPr="00D40D16">
              <w:rPr>
                <w:rFonts w:ascii="Bookman Old Style" w:hAnsi="Bookman Old Style"/>
                <w:b/>
                <w:sz w:val="24"/>
                <w:szCs w:val="24"/>
              </w:rPr>
              <w:t>алтата</w:t>
            </w:r>
            <w:proofErr w:type="spellEnd"/>
          </w:p>
          <w:p w:rsidR="005262F0" w:rsidRPr="00D40D16" w:rsidRDefault="005262F0" w:rsidP="00AE41B4">
            <w:pPr>
              <w:pStyle w:val="1"/>
              <w:spacing w:after="120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5262F0" w:rsidRPr="00D40D16" w:rsidTr="00765D24">
        <w:trPr>
          <w:cantSplit/>
        </w:trPr>
        <w:tc>
          <w:tcPr>
            <w:tcW w:w="5000" w:type="pct"/>
            <w:gridSpan w:val="3"/>
            <w:vAlign w:val="center"/>
          </w:tcPr>
          <w:p w:rsidR="005262F0" w:rsidRPr="00D40D16" w:rsidRDefault="005262F0" w:rsidP="00AE41B4">
            <w:pPr>
              <w:pStyle w:val="1"/>
              <w:pBdr>
                <w:top w:val="single" w:sz="4" w:space="1" w:color="auto"/>
                <w:bottom w:val="single" w:sz="4" w:space="0" w:color="auto"/>
              </w:pBdr>
              <w:ind w:left="1" w:right="1" w:firstLine="1"/>
              <w:jc w:val="center"/>
              <w:rPr>
                <w:rFonts w:ascii="Bookman Old Style" w:hAnsi="Bookman Old Style"/>
              </w:rPr>
            </w:pPr>
            <w:r w:rsidRPr="00D40D16">
              <w:rPr>
                <w:rFonts w:ascii="Bookman Old Style" w:hAnsi="Bookman Old Style"/>
              </w:rPr>
              <w:t>ул. Северная, д. 29, Городской округ «</w:t>
            </w:r>
            <w:proofErr w:type="spellStart"/>
            <w:r w:rsidRPr="00D40D16">
              <w:rPr>
                <w:rFonts w:ascii="Bookman Old Style" w:hAnsi="Bookman Old Style"/>
              </w:rPr>
              <w:t>Жатай</w:t>
            </w:r>
            <w:proofErr w:type="spellEnd"/>
            <w:r w:rsidRPr="00D40D16">
              <w:rPr>
                <w:rFonts w:ascii="Bookman Old Style" w:hAnsi="Bookman Old Style"/>
              </w:rPr>
              <w:t xml:space="preserve">», 677902, телефон/факс:8(4112)42-65-08, </w:t>
            </w:r>
          </w:p>
          <w:p w:rsidR="005262F0" w:rsidRPr="00D40D16" w:rsidRDefault="005262F0" w:rsidP="00AE41B4">
            <w:pPr>
              <w:pStyle w:val="1"/>
              <w:pBdr>
                <w:top w:val="single" w:sz="4" w:space="1" w:color="auto"/>
                <w:bottom w:val="single" w:sz="4" w:space="0" w:color="auto"/>
              </w:pBdr>
              <w:ind w:left="1" w:right="1" w:firstLine="1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D40D16">
              <w:rPr>
                <w:rFonts w:ascii="Bookman Old Style" w:hAnsi="Bookman Old Style"/>
                <w:lang w:val="en-US"/>
              </w:rPr>
              <w:t>e</w:t>
            </w:r>
            <w:r w:rsidRPr="00D40D16">
              <w:rPr>
                <w:rFonts w:ascii="Bookman Old Style" w:hAnsi="Bookman Old Style"/>
              </w:rPr>
              <w:t>-</w:t>
            </w:r>
            <w:r w:rsidRPr="00D40D16">
              <w:rPr>
                <w:rFonts w:ascii="Bookman Old Style" w:hAnsi="Bookman Old Style"/>
                <w:lang w:val="en-US"/>
              </w:rPr>
              <w:t>mail</w:t>
            </w:r>
            <w:r w:rsidRPr="00D40D16">
              <w:rPr>
                <w:rFonts w:ascii="Bookman Old Style" w:hAnsi="Bookman Old Style"/>
              </w:rPr>
              <w:t xml:space="preserve">: </w:t>
            </w:r>
            <w:proofErr w:type="spellStart"/>
            <w:r>
              <w:rPr>
                <w:rFonts w:ascii="Bookman Old Style" w:hAnsi="Bookman Old Style"/>
                <w:lang w:val="en-US"/>
              </w:rPr>
              <w:t>go</w:t>
            </w:r>
            <w:hyperlink r:id="rId6" w:history="1">
              <w:r w:rsidRPr="005406A0">
                <w:rPr>
                  <w:rStyle w:val="a3"/>
                  <w:rFonts w:ascii="Bookman Old Style" w:hAnsi="Bookman Old Style"/>
                  <w:lang w:val="en-US"/>
                </w:rPr>
                <w:t>jatay</w:t>
              </w:r>
              <w:proofErr w:type="spellEnd"/>
              <w:r w:rsidRPr="005406A0">
                <w:rPr>
                  <w:rStyle w:val="a3"/>
                  <w:rFonts w:ascii="Bookman Old Style" w:hAnsi="Bookman Old Style"/>
                </w:rPr>
                <w:t>@</w:t>
              </w:r>
              <w:r w:rsidRPr="005406A0">
                <w:rPr>
                  <w:rStyle w:val="a3"/>
                  <w:rFonts w:ascii="Bookman Old Style" w:hAnsi="Bookman Old Style"/>
                  <w:lang w:val="en-US"/>
                </w:rPr>
                <w:t>mail</w:t>
              </w:r>
              <w:r w:rsidRPr="005406A0">
                <w:rPr>
                  <w:rStyle w:val="a3"/>
                  <w:rFonts w:ascii="Bookman Old Style" w:hAnsi="Bookman Old Style"/>
                </w:rPr>
                <w:t>.</w:t>
              </w:r>
              <w:r w:rsidRPr="005406A0">
                <w:rPr>
                  <w:rStyle w:val="a3"/>
                  <w:rFonts w:ascii="Bookman Old Style" w:hAnsi="Bookman Old Style"/>
                  <w:lang w:val="en-US"/>
                </w:rPr>
                <w:t>ru</w:t>
              </w:r>
            </w:hyperlink>
            <w:r w:rsidRPr="00D40D16">
              <w:rPr>
                <w:rFonts w:ascii="Bookman Old Style" w:hAnsi="Bookman Old Style"/>
              </w:rPr>
              <w:t xml:space="preserve">, официальный сайт </w:t>
            </w:r>
            <w:r w:rsidRPr="00D40D16">
              <w:rPr>
                <w:rFonts w:ascii="Bookman Old Style" w:hAnsi="Bookman Old Style"/>
                <w:lang w:val="en-US"/>
              </w:rPr>
              <w:t>www</w:t>
            </w:r>
            <w:r w:rsidRPr="00D40D16">
              <w:rPr>
                <w:rFonts w:ascii="Bookman Old Style" w:hAnsi="Bookman Old Style"/>
              </w:rPr>
              <w:t>.</w:t>
            </w:r>
            <w:r w:rsidRPr="00D40D16">
              <w:rPr>
                <w:rFonts w:ascii="Bookman Old Style" w:hAnsi="Bookman Old Style"/>
                <w:lang w:val="en-US"/>
              </w:rPr>
              <w:t>jhatay</w:t>
            </w:r>
            <w:r w:rsidRPr="00D40D16">
              <w:rPr>
                <w:rFonts w:ascii="Bookman Old Style" w:hAnsi="Bookman Old Style"/>
              </w:rPr>
              <w:t>.</w:t>
            </w:r>
            <w:r w:rsidRPr="00D40D16">
              <w:rPr>
                <w:rFonts w:ascii="Bookman Old Style" w:hAnsi="Bookman Old Style"/>
                <w:lang w:val="en-US"/>
              </w:rPr>
              <w:t>ru</w:t>
            </w:r>
          </w:p>
        </w:tc>
      </w:tr>
    </w:tbl>
    <w:p w:rsidR="005262F0" w:rsidRDefault="004135C7" w:rsidP="005262F0">
      <w:pPr>
        <w:pStyle w:val="1"/>
        <w:jc w:val="center"/>
        <w:rPr>
          <w:snapToGrid/>
          <w:sz w:val="24"/>
          <w:szCs w:val="24"/>
        </w:rPr>
      </w:pPr>
      <w:r>
        <w:rPr>
          <w:rFonts w:ascii="Bookman Old Style" w:hAnsi="Bookman Old Style"/>
          <w:snapToGrid/>
          <w:sz w:val="24"/>
          <w:szCs w:val="24"/>
        </w:rPr>
        <w:t xml:space="preserve"> </w:t>
      </w:r>
    </w:p>
    <w:p w:rsidR="004135C7" w:rsidRPr="004135C7" w:rsidRDefault="004135C7" w:rsidP="004135C7">
      <w:pPr>
        <w:spacing w:after="0" w:line="240" w:lineRule="auto"/>
        <w:ind w:left="-284" w:right="-2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5C7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4135C7" w:rsidRDefault="004135C7" w:rsidP="004135C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5C7">
        <w:rPr>
          <w:rFonts w:ascii="Times New Roman" w:hAnsi="Times New Roman" w:cs="Times New Roman"/>
          <w:b/>
          <w:sz w:val="24"/>
          <w:szCs w:val="24"/>
        </w:rPr>
        <w:t xml:space="preserve">о проведении аукциона в электронной форме на право заключения договора аренды земельного участка, расположенного по адресу: Республика Саха (Якутия), </w:t>
      </w:r>
      <w:r>
        <w:rPr>
          <w:rFonts w:ascii="Times New Roman" w:hAnsi="Times New Roman" w:cs="Times New Roman"/>
          <w:b/>
          <w:sz w:val="24"/>
          <w:szCs w:val="24"/>
        </w:rPr>
        <w:t>Городской округ "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Жатай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"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п.Жатай</w:t>
      </w:r>
      <w:proofErr w:type="spellEnd"/>
      <w:r w:rsidR="00490B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587E">
        <w:rPr>
          <w:rFonts w:ascii="Times New Roman" w:hAnsi="Times New Roman" w:cs="Times New Roman"/>
          <w:b/>
          <w:sz w:val="24"/>
          <w:szCs w:val="24"/>
        </w:rPr>
        <w:t>Намский</w:t>
      </w:r>
      <w:proofErr w:type="spellEnd"/>
      <w:r w:rsidR="00DF587E">
        <w:rPr>
          <w:rFonts w:ascii="Times New Roman" w:hAnsi="Times New Roman" w:cs="Times New Roman"/>
          <w:b/>
          <w:sz w:val="24"/>
          <w:szCs w:val="24"/>
        </w:rPr>
        <w:t xml:space="preserve"> тракт, </w:t>
      </w:r>
      <w:r w:rsidR="00490B10">
        <w:rPr>
          <w:rFonts w:ascii="Times New Roman" w:hAnsi="Times New Roman" w:cs="Times New Roman"/>
          <w:b/>
          <w:sz w:val="24"/>
          <w:szCs w:val="24"/>
        </w:rPr>
        <w:t>1</w:t>
      </w:r>
      <w:r w:rsidR="00DF587E">
        <w:rPr>
          <w:rFonts w:ascii="Times New Roman" w:hAnsi="Times New Roman" w:cs="Times New Roman"/>
          <w:b/>
          <w:sz w:val="24"/>
          <w:szCs w:val="24"/>
        </w:rPr>
        <w:t>6</w:t>
      </w:r>
      <w:r w:rsidR="00490B10">
        <w:rPr>
          <w:rFonts w:ascii="Times New Roman" w:hAnsi="Times New Roman" w:cs="Times New Roman"/>
          <w:b/>
          <w:sz w:val="24"/>
          <w:szCs w:val="24"/>
        </w:rPr>
        <w:t xml:space="preserve"> км.  </w:t>
      </w:r>
      <w:proofErr w:type="spellStart"/>
      <w:r w:rsidR="00490B10">
        <w:rPr>
          <w:rFonts w:ascii="Times New Roman" w:hAnsi="Times New Roman" w:cs="Times New Roman"/>
          <w:b/>
          <w:sz w:val="24"/>
          <w:szCs w:val="24"/>
        </w:rPr>
        <w:t>з</w:t>
      </w:r>
      <w:proofErr w:type="spellEnd"/>
      <w:r w:rsidR="00490B10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ч.</w:t>
      </w:r>
      <w:r w:rsidR="00DF587E">
        <w:rPr>
          <w:rFonts w:ascii="Times New Roman" w:hAnsi="Times New Roman" w:cs="Times New Roman"/>
          <w:b/>
          <w:sz w:val="24"/>
          <w:szCs w:val="24"/>
        </w:rPr>
        <w:t>4</w:t>
      </w:r>
      <w:r w:rsidRPr="004135C7">
        <w:rPr>
          <w:rFonts w:ascii="Times New Roman" w:hAnsi="Times New Roman" w:cs="Times New Roman"/>
          <w:b/>
          <w:sz w:val="24"/>
          <w:szCs w:val="24"/>
        </w:rPr>
        <w:t xml:space="preserve"> с видом разрешенного использования: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2197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490B10">
        <w:rPr>
          <w:rFonts w:ascii="Times New Roman" w:hAnsi="Times New Roman" w:cs="Times New Roman"/>
          <w:b/>
          <w:sz w:val="24"/>
          <w:szCs w:val="24"/>
        </w:rPr>
        <w:t>размещения</w:t>
      </w:r>
      <w:r w:rsidR="00DF587E">
        <w:rPr>
          <w:rFonts w:ascii="Times New Roman" w:hAnsi="Times New Roman" w:cs="Times New Roman"/>
          <w:b/>
          <w:sz w:val="24"/>
          <w:szCs w:val="24"/>
        </w:rPr>
        <w:t xml:space="preserve"> объектов торговли (авто газозаправочная станция)</w:t>
      </w:r>
      <w:r w:rsidR="00490B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0B10" w:rsidRDefault="00490B10" w:rsidP="004135C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0B10" w:rsidRPr="004135C7" w:rsidRDefault="00490B10" w:rsidP="004135C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4"/>
        <w:gridCol w:w="2180"/>
        <w:gridCol w:w="11882"/>
      </w:tblGrid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Форма торгов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Аукцион в электронной форме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tabs>
                <w:tab w:val="left" w:pos="1005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Наименование, место нахождения, почтовый адрес и адрес электронной почты, номер контактного телефона организатора аукциона в электронной форме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Окружная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6779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, РС (Я)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п.Жатай</w:t>
            </w:r>
            <w:proofErr w:type="spellEnd"/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ул.Северная, 29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 w:rsidR="002E74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(4112)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2E74D7" w:rsidRPr="004135C7" w:rsidRDefault="002E74D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+7(924) 8677006</w:t>
            </w:r>
          </w:p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jhatay</w:t>
            </w:r>
            <w:proofErr w:type="spellEnd"/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4135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135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135C7" w:rsidRPr="004135C7" w:rsidTr="00765D24">
        <w:trPr>
          <w:trHeight w:val="1773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местного самоуправления принявшего решение о проведении аукциона в электронной форме, реквизиты указанного решения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имущественных и земельных отношений Окружной Администрации Городского округа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, РС (Я)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п.Жатай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ул.Северная, 29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, тел. (4112)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26756</w:t>
            </w:r>
          </w:p>
          <w:p w:rsidR="004135C7" w:rsidRPr="004135C7" w:rsidRDefault="004135C7" w:rsidP="00DF587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  <w:r w:rsidR="00490B10">
              <w:rPr>
                <w:rFonts w:ascii="Times New Roman" w:hAnsi="Times New Roman" w:cs="Times New Roman"/>
                <w:sz w:val="24"/>
                <w:szCs w:val="24"/>
              </w:rPr>
              <w:t xml:space="preserve">Главы 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Окружной </w:t>
            </w:r>
            <w:r w:rsidR="00FC05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FC050D">
              <w:rPr>
                <w:rFonts w:ascii="Times New Roman" w:hAnsi="Times New Roman" w:cs="Times New Roman"/>
                <w:sz w:val="24"/>
                <w:szCs w:val="24"/>
              </w:rPr>
              <w:t>Городского округа "</w:t>
            </w:r>
            <w:proofErr w:type="spellStart"/>
            <w:r w:rsidR="00FC050D"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 w:rsidR="00FC050D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DF58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587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F58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="00490B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F587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р «Об организации и проведении </w:t>
            </w:r>
            <w:r w:rsidR="00FC050D">
              <w:rPr>
                <w:rFonts w:ascii="Times New Roman" w:hAnsi="Times New Roman" w:cs="Times New Roman"/>
                <w:sz w:val="24"/>
                <w:szCs w:val="24"/>
              </w:rPr>
              <w:t xml:space="preserve">торгов 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на право аренды</w:t>
            </w: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земельного участка, расположенного по адресу: Республика Саха (Якутия),</w:t>
            </w:r>
            <w:r w:rsidR="00DF58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 "</w:t>
            </w:r>
            <w:proofErr w:type="spellStart"/>
            <w:r w:rsidR="00DF587E">
              <w:rPr>
                <w:rFonts w:ascii="Times New Roman" w:hAnsi="Times New Roman" w:cs="Times New Roman"/>
                <w:bCs/>
                <w:sz w:val="24"/>
                <w:szCs w:val="24"/>
              </w:rPr>
              <w:t>Жатай</w:t>
            </w:r>
            <w:proofErr w:type="spellEnd"/>
            <w:r w:rsidR="00DF58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r w:rsidR="00DF587E">
              <w:rPr>
                <w:rFonts w:ascii="Times New Roman" w:hAnsi="Times New Roman" w:cs="Times New Roman"/>
                <w:bCs/>
                <w:sz w:val="24"/>
                <w:szCs w:val="24"/>
              </w:rPr>
              <w:t>п.Жатай</w:t>
            </w:r>
            <w:proofErr w:type="spellEnd"/>
            <w:r w:rsidR="00FC05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F587E">
              <w:rPr>
                <w:rFonts w:ascii="Times New Roman" w:hAnsi="Times New Roman" w:cs="Times New Roman"/>
                <w:bCs/>
                <w:sz w:val="24"/>
                <w:szCs w:val="24"/>
              </w:rPr>
              <w:t>Намский</w:t>
            </w:r>
            <w:proofErr w:type="spellEnd"/>
            <w:r w:rsidR="00DF58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тракт </w:t>
            </w:r>
            <w:r w:rsidR="00490B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F587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90B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км. </w:t>
            </w:r>
            <w:proofErr w:type="spellStart"/>
            <w:r w:rsidR="00490B1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="00490B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/у </w:t>
            </w:r>
            <w:r w:rsidR="00DF587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FC05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 видом разрешенного использования:</w:t>
            </w:r>
            <w:r w:rsidR="00FC0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87E">
              <w:rPr>
                <w:rFonts w:ascii="Times New Roman" w:hAnsi="Times New Roman" w:cs="Times New Roman"/>
                <w:sz w:val="24"/>
                <w:szCs w:val="24"/>
              </w:rPr>
              <w:t xml:space="preserve">для размещения объектов торговли (авто газозаправочная станция) 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торгах</w:t>
            </w:r>
          </w:p>
        </w:tc>
        <w:tc>
          <w:tcPr>
            <w:tcW w:w="4018" w:type="pct"/>
          </w:tcPr>
          <w:p w:rsidR="004135C7" w:rsidRPr="004135C7" w:rsidRDefault="004135C7" w:rsidP="00742B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Российской Федерации </w:t>
            </w:r>
            <w:hyperlink r:id="rId7" w:history="1"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torgi</w:t>
              </w:r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gov</w:t>
              </w:r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. и официальный сайт Окружной </w:t>
            </w:r>
            <w:r w:rsidR="00742BD7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"</w:t>
            </w:r>
            <w:proofErr w:type="spellStart"/>
            <w:r w:rsidR="00742BD7">
              <w:rPr>
                <w:rFonts w:ascii="Times New Roman" w:hAnsi="Times New Roman" w:cs="Times New Roman"/>
                <w:sz w:val="24"/>
                <w:szCs w:val="24"/>
              </w:rPr>
              <w:t>Жатай</w:t>
            </w:r>
            <w:proofErr w:type="spellEnd"/>
            <w:r w:rsidR="00742BD7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 w:rsidR="00742BD7" w:rsidRPr="00742BD7">
              <w:rPr>
                <w:rFonts w:ascii="Times New Roman" w:hAnsi="Times New Roman" w:cs="Times New Roman"/>
                <w:sz w:val="24"/>
                <w:szCs w:val="24"/>
              </w:rPr>
              <w:t>http://jhatay.ru/</w:t>
            </w:r>
            <w:r w:rsidR="00742BD7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конкурсы. 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pStyle w:val="ConsPlusNormal"/>
              <w:numPr>
                <w:ilvl w:val="0"/>
                <w:numId w:val="1"/>
              </w:numPr>
              <w:ind w:hanging="720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pStyle w:val="ConsPlusNormal"/>
              <w:jc w:val="both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4135C7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Предмет аукциона в электронной форме </w:t>
            </w:r>
          </w:p>
        </w:tc>
        <w:tc>
          <w:tcPr>
            <w:tcW w:w="4018" w:type="pct"/>
          </w:tcPr>
          <w:p w:rsidR="004135C7" w:rsidRPr="004135C7" w:rsidRDefault="00DF587E" w:rsidP="00DF5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Намский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тракт 16 км.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/у 4 с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 видом разрешенного использования: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 (авто газозаправочная станция) </w:t>
            </w:r>
            <w:r w:rsidR="00742BD7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="00490B1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742BD7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tabs>
                <w:tab w:val="left" w:pos="1005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4018" w:type="pct"/>
          </w:tcPr>
          <w:p w:rsidR="004135C7" w:rsidRPr="004135C7" w:rsidRDefault="004135C7" w:rsidP="00DF587E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14:35:10</w:t>
            </w:r>
            <w:r w:rsidR="00DF58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09E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F5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F587E">
              <w:rPr>
                <w:rFonts w:ascii="Times New Roman" w:hAnsi="Times New Roman" w:cs="Times New Roman"/>
                <w:sz w:val="24"/>
                <w:szCs w:val="24"/>
              </w:rPr>
              <w:t>7832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tabs>
                <w:tab w:val="left" w:pos="1005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Начальная цена предмета аукциона в электронной форме (за 12 месяцев)</w:t>
            </w:r>
          </w:p>
        </w:tc>
        <w:tc>
          <w:tcPr>
            <w:tcW w:w="4018" w:type="pct"/>
          </w:tcPr>
          <w:p w:rsidR="004135C7" w:rsidRPr="004135C7" w:rsidRDefault="00DF587E" w:rsidP="00DF587E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1 286 132</w:t>
            </w:r>
            <w:r w:rsidR="00490B10" w:rsidRPr="00490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0B10" w:rsidRPr="00490B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35C7" w:rsidRPr="00413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35C7" w:rsidRPr="00B909E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миллион двести восемьдесят шесть тысяч сто тридцать два</w:t>
            </w:r>
            <w:r w:rsidR="004135C7" w:rsidRPr="00B909EE">
              <w:rPr>
                <w:rFonts w:ascii="Times New Roman" w:hAnsi="Times New Roman" w:cs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135C7" w:rsidRPr="00B90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0B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35C7" w:rsidRPr="00B909EE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tabs>
                <w:tab w:val="left" w:pos="1005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Размер задатка</w:t>
            </w:r>
          </w:p>
        </w:tc>
        <w:tc>
          <w:tcPr>
            <w:tcW w:w="4018" w:type="pct"/>
          </w:tcPr>
          <w:p w:rsidR="004135C7" w:rsidRPr="004135C7" w:rsidRDefault="009A6B24" w:rsidP="004135C7">
            <w:pPr>
              <w:tabs>
                <w:tab w:val="left" w:pos="467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установлен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tabs>
                <w:tab w:val="left" w:pos="1005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577"/>
              </w:tabs>
              <w:spacing w:after="0" w:line="240" w:lineRule="auto"/>
              <w:ind w:left="-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Порядок внесения денежных средств в качестве задатка на участие в аукционе в электронной форме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ind w:left="0" w:firstLine="29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Участники, подающие заявки на участие в электронном аукционе, вносят денежные средства в качестве задатка в сумме, указанной в извещении о проведении аукциона в электронной форме. </w:t>
            </w:r>
          </w:p>
          <w:p w:rsidR="004135C7" w:rsidRPr="004135C7" w:rsidRDefault="004135C7" w:rsidP="004135C7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ind w:left="0" w:firstLine="29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>Денежные средства в размере задатка на участие в аукционе вносятся участниками на лицевой счет, открытый оператором электронной площадки.</w:t>
            </w:r>
          </w:p>
          <w:p w:rsidR="004135C7" w:rsidRPr="004135C7" w:rsidRDefault="004135C7" w:rsidP="004135C7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ind w:left="0" w:firstLine="29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>Денежные средства блокируются оператором электронной площадки в размере задатка, указанного организатором в извещении о проведении аукциона в электронной форме, при условии наличия соответствующих свободных денежных средств на счете участника.</w:t>
            </w:r>
          </w:p>
          <w:p w:rsidR="004135C7" w:rsidRPr="004135C7" w:rsidRDefault="004135C7" w:rsidP="004135C7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ind w:left="0" w:firstLine="29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Денежные средства, внесенные в качестве задатка участником электронного аукциона, признанным его </w:t>
            </w: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победителем, не возвращаются в случае, если победитель уклонился от подписания договора.</w:t>
            </w:r>
          </w:p>
          <w:p w:rsidR="004135C7" w:rsidRPr="004135C7" w:rsidRDefault="004135C7" w:rsidP="004135C7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ind w:left="0" w:firstLine="29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Оператор электронной площадки прекращает блокирование денежных средств участников в размере задатка в случае, если они не приняли участие в аукционе, по факту публикации протокола проведения аукциона. </w:t>
            </w:r>
          </w:p>
          <w:p w:rsidR="004135C7" w:rsidRPr="004135C7" w:rsidRDefault="004135C7" w:rsidP="004135C7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ind w:left="0" w:firstLine="29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>При заключении договора купли-продажи или договора аренды земельного участка с победителем аукциона, сумма внесенного им задатка засчитывается в оплату приобретаемого земельного участка или в счет арендной платы за него.</w:t>
            </w:r>
          </w:p>
          <w:p w:rsidR="004135C7" w:rsidRPr="004135C7" w:rsidRDefault="004135C7" w:rsidP="004135C7">
            <w:pPr>
              <w:numPr>
                <w:ilvl w:val="0"/>
                <w:numId w:val="2"/>
              </w:numPr>
              <w:tabs>
                <w:tab w:val="left" w:pos="577"/>
              </w:tabs>
              <w:spacing w:after="0" w:line="240" w:lineRule="auto"/>
              <w:ind w:left="0" w:firstLine="29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>Оператор электронной площадки осуществляет перевод задатка, внесенного участником электронного аукциона, признанным его победителем, на лицевой счет, открытый оператором, с одновременным уменьшением доступного остатка на счете учета лимитов победителя электронного аукциона на счёт уполномоченного органа на основании письменного обращения организатора или уполномоченного органа, содержащего требование о переводе денежных средств победителя аукциона.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tabs>
                <w:tab w:val="left" w:pos="1005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5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Порядок возврата задатка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numPr>
                <w:ilvl w:val="0"/>
                <w:numId w:val="3"/>
              </w:numPr>
              <w:tabs>
                <w:tab w:val="left" w:pos="5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>Возврат задатка в течение 3 (трех) рабочих дней со дня поступления уведомления об отзыве заявки.</w:t>
            </w:r>
          </w:p>
          <w:p w:rsidR="004135C7" w:rsidRPr="004135C7" w:rsidRDefault="004135C7" w:rsidP="004135C7">
            <w:pPr>
              <w:numPr>
                <w:ilvl w:val="0"/>
                <w:numId w:val="3"/>
              </w:numPr>
              <w:tabs>
                <w:tab w:val="left" w:pos="5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Возврат задатка лицам не допущенным к участию в аукционе в течение 3 (трех) рабочих дней со дня оформления протокола приема заявок на участие в аукционе. </w:t>
            </w:r>
          </w:p>
          <w:p w:rsidR="004135C7" w:rsidRPr="004135C7" w:rsidRDefault="004135C7" w:rsidP="004135C7">
            <w:pPr>
              <w:numPr>
                <w:ilvl w:val="0"/>
                <w:numId w:val="3"/>
              </w:numPr>
              <w:tabs>
                <w:tab w:val="left" w:pos="57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Возврат задатка в течение 3 (трех) рабочих дней со дня подписания протокола о результатах аукциона лицам, участвовавшим в аукционе, но не победившим в нем.  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tabs>
                <w:tab w:val="left" w:pos="1005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Шаг аукциона (величина повышения начальной цены предмета аукциона)</w:t>
            </w:r>
          </w:p>
        </w:tc>
        <w:tc>
          <w:tcPr>
            <w:tcW w:w="4018" w:type="pct"/>
          </w:tcPr>
          <w:p w:rsidR="004135C7" w:rsidRPr="0044314C" w:rsidRDefault="004135C7" w:rsidP="005A36FE">
            <w:pPr>
              <w:tabs>
                <w:tab w:val="left" w:pos="720"/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14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5A36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314C">
              <w:rPr>
                <w:rFonts w:ascii="Times New Roman" w:hAnsi="Times New Roman" w:cs="Times New Roman"/>
                <w:sz w:val="24"/>
                <w:szCs w:val="24"/>
              </w:rPr>
              <w:t xml:space="preserve"> % от начальной цены предмета аукциона: </w:t>
            </w:r>
            <w:r w:rsidR="005A36FE">
              <w:rPr>
                <w:rFonts w:ascii="Times New Roman" w:hAnsi="Times New Roman" w:cs="Times New Roman"/>
                <w:sz w:val="24"/>
                <w:szCs w:val="24"/>
              </w:rPr>
              <w:t>38 583,96</w:t>
            </w:r>
            <w:r w:rsidRPr="0044314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A36FE">
              <w:rPr>
                <w:rFonts w:ascii="Times New Roman" w:hAnsi="Times New Roman" w:cs="Times New Roman"/>
                <w:sz w:val="24"/>
                <w:szCs w:val="24"/>
              </w:rPr>
              <w:t>тридцать восемь тысяч пятьсот восемьдесят три</w:t>
            </w:r>
            <w:r w:rsidRPr="0044314C">
              <w:rPr>
                <w:rFonts w:ascii="Times New Roman" w:hAnsi="Times New Roman" w:cs="Times New Roman"/>
                <w:sz w:val="24"/>
                <w:szCs w:val="24"/>
              </w:rPr>
              <w:t>) рубл</w:t>
            </w:r>
            <w:r w:rsidR="005A36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43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6F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44314C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tabs>
                <w:tab w:val="left" w:pos="1005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 в электронной форме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pStyle w:val="a6"/>
              <w:ind w:left="65" w:firstLine="396"/>
              <w:jc w:val="both"/>
              <w:rPr>
                <w:bCs/>
              </w:rPr>
            </w:pPr>
            <w:r w:rsidRPr="004135C7">
              <w:rPr>
                <w:bCs/>
              </w:rPr>
              <w:t>Для участия в аукционе в электронной форме участник, получивший аккредитацию и зарегистрированный на электронной площадке, подает заявку на участие в аукционе в электронной форме.</w:t>
            </w:r>
          </w:p>
          <w:p w:rsidR="004135C7" w:rsidRPr="004135C7" w:rsidRDefault="004135C7" w:rsidP="004135C7">
            <w:pPr>
              <w:pStyle w:val="a6"/>
              <w:ind w:left="65" w:firstLine="396"/>
              <w:jc w:val="both"/>
              <w:rPr>
                <w:bCs/>
              </w:rPr>
            </w:pPr>
            <w:r w:rsidRPr="004135C7">
              <w:rPr>
                <w:bCs/>
              </w:rPr>
              <w:t>Участник вправе подать заявку на участие в аукционе в электронной форме в пределах срока подачи заявок, указанного в извещении о проведении такого аукциона.</w:t>
            </w:r>
          </w:p>
          <w:p w:rsidR="004135C7" w:rsidRPr="004135C7" w:rsidRDefault="004135C7" w:rsidP="004135C7">
            <w:pPr>
              <w:pStyle w:val="a6"/>
              <w:ind w:left="65" w:firstLine="396"/>
              <w:jc w:val="both"/>
              <w:rPr>
                <w:bCs/>
              </w:rPr>
            </w:pPr>
            <w:r w:rsidRPr="004135C7">
              <w:rPr>
                <w:bCs/>
              </w:rPr>
              <w:t>Заявка на участие в аукционе в электронной форме направляется участником оператору электронной площадки.</w:t>
            </w:r>
          </w:p>
          <w:p w:rsidR="004135C7" w:rsidRPr="004135C7" w:rsidRDefault="004135C7" w:rsidP="004135C7">
            <w:pPr>
              <w:pStyle w:val="a6"/>
              <w:ind w:left="65" w:firstLine="396"/>
              <w:jc w:val="both"/>
              <w:rPr>
                <w:bCs/>
              </w:rPr>
            </w:pPr>
            <w:r w:rsidRPr="004135C7">
              <w:rPr>
                <w:bCs/>
              </w:rPr>
              <w:t xml:space="preserve">Подача участником заявки на участие в аукционе в электронной форме является согласием такого участника на списание денежных средств, находящихся на его счете, открытом для проведения операций по обеспечению участия в электронных торгах, в качестве платы за участие в аукционе в электронной форме в случае, если плата за участие в таком аукционе предусмотрена регламентом электронной площадки, в порядке и по </w:t>
            </w:r>
            <w:r w:rsidRPr="004135C7">
              <w:rPr>
                <w:bCs/>
              </w:rPr>
              <w:lastRenderedPageBreak/>
              <w:t>основаниям, установленным таким регламентом электронной площадки.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tabs>
                <w:tab w:val="left" w:pos="1005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Дата и время начала приема заявок</w:t>
            </w:r>
          </w:p>
        </w:tc>
        <w:tc>
          <w:tcPr>
            <w:tcW w:w="4018" w:type="pct"/>
          </w:tcPr>
          <w:p w:rsidR="004135C7" w:rsidRPr="004135C7" w:rsidRDefault="00655926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135C7" w:rsidRPr="00A70A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ноября</w:t>
            </w:r>
            <w:r w:rsidR="00A70AAD" w:rsidRPr="00A70A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135C7" w:rsidRPr="00A70A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A70AAD" w:rsidRPr="00A70A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135C7" w:rsidRPr="00A70A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  <w:r w:rsidR="00A70AAD" w:rsidRPr="00A70A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заявок на участие в открытом аукционе в электронной форме осуществляется оператором электронной площадки по адресу </w:t>
            </w:r>
            <w:hyperlink r:id="rId8" w:history="1"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rts-tender.ru</w:t>
              </w:r>
              <w:proofErr w:type="spellEnd"/>
            </w:hyperlink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«Имущество»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4018" w:type="pct"/>
          </w:tcPr>
          <w:p w:rsidR="004135C7" w:rsidRPr="004135C7" w:rsidRDefault="00A377A4" w:rsidP="004135C7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6B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  <w:r w:rsidR="004135C7" w:rsidRPr="00A70AA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A70AAD" w:rsidRPr="00A70A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35C7" w:rsidRPr="00A70AAD">
              <w:rPr>
                <w:rFonts w:ascii="Times New Roman" w:hAnsi="Times New Roman" w:cs="Times New Roman"/>
                <w:sz w:val="24"/>
                <w:szCs w:val="24"/>
              </w:rPr>
              <w:t xml:space="preserve"> года в </w:t>
            </w:r>
            <w:r w:rsidR="00875F7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35C7" w:rsidRPr="00A70A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5F7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4135C7" w:rsidRPr="00A70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5C7" w:rsidRPr="004135C7">
              <w:rPr>
                <w:rFonts w:ascii="Times New Roman" w:hAnsi="Times New Roman" w:cs="Times New Roman"/>
                <w:sz w:val="24"/>
                <w:szCs w:val="24"/>
              </w:rPr>
              <w:t>часов по местному времени</w:t>
            </w:r>
          </w:p>
          <w:p w:rsidR="004135C7" w:rsidRPr="004135C7" w:rsidRDefault="004135C7" w:rsidP="004135C7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tabs>
                <w:tab w:val="left" w:pos="1005"/>
                <w:tab w:val="right" w:pos="3564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1005"/>
                <w:tab w:val="right" w:pos="35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Дата, место и время рассмотрения заявок на участие в аукционе в электронной форме</w:t>
            </w:r>
          </w:p>
        </w:tc>
        <w:tc>
          <w:tcPr>
            <w:tcW w:w="4018" w:type="pct"/>
          </w:tcPr>
          <w:p w:rsidR="004135C7" w:rsidRPr="004135C7" w:rsidRDefault="00A377A4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6B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135C7" w:rsidRPr="00A70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="004135C7" w:rsidRPr="00A70AA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A70AAD" w:rsidRPr="00A70A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460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135C7" w:rsidRPr="004135C7" w:rsidRDefault="004135C7" w:rsidP="004135C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  <w:r w:rsidR="007A7F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7F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, РС (Я)</w:t>
            </w:r>
            <w:r w:rsidR="007A7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7FBD">
              <w:rPr>
                <w:rFonts w:ascii="Times New Roman" w:hAnsi="Times New Roman" w:cs="Times New Roman"/>
                <w:sz w:val="24"/>
                <w:szCs w:val="24"/>
              </w:rPr>
              <w:t>п.Жатай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7FBD">
              <w:rPr>
                <w:rFonts w:ascii="Times New Roman" w:hAnsi="Times New Roman" w:cs="Times New Roman"/>
                <w:sz w:val="24"/>
                <w:szCs w:val="24"/>
              </w:rPr>
              <w:t>ул.Северная</w:t>
            </w:r>
            <w:proofErr w:type="spellEnd"/>
            <w:r w:rsidR="007A7FBD">
              <w:rPr>
                <w:rFonts w:ascii="Times New Roman" w:hAnsi="Times New Roman" w:cs="Times New Roman"/>
                <w:sz w:val="24"/>
                <w:szCs w:val="24"/>
              </w:rPr>
              <w:t>, д.29.</w:t>
            </w:r>
          </w:p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tabs>
                <w:tab w:val="left" w:pos="1005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Место, дата и время проведения аукциона в электронной форме</w:t>
            </w:r>
          </w:p>
        </w:tc>
        <w:tc>
          <w:tcPr>
            <w:tcW w:w="4018" w:type="pct"/>
          </w:tcPr>
          <w:p w:rsidR="004135C7" w:rsidRPr="004135C7" w:rsidRDefault="00666CAB" w:rsidP="004135C7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77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135C7" w:rsidRPr="00A70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7A4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="004135C7" w:rsidRPr="00A70AA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A70AAD" w:rsidRPr="00A70A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35C7" w:rsidRPr="00A70AAD">
              <w:rPr>
                <w:rFonts w:ascii="Times New Roman" w:hAnsi="Times New Roman" w:cs="Times New Roman"/>
                <w:sz w:val="24"/>
                <w:szCs w:val="24"/>
              </w:rPr>
              <w:t xml:space="preserve"> года в 10:00 </w:t>
            </w:r>
            <w:r w:rsidR="004135C7" w:rsidRPr="004135C7">
              <w:rPr>
                <w:rFonts w:ascii="Times New Roman" w:hAnsi="Times New Roman" w:cs="Times New Roman"/>
                <w:sz w:val="24"/>
                <w:szCs w:val="24"/>
              </w:rPr>
              <w:t>часов по местному времени.</w:t>
            </w:r>
          </w:p>
          <w:p w:rsidR="004135C7" w:rsidRPr="004135C7" w:rsidRDefault="004135C7" w:rsidP="004135C7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135C7" w:rsidRPr="004135C7" w:rsidRDefault="004135C7" w:rsidP="004135C7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аукцион в электронной форме проводится оператором электронной площадки по адресу </w:t>
            </w:r>
            <w:hyperlink r:id="rId9" w:history="1"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rts-tender.ru</w:t>
              </w:r>
              <w:proofErr w:type="spellEnd"/>
            </w:hyperlink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«Имущество».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Местоположения земельного участка</w:t>
            </w:r>
          </w:p>
        </w:tc>
        <w:tc>
          <w:tcPr>
            <w:tcW w:w="4018" w:type="pct"/>
          </w:tcPr>
          <w:p w:rsidR="004135C7" w:rsidRPr="004135C7" w:rsidRDefault="004135C7" w:rsidP="000F0D55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Республика Саха (Якутия), </w:t>
            </w:r>
            <w:r w:rsidR="007A7FBD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Городской округ "</w:t>
            </w:r>
            <w:proofErr w:type="spellStart"/>
            <w:r w:rsidR="007A7FBD">
              <w:rPr>
                <w:rFonts w:ascii="Times New Roman" w:hAnsi="Times New Roman" w:cs="Times New Roman"/>
                <w:bCs/>
                <w:sz w:val="24"/>
                <w:szCs w:val="24"/>
              </w:rPr>
              <w:t>Жатай</w:t>
            </w:r>
            <w:proofErr w:type="spellEnd"/>
            <w:r w:rsidR="007A7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r w:rsidR="007A7FBD">
              <w:rPr>
                <w:rFonts w:ascii="Times New Roman" w:hAnsi="Times New Roman" w:cs="Times New Roman"/>
                <w:bCs/>
                <w:sz w:val="24"/>
                <w:szCs w:val="24"/>
              </w:rPr>
              <w:t>п.Жатай</w:t>
            </w:r>
            <w:proofErr w:type="spellEnd"/>
            <w:r w:rsidR="007A7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F0D55">
              <w:rPr>
                <w:rFonts w:ascii="Times New Roman" w:hAnsi="Times New Roman" w:cs="Times New Roman"/>
                <w:bCs/>
                <w:sz w:val="24"/>
                <w:szCs w:val="24"/>
              </w:rPr>
              <w:t>Намский</w:t>
            </w:r>
            <w:proofErr w:type="spellEnd"/>
            <w:r w:rsidR="000F0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тракт </w:t>
            </w:r>
            <w:r w:rsidR="0055530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F0D5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5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км, </w:t>
            </w:r>
            <w:proofErr w:type="spellStart"/>
            <w:r w:rsidR="0055530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="005553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/у </w:t>
            </w:r>
            <w:r w:rsidR="000F0D5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E3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35C7" w:rsidRPr="004135C7" w:rsidTr="00765D24">
        <w:trPr>
          <w:trHeight w:val="2258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прилагаемых претендентом к заявке для участия в аукционе электронной форме.</w:t>
            </w:r>
          </w:p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8" w:type="pct"/>
          </w:tcPr>
          <w:p w:rsidR="004135C7" w:rsidRPr="004135C7" w:rsidRDefault="004135C7" w:rsidP="004135C7">
            <w:pPr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>Для участия в аукционе в электронной форме заявители представляют в установленный в извещении о проведении аукциона срок следующие документы:</w:t>
            </w:r>
          </w:p>
          <w:p w:rsidR="004135C7" w:rsidRPr="004135C7" w:rsidRDefault="004135C7" w:rsidP="004135C7">
            <w:pPr>
              <w:pStyle w:val="a6"/>
              <w:numPr>
                <w:ilvl w:val="0"/>
                <w:numId w:val="4"/>
              </w:numPr>
              <w:ind w:left="0" w:firstLine="709"/>
              <w:jc w:val="both"/>
              <w:rPr>
                <w:bCs/>
              </w:rPr>
            </w:pPr>
            <w:r w:rsidRPr="004135C7">
              <w:rPr>
                <w:bCs/>
              </w:rPr>
              <w:t xml:space="preserve">заявка на участие в аукционе в электронной форме с указанием банковских реквизитов для возврата задатка. Заявка в том числе должна содержать согласие участника: </w:t>
            </w:r>
          </w:p>
          <w:p w:rsidR="004135C7" w:rsidRPr="004135C7" w:rsidRDefault="004135C7" w:rsidP="004135C7">
            <w:pPr>
              <w:pStyle w:val="a6"/>
              <w:numPr>
                <w:ilvl w:val="0"/>
                <w:numId w:val="5"/>
              </w:numPr>
              <w:ind w:hanging="295"/>
              <w:jc w:val="both"/>
              <w:rPr>
                <w:bCs/>
              </w:rPr>
            </w:pPr>
            <w:r w:rsidRPr="004135C7">
              <w:rPr>
                <w:bCs/>
              </w:rPr>
              <w:t>на обработку персональных данных;</w:t>
            </w:r>
          </w:p>
          <w:p w:rsidR="004135C7" w:rsidRPr="004135C7" w:rsidRDefault="004135C7" w:rsidP="004135C7">
            <w:pPr>
              <w:pStyle w:val="a6"/>
              <w:numPr>
                <w:ilvl w:val="0"/>
                <w:numId w:val="5"/>
              </w:numPr>
              <w:ind w:left="0" w:firstLine="1134"/>
              <w:jc w:val="both"/>
              <w:rPr>
                <w:bCs/>
              </w:rPr>
            </w:pPr>
            <w:r w:rsidRPr="004135C7">
              <w:rPr>
                <w:bCs/>
              </w:rPr>
              <w:t xml:space="preserve">о принятии на себя обязательства в случае признания победителем аукциона в электронной форме заключить с Окружной </w:t>
            </w:r>
            <w:r w:rsidR="000E2EF2">
              <w:rPr>
                <w:bCs/>
              </w:rPr>
              <w:t>А</w:t>
            </w:r>
            <w:r w:rsidRPr="004135C7">
              <w:rPr>
                <w:bCs/>
              </w:rPr>
              <w:t xml:space="preserve">дминистрацией </w:t>
            </w:r>
            <w:r w:rsidR="000E2EF2">
              <w:rPr>
                <w:bCs/>
              </w:rPr>
              <w:t>Городского округа "</w:t>
            </w:r>
            <w:proofErr w:type="spellStart"/>
            <w:r w:rsidR="000E2EF2">
              <w:rPr>
                <w:bCs/>
              </w:rPr>
              <w:t>Жатай</w:t>
            </w:r>
            <w:proofErr w:type="spellEnd"/>
            <w:r w:rsidR="000E2EF2">
              <w:rPr>
                <w:bCs/>
              </w:rPr>
              <w:t xml:space="preserve">" </w:t>
            </w:r>
            <w:r w:rsidRPr="004135C7">
              <w:rPr>
                <w:bCs/>
              </w:rPr>
              <w:t xml:space="preserve">договор аренды земельного участка не ранее чем через 10 (десять) дней со дня размещения информации о результатах такого аукциона на официальном сайте Российской Федерации </w:t>
            </w:r>
            <w:hyperlink r:id="rId10" w:history="1">
              <w:r w:rsidRPr="004135C7">
                <w:rPr>
                  <w:bCs/>
                </w:rPr>
                <w:t>www.torgi.gov</w:t>
              </w:r>
            </w:hyperlink>
            <w:r w:rsidRPr="004135C7">
              <w:rPr>
                <w:bCs/>
              </w:rPr>
              <w:t xml:space="preserve">, на официальном сайте Окружной </w:t>
            </w:r>
            <w:r w:rsidR="000E2EF2">
              <w:rPr>
                <w:bCs/>
              </w:rPr>
              <w:t>А</w:t>
            </w:r>
            <w:r w:rsidRPr="004135C7">
              <w:rPr>
                <w:bCs/>
              </w:rPr>
              <w:t xml:space="preserve">дминистрации </w:t>
            </w:r>
            <w:r w:rsidR="000E2EF2">
              <w:rPr>
                <w:bCs/>
              </w:rPr>
              <w:t>Городского округа "</w:t>
            </w:r>
            <w:proofErr w:type="spellStart"/>
            <w:r w:rsidR="000E2EF2">
              <w:rPr>
                <w:bCs/>
              </w:rPr>
              <w:t>Жатай</w:t>
            </w:r>
            <w:proofErr w:type="spellEnd"/>
            <w:r w:rsidR="000E2EF2">
              <w:rPr>
                <w:bCs/>
              </w:rPr>
              <w:t xml:space="preserve">" </w:t>
            </w:r>
            <w:r w:rsidR="000E2EF2" w:rsidRPr="00742BD7">
              <w:t>http://jhatay.ru/</w:t>
            </w:r>
            <w:r w:rsidR="000E2EF2">
              <w:t xml:space="preserve"> и</w:t>
            </w:r>
            <w:r w:rsidRPr="004135C7">
              <w:rPr>
                <w:bCs/>
              </w:rPr>
              <w:t xml:space="preserve"> на электронно-торговой площадке, на которой проводились торги;</w:t>
            </w:r>
          </w:p>
          <w:p w:rsidR="004135C7" w:rsidRPr="004135C7" w:rsidRDefault="004135C7" w:rsidP="004135C7">
            <w:pPr>
              <w:pStyle w:val="a6"/>
              <w:numPr>
                <w:ilvl w:val="0"/>
                <w:numId w:val="4"/>
              </w:numPr>
              <w:ind w:left="0" w:firstLine="709"/>
              <w:jc w:val="both"/>
              <w:rPr>
                <w:bCs/>
              </w:rPr>
            </w:pPr>
            <w:r w:rsidRPr="004135C7">
              <w:rPr>
                <w:bCs/>
              </w:rPr>
              <w:lastRenderedPageBreak/>
              <w:t>копии документов, удостоверяющих личность заявителя (для физических лиц);</w:t>
            </w:r>
          </w:p>
          <w:p w:rsidR="004135C7" w:rsidRPr="004135C7" w:rsidRDefault="004135C7" w:rsidP="004135C7">
            <w:pPr>
              <w:pStyle w:val="a6"/>
              <w:numPr>
                <w:ilvl w:val="0"/>
                <w:numId w:val="4"/>
              </w:numPr>
              <w:ind w:left="0" w:firstLine="709"/>
              <w:jc w:val="both"/>
              <w:rPr>
                <w:bCs/>
              </w:rPr>
            </w:pPr>
            <w:r w:rsidRPr="004135C7">
              <w:rPr>
                <w:bCs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заявитель иностранное юридическое лицо;</w:t>
            </w:r>
          </w:p>
          <w:p w:rsidR="004135C7" w:rsidRPr="004135C7" w:rsidRDefault="004135C7" w:rsidP="004135C7">
            <w:pPr>
              <w:pStyle w:val="a6"/>
              <w:numPr>
                <w:ilvl w:val="0"/>
                <w:numId w:val="4"/>
              </w:numPr>
              <w:ind w:left="0" w:firstLine="709"/>
              <w:jc w:val="both"/>
              <w:rPr>
                <w:bCs/>
              </w:rPr>
            </w:pPr>
            <w:r w:rsidRPr="004135C7">
              <w:rPr>
                <w:bCs/>
              </w:rPr>
              <w:t>документы, подтверждающие внесение задатка.</w:t>
            </w:r>
          </w:p>
        </w:tc>
      </w:tr>
      <w:tr w:rsidR="004135C7" w:rsidRPr="004135C7" w:rsidTr="00555304">
        <w:trPr>
          <w:trHeight w:val="416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Рассмотрение заявок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Комиссией принимается решение об отказе к участию в аукционе </w:t>
            </w:r>
            <w:r w:rsidRPr="004135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следующих </w:t>
            </w:r>
            <w:r w:rsidRPr="004135C7">
              <w:rPr>
                <w:rFonts w:ascii="Times New Roman" w:hAnsi="Times New Roman" w:cs="Times New Roman"/>
                <w:bCs/>
                <w:sz w:val="24"/>
                <w:szCs w:val="24"/>
              </w:rPr>
              <w:t>случаях:</w:t>
            </w:r>
          </w:p>
          <w:p w:rsidR="004135C7" w:rsidRPr="004135C7" w:rsidRDefault="004135C7" w:rsidP="004135C7">
            <w:pPr>
              <w:pStyle w:val="a6"/>
              <w:numPr>
                <w:ilvl w:val="0"/>
                <w:numId w:val="6"/>
              </w:numPr>
              <w:ind w:left="0" w:firstLine="709"/>
              <w:jc w:val="both"/>
              <w:rPr>
                <w:bCs/>
              </w:rPr>
            </w:pPr>
            <w:proofErr w:type="spellStart"/>
            <w:r w:rsidRPr="004135C7">
              <w:rPr>
                <w:bCs/>
              </w:rPr>
              <w:t>Непредоставления</w:t>
            </w:r>
            <w:proofErr w:type="spellEnd"/>
            <w:r w:rsidRPr="004135C7">
              <w:rPr>
                <w:bCs/>
              </w:rPr>
              <w:t xml:space="preserve"> необходимых для участия в аукционе в электронной форме документов в электронной форме или представление недостоверных сведений;</w:t>
            </w:r>
          </w:p>
          <w:p w:rsidR="004135C7" w:rsidRPr="004135C7" w:rsidRDefault="004135C7" w:rsidP="004135C7">
            <w:pPr>
              <w:pStyle w:val="a6"/>
              <w:numPr>
                <w:ilvl w:val="0"/>
                <w:numId w:val="6"/>
              </w:numPr>
              <w:ind w:left="0" w:firstLine="709"/>
              <w:jc w:val="both"/>
              <w:rPr>
                <w:bCs/>
              </w:rPr>
            </w:pPr>
            <w:proofErr w:type="spellStart"/>
            <w:r w:rsidRPr="004135C7">
              <w:rPr>
                <w:bCs/>
              </w:rPr>
              <w:t>Непоступления</w:t>
            </w:r>
            <w:proofErr w:type="spellEnd"/>
            <w:r w:rsidRPr="004135C7">
              <w:rPr>
                <w:bCs/>
              </w:rPr>
              <w:t xml:space="preserve"> задатка на дату рассмотрения заявок на участие в аукционе в электронной форме;</w:t>
            </w:r>
          </w:p>
          <w:p w:rsidR="004135C7" w:rsidRPr="004135C7" w:rsidRDefault="004135C7" w:rsidP="004135C7">
            <w:pPr>
              <w:pStyle w:val="a6"/>
              <w:numPr>
                <w:ilvl w:val="0"/>
                <w:numId w:val="6"/>
              </w:numPr>
              <w:ind w:left="0" w:firstLine="709"/>
              <w:jc w:val="both"/>
              <w:rPr>
                <w:bCs/>
              </w:rPr>
            </w:pPr>
            <w:r w:rsidRPr="004135C7">
              <w:rPr>
                <w:bCs/>
              </w:rPr>
              <w:t>Подачи заявки на участие в аукционе в электронной форме лицом, которое в соответствии с Земельным кодексом РФ и другими Федеральными законами не имеет права быть участником конкретного аукциона в электронной форме, покупателем земельного участка или приобрести земельный участок в аренду;</w:t>
            </w:r>
          </w:p>
          <w:p w:rsidR="004135C7" w:rsidRPr="004135C7" w:rsidRDefault="004135C7" w:rsidP="004135C7">
            <w:pPr>
              <w:pStyle w:val="a6"/>
              <w:numPr>
                <w:ilvl w:val="0"/>
                <w:numId w:val="6"/>
              </w:numPr>
              <w:ind w:left="0" w:firstLine="709"/>
              <w:jc w:val="both"/>
              <w:rPr>
                <w:bCs/>
              </w:rPr>
            </w:pPr>
            <w:r w:rsidRPr="004135C7">
              <w:rPr>
                <w:bCs/>
              </w:rPr>
              <w:t>Наличия сведений о заявителе, об учредителях (участниках), о членах коллегиальных исполнительных органов</w:t>
            </w:r>
            <w:r w:rsidRPr="004135C7">
              <w:t xml:space="preserve"> заявителя, лицах, </w:t>
            </w:r>
            <w:r w:rsidRPr="004135C7">
              <w:rPr>
                <w:bCs/>
              </w:rPr>
              <w:t>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      </w:r>
          </w:p>
        </w:tc>
      </w:tr>
      <w:tr w:rsidR="004135C7" w:rsidRPr="004135C7" w:rsidTr="00765D24">
        <w:trPr>
          <w:trHeight w:val="693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Сведения об определении лица, выигравшего торги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Выигравшим торги на аукционе в электронной форме признается лицо, предложившее наиболее высокую цену.</w:t>
            </w:r>
          </w:p>
          <w:p w:rsidR="004135C7" w:rsidRPr="004135C7" w:rsidRDefault="004135C7" w:rsidP="004135C7">
            <w:pPr>
              <w:pStyle w:val="a6"/>
              <w:ind w:left="0"/>
              <w:jc w:val="both"/>
            </w:pPr>
            <w:r w:rsidRPr="004135C7">
              <w:t>*</w:t>
            </w:r>
            <w:r w:rsidRPr="004135C7">
              <w:rPr>
                <w:i/>
              </w:rPr>
              <w:t>В случае, если была предложена цена договора, равная цене, предложенной другим участником аукциона в электронной форме, лучшим признается предложение о цене договора, поступившее ранее других предложений.</w:t>
            </w:r>
          </w:p>
        </w:tc>
      </w:tr>
      <w:tr w:rsidR="004135C7" w:rsidRPr="004135C7" w:rsidTr="00765D24">
        <w:trPr>
          <w:trHeight w:val="1228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91A">
              <w:rPr>
                <w:rFonts w:ascii="Times New Roman" w:hAnsi="Times New Roman" w:cs="Times New Roman"/>
                <w:sz w:val="24"/>
                <w:szCs w:val="24"/>
              </w:rPr>
              <w:t>Условия заключения договора при несостоявшемся аукционе в электронной форме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keepNext/>
              <w:tabs>
                <w:tab w:val="left" w:pos="1134"/>
              </w:tabs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в электронной форме договор аренды земельного участка может быть заключен с победителем аукциона в электронной форме, а в случаях, предусмотренных разделом 9 </w:t>
            </w:r>
            <w:r w:rsidRPr="004135C7">
              <w:rPr>
                <w:rFonts w:ascii="Times New Roman" w:hAnsi="Times New Roman" w:cs="Times New Roman"/>
                <w:b/>
                <w:sz w:val="24"/>
                <w:szCs w:val="24"/>
              </w:rPr>
              <w:t>Порядка заключения договора по результатам аукциона в электронной форме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, с иным участником аукциона в электронной форме, заявка на участие в аукционе в электронной форме которого признана соответствующей требованиям, установленным извещением о проведении аукциона в электронной форме.  </w:t>
            </w:r>
            <w:r w:rsidR="00654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35C7" w:rsidRPr="004135C7" w:rsidRDefault="004135C7" w:rsidP="004135C7">
            <w:pPr>
              <w:pStyle w:val="a6"/>
              <w:ind w:left="36" w:firstLine="567"/>
              <w:jc w:val="both"/>
            </w:pPr>
            <w:r w:rsidRPr="004135C7">
              <w:t>Уполномоченный орган в течение пяти дней со дня размещения на электронной площадке протокола проведения аукциона в электронной форме направляет оператору электронной площадки проект договора купли-продажи или договор аренды земельного участка, который составляется путем включения цены договора, предложенной участником аукциона, с которым заключается договор, в проект договора, прилагаемого к извещению о проведении аукциона в электронной форме.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Обременения 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 и особые условия проведения аукциона</w:t>
            </w:r>
          </w:p>
        </w:tc>
        <w:tc>
          <w:tcPr>
            <w:tcW w:w="4018" w:type="pct"/>
            <w:shd w:val="clear" w:color="auto" w:fill="auto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установлены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4018" w:type="pct"/>
          </w:tcPr>
          <w:p w:rsidR="004135C7" w:rsidRPr="004135C7" w:rsidRDefault="000E2EF2" w:rsidP="00960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</w:t>
            </w:r>
            <w:r w:rsidR="00960D3C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размещения объектов торговли (авто газозаправочная станция)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Вид приобретаемого права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Аренда 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аренды</w:t>
            </w:r>
          </w:p>
        </w:tc>
        <w:tc>
          <w:tcPr>
            <w:tcW w:w="4018" w:type="pct"/>
          </w:tcPr>
          <w:p w:rsidR="004135C7" w:rsidRPr="004135C7" w:rsidRDefault="00555304" w:rsidP="00555304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E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35C7"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десять</w:t>
            </w:r>
            <w:r w:rsidR="004135C7"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E2EF2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Дата, время и порядок осмотра земельного участка на местности</w:t>
            </w:r>
          </w:p>
        </w:tc>
        <w:tc>
          <w:tcPr>
            <w:tcW w:w="4018" w:type="pct"/>
          </w:tcPr>
          <w:p w:rsidR="004135C7" w:rsidRPr="004135C7" w:rsidRDefault="000E2EF2" w:rsidP="000E2EF2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 земельного участка проводится участниками самостоятельно. Земельный участок находится в открытом доступе.  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AED">
              <w:rPr>
                <w:rFonts w:ascii="Times New Roman" w:hAnsi="Times New Roman" w:cs="Times New Roman"/>
                <w:sz w:val="24"/>
                <w:szCs w:val="24"/>
              </w:rPr>
              <w:t>Граница участка</w:t>
            </w:r>
          </w:p>
        </w:tc>
        <w:tc>
          <w:tcPr>
            <w:tcW w:w="4018" w:type="pct"/>
          </w:tcPr>
          <w:p w:rsidR="004135C7" w:rsidRPr="004135C7" w:rsidRDefault="00BB1AED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Приложены в виде схемы</w:t>
            </w: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</w:t>
            </w:r>
            <w:r w:rsidRPr="00C23611">
              <w:rPr>
                <w:rFonts w:ascii="Times New Roman" w:hAnsi="Times New Roman" w:cs="Times New Roman"/>
                <w:sz w:val="24"/>
                <w:szCs w:val="24"/>
              </w:rPr>
              <w:t>условия подключения объекта к сетям инженерно-технического обеспечения и информация о плате за подключение</w:t>
            </w:r>
          </w:p>
        </w:tc>
        <w:tc>
          <w:tcPr>
            <w:tcW w:w="4018" w:type="pct"/>
          </w:tcPr>
          <w:p w:rsidR="004135C7" w:rsidRDefault="00C23611" w:rsidP="004135C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 возможность подключения к сетям электроснабжения.</w:t>
            </w:r>
          </w:p>
          <w:p w:rsidR="00C23611" w:rsidRDefault="00C23611" w:rsidP="00C2361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A8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условия подключения к сетям теплоснабжения, водоснабжения, водоотведения отсутствуют, в связи отсутствия в месте нахождения земельного участка соответствующих сетей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23611" w:rsidRPr="004135C7" w:rsidRDefault="00C23611" w:rsidP="00C23611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5C7" w:rsidRPr="004135C7" w:rsidTr="00765D24">
        <w:trPr>
          <w:trHeight w:val="2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внесения оплаты предложенной цены аукциона</w:t>
            </w:r>
          </w:p>
        </w:tc>
        <w:tc>
          <w:tcPr>
            <w:tcW w:w="4018" w:type="pct"/>
          </w:tcPr>
          <w:p w:rsidR="004135C7" w:rsidRPr="004135C7" w:rsidRDefault="000E2EF2" w:rsidP="000E2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проектом договора аренды земельного участка</w:t>
            </w:r>
          </w:p>
        </w:tc>
      </w:tr>
      <w:tr w:rsidR="004135C7" w:rsidRPr="004135C7" w:rsidTr="00765D24">
        <w:trPr>
          <w:trHeight w:val="1590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611">
              <w:rPr>
                <w:rFonts w:ascii="Times New Roman" w:hAnsi="Times New Roman" w:cs="Times New Roman"/>
                <w:sz w:val="24"/>
                <w:szCs w:val="24"/>
              </w:rPr>
              <w:t>О предмете аукциона, о максимально и (или) минимально допустимых параметрах разрешенного строительства объекта капитального строительства (за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</w:p>
        </w:tc>
        <w:tc>
          <w:tcPr>
            <w:tcW w:w="4018" w:type="pct"/>
          </w:tcPr>
          <w:p w:rsidR="001D1F3C" w:rsidRDefault="001D1F3C" w:rsidP="001D1F3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1F3C">
              <w:rPr>
                <w:rFonts w:ascii="Times New Roman" w:hAnsi="Times New Roman" w:cs="Times New Roman"/>
                <w:iCs/>
                <w:sz w:val="24"/>
                <w:szCs w:val="24"/>
              </w:rPr>
              <w:t>Земельный участок с кадастровым номером 14:35:10</w:t>
            </w:r>
            <w:r w:rsidR="005032DB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Pr="001D1F3C">
              <w:rPr>
                <w:rFonts w:ascii="Times New Roman" w:hAnsi="Times New Roman" w:cs="Times New Roman"/>
                <w:iCs/>
                <w:sz w:val="24"/>
                <w:szCs w:val="24"/>
              </w:rPr>
              <w:t>00</w:t>
            </w:r>
            <w:r w:rsidR="005032D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1D1F3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="005032DB">
              <w:rPr>
                <w:rFonts w:ascii="Times New Roman" w:hAnsi="Times New Roman" w:cs="Times New Roman"/>
                <w:iCs/>
                <w:sz w:val="24"/>
                <w:szCs w:val="24"/>
              </w:rPr>
              <w:t>7832</w:t>
            </w:r>
            <w:r w:rsidRPr="001D1F3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видом разрешенного использования: для размещения</w:t>
            </w:r>
            <w:r w:rsidR="005032D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объектов торговли</w:t>
            </w:r>
            <w:r w:rsidRPr="001D1F3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605C48" w:rsidRPr="001D1F3C" w:rsidRDefault="00605C48" w:rsidP="001D1F3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Победитель аукциона возводит на земельном участке капитальное строительство объекта торговли - авто газозаправочную станцию.</w:t>
            </w:r>
          </w:p>
          <w:p w:rsidR="001D1F3C" w:rsidRPr="001D1F3C" w:rsidRDefault="001D1F3C" w:rsidP="001D1F3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F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Зона транспортной инфраструктуры (код зоны – Т1) </w:t>
            </w:r>
            <w:r w:rsidRPr="001D1F3C">
              <w:rPr>
                <w:rFonts w:ascii="Times New Roman" w:hAnsi="Times New Roman" w:cs="Times New Roman"/>
                <w:sz w:val="24"/>
                <w:szCs w:val="24"/>
              </w:rPr>
              <w:t>- включает зоны, предназначенные для размещения объектов транспортной инфраструктуры, в том числе для размещения сооружений и коммуникаций автомобильного транспорта, а также для установления санитарно-защитных зон таких объектов в соответствии с требованиями технических регламентов и Нормативов градостроительного проектирования Республики Саха (Якутия).</w:t>
            </w:r>
          </w:p>
          <w:p w:rsidR="001D1F3C" w:rsidRPr="001D1F3C" w:rsidRDefault="001D1F3C" w:rsidP="001D1F3C">
            <w:pPr>
              <w:pStyle w:val="a6"/>
              <w:widowControl w:val="0"/>
              <w:autoSpaceDE w:val="0"/>
              <w:autoSpaceDN w:val="0"/>
              <w:adjustRightInd w:val="0"/>
              <w:ind w:left="0" w:firstLine="720"/>
              <w:jc w:val="both"/>
            </w:pPr>
            <w:r w:rsidRPr="001D1F3C">
              <w:t xml:space="preserve">Код (числовое обозначение) вида разрешенного использования земельного участка – согласно </w:t>
            </w:r>
            <w:r w:rsidRPr="001D1F3C">
              <w:rPr>
                <w:u w:val="single"/>
              </w:rPr>
              <w:t>классификатору видов разрешенного использования земельных участков</w:t>
            </w:r>
            <w:r w:rsidRPr="001D1F3C">
              <w:t xml:space="preserve">(Приказ Минэкономразвития России от 01.09.2014 №540(с изменениями от </w:t>
            </w:r>
            <w:r w:rsidRPr="001D1F3C">
              <w:rPr>
                <w:color w:val="000000"/>
              </w:rPr>
              <w:t>09.08.2018</w:t>
            </w:r>
            <w:r w:rsidRPr="001D1F3C">
              <w:t>)</w:t>
            </w:r>
          </w:p>
          <w:p w:rsidR="001D1F3C" w:rsidRPr="001D1F3C" w:rsidRDefault="001D1F3C" w:rsidP="001D1F3C">
            <w:pPr>
              <w:pStyle w:val="a6"/>
              <w:widowControl w:val="0"/>
              <w:autoSpaceDE w:val="0"/>
              <w:autoSpaceDN w:val="0"/>
              <w:adjustRightInd w:val="0"/>
              <w:ind w:left="0" w:firstLine="567"/>
              <w:jc w:val="both"/>
              <w:rPr>
                <w:b/>
              </w:rPr>
            </w:pPr>
          </w:p>
          <w:p w:rsidR="001D1F3C" w:rsidRPr="001D1F3C" w:rsidRDefault="001D1F3C" w:rsidP="001D1F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tblpY="1"/>
              <w:tblOverlap w:val="never"/>
              <w:tblW w:w="9720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1E0"/>
            </w:tblPr>
            <w:tblGrid>
              <w:gridCol w:w="1001"/>
              <w:gridCol w:w="1636"/>
              <w:gridCol w:w="2766"/>
              <w:gridCol w:w="4317"/>
            </w:tblGrid>
            <w:tr w:rsidR="001D1F3C" w:rsidRPr="001D1F3C" w:rsidTr="003969F1">
              <w:trPr>
                <w:cantSplit/>
                <w:trHeight w:val="20"/>
              </w:trPr>
              <w:tc>
                <w:tcPr>
                  <w:tcW w:w="1080" w:type="dxa"/>
                  <w:textDirection w:val="btLr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Вид разрешенного </w:t>
                  </w:r>
                </w:p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использования</w:t>
                  </w:r>
                </w:p>
              </w:tc>
              <w:tc>
                <w:tcPr>
                  <w:tcW w:w="792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*КОД</w:t>
                  </w:r>
                </w:p>
              </w:tc>
              <w:tc>
                <w:tcPr>
                  <w:tcW w:w="2635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ВИДА РАЗРЕШЕННОГО ИСПОЛЬЗОВАНИЯ ЗЕМЕЛЬНОГО УЧАСТКА (ПО КЛАССИФИКАТОРУ)</w:t>
                  </w:r>
                </w:p>
              </w:tc>
              <w:tc>
                <w:tcPr>
                  <w:tcW w:w="5213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Предельные (минимальные и (или) максимальные) размеры земельных участков и предельные</w:t>
                  </w:r>
                </w:p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параметры разрешенного строительства, реконструкции объектов капитального строительства</w:t>
                  </w:r>
                </w:p>
              </w:tc>
            </w:tr>
            <w:tr w:rsidR="001D1F3C" w:rsidRPr="001D1F3C" w:rsidTr="003969F1">
              <w:trPr>
                <w:cantSplit/>
                <w:trHeight w:val="45"/>
              </w:trPr>
              <w:tc>
                <w:tcPr>
                  <w:tcW w:w="1080" w:type="dxa"/>
                  <w:vMerge w:val="restart"/>
                  <w:textDirection w:val="btLr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</w:t>
                  </w:r>
                </w:p>
              </w:tc>
              <w:tc>
                <w:tcPr>
                  <w:tcW w:w="792" w:type="dxa"/>
                  <w:vAlign w:val="center"/>
                </w:tcPr>
                <w:p w:rsidR="001D1F3C" w:rsidRPr="001D1F3C" w:rsidRDefault="001D1F3C" w:rsidP="001D1F3C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7.2</w:t>
                  </w:r>
                </w:p>
              </w:tc>
              <w:tc>
                <w:tcPr>
                  <w:tcW w:w="2635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автомобильный транспорт</w:t>
                  </w:r>
                </w:p>
              </w:tc>
              <w:tc>
                <w:tcPr>
                  <w:tcW w:w="5213" w:type="dxa"/>
                  <w:vMerge w:val="restart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не подлежат установлению.</w:t>
                  </w:r>
                </w:p>
              </w:tc>
            </w:tr>
            <w:tr w:rsidR="001D1F3C" w:rsidRPr="001D1F3C" w:rsidTr="003969F1">
              <w:trPr>
                <w:cantSplit/>
                <w:trHeight w:val="243"/>
              </w:trPr>
              <w:tc>
                <w:tcPr>
                  <w:tcW w:w="1080" w:type="dxa"/>
                  <w:vMerge/>
                  <w:textDirection w:val="btLr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1D1F3C" w:rsidRPr="001D1F3C" w:rsidRDefault="001D1F3C" w:rsidP="001D1F3C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4.9</w:t>
                  </w:r>
                </w:p>
              </w:tc>
              <w:tc>
                <w:tcPr>
                  <w:tcW w:w="2635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обслуживание автотранспорта</w:t>
                  </w:r>
                </w:p>
              </w:tc>
              <w:tc>
                <w:tcPr>
                  <w:tcW w:w="5213" w:type="dxa"/>
                  <w:vMerge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D1F3C" w:rsidRPr="001D1F3C" w:rsidTr="003969F1">
              <w:trPr>
                <w:cantSplit/>
                <w:trHeight w:val="243"/>
              </w:trPr>
              <w:tc>
                <w:tcPr>
                  <w:tcW w:w="1080" w:type="dxa"/>
                  <w:vMerge/>
                  <w:textDirection w:val="btLr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1D1F3C" w:rsidRPr="001D1F3C" w:rsidRDefault="001D1F3C" w:rsidP="001D1F3C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4.9.1</w:t>
                  </w:r>
                </w:p>
              </w:tc>
              <w:tc>
                <w:tcPr>
                  <w:tcW w:w="2635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объекты придорожного сервиса</w:t>
                  </w:r>
                </w:p>
              </w:tc>
              <w:tc>
                <w:tcPr>
                  <w:tcW w:w="5213" w:type="dxa"/>
                  <w:vMerge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D1F3C" w:rsidRPr="001D1F3C" w:rsidTr="003969F1">
              <w:trPr>
                <w:cantSplit/>
                <w:trHeight w:val="243"/>
              </w:trPr>
              <w:tc>
                <w:tcPr>
                  <w:tcW w:w="1080" w:type="dxa"/>
                  <w:vMerge/>
                  <w:textDirection w:val="btLr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1D1F3C" w:rsidRPr="001D1F3C" w:rsidRDefault="001D1F3C" w:rsidP="001D1F3C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7.3</w:t>
                  </w:r>
                </w:p>
              </w:tc>
              <w:tc>
                <w:tcPr>
                  <w:tcW w:w="2635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водный транспорт</w:t>
                  </w:r>
                </w:p>
              </w:tc>
              <w:tc>
                <w:tcPr>
                  <w:tcW w:w="5213" w:type="dxa"/>
                  <w:vMerge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D1F3C" w:rsidRPr="001D1F3C" w:rsidTr="003969F1">
              <w:trPr>
                <w:cantSplit/>
                <w:trHeight w:val="243"/>
              </w:trPr>
              <w:tc>
                <w:tcPr>
                  <w:tcW w:w="1080" w:type="dxa"/>
                  <w:vMerge/>
                  <w:textDirection w:val="btLr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1D1F3C" w:rsidRPr="001D1F3C" w:rsidRDefault="001D1F3C" w:rsidP="001D1F3C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12.0</w:t>
                  </w:r>
                </w:p>
              </w:tc>
              <w:tc>
                <w:tcPr>
                  <w:tcW w:w="2635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земельные участки (территории) общего пользования</w:t>
                  </w:r>
                </w:p>
              </w:tc>
              <w:tc>
                <w:tcPr>
                  <w:tcW w:w="5213" w:type="dxa"/>
                  <w:vMerge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D1F3C" w:rsidRPr="001D1F3C" w:rsidTr="003969F1">
              <w:trPr>
                <w:cantSplit/>
                <w:trHeight w:val="243"/>
              </w:trPr>
              <w:tc>
                <w:tcPr>
                  <w:tcW w:w="1080" w:type="dxa"/>
                  <w:vMerge/>
                  <w:textDirection w:val="btLr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1D1F3C" w:rsidRPr="001D1F3C" w:rsidRDefault="001D1F3C" w:rsidP="001D1F3C">
                  <w:pPr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</w:t>
                  </w:r>
                </w:p>
              </w:tc>
              <w:tc>
                <w:tcPr>
                  <w:tcW w:w="2635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коммунальное обслуживание</w:t>
                  </w:r>
                </w:p>
              </w:tc>
              <w:tc>
                <w:tcPr>
                  <w:tcW w:w="5213" w:type="dxa"/>
                  <w:vMerge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D1F3C" w:rsidRPr="001D1F3C" w:rsidTr="003969F1">
              <w:trPr>
                <w:cantSplit/>
                <w:trHeight w:val="746"/>
              </w:trPr>
              <w:tc>
                <w:tcPr>
                  <w:tcW w:w="1080" w:type="dxa"/>
                  <w:vMerge w:val="restart"/>
                  <w:textDirection w:val="btLr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Вспомогательные</w:t>
                  </w:r>
                </w:p>
              </w:tc>
              <w:tc>
                <w:tcPr>
                  <w:tcW w:w="792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12.0</w:t>
                  </w:r>
                </w:p>
              </w:tc>
              <w:tc>
                <w:tcPr>
                  <w:tcW w:w="2635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земельные участки (территории) общего пользования</w:t>
                  </w:r>
                </w:p>
              </w:tc>
              <w:tc>
                <w:tcPr>
                  <w:tcW w:w="5213" w:type="dxa"/>
                  <w:vMerge w:val="restart"/>
                  <w:vAlign w:val="center"/>
                </w:tcPr>
                <w:p w:rsidR="001D1F3C" w:rsidRPr="001D1F3C" w:rsidRDefault="001D1F3C" w:rsidP="001D1F3C">
                  <w:pPr>
                    <w:pStyle w:val="a8"/>
                    <w:ind w:left="-30" w:firstLine="0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eastAsia="Calibri" w:hAnsi="Times New Roman"/>
                      <w:sz w:val="24"/>
                      <w:szCs w:val="24"/>
                    </w:rPr>
      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не подлежат установлению.</w:t>
                  </w:r>
                </w:p>
              </w:tc>
            </w:tr>
            <w:tr w:rsidR="001D1F3C" w:rsidRPr="001D1F3C" w:rsidTr="003969F1">
              <w:trPr>
                <w:cantSplit/>
                <w:trHeight w:val="307"/>
              </w:trPr>
              <w:tc>
                <w:tcPr>
                  <w:tcW w:w="1080" w:type="dxa"/>
                  <w:vMerge/>
                  <w:textDirection w:val="btLr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</w:t>
                  </w:r>
                </w:p>
              </w:tc>
              <w:tc>
                <w:tcPr>
                  <w:tcW w:w="2635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коммунальное обслуживание</w:t>
                  </w:r>
                </w:p>
              </w:tc>
              <w:tc>
                <w:tcPr>
                  <w:tcW w:w="5213" w:type="dxa"/>
                  <w:vMerge/>
                  <w:vAlign w:val="center"/>
                </w:tcPr>
                <w:p w:rsidR="001D1F3C" w:rsidRPr="001D1F3C" w:rsidRDefault="001D1F3C" w:rsidP="001D1F3C">
                  <w:pPr>
                    <w:pStyle w:val="a8"/>
                    <w:ind w:left="-30" w:firstLine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D1F3C" w:rsidRPr="001D1F3C" w:rsidTr="003969F1">
              <w:trPr>
                <w:cantSplit/>
                <w:trHeight w:val="547"/>
              </w:trPr>
              <w:tc>
                <w:tcPr>
                  <w:tcW w:w="1080" w:type="dxa"/>
                  <w:textDirection w:val="btLr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Условно разрешенные</w:t>
                  </w:r>
                </w:p>
              </w:tc>
              <w:tc>
                <w:tcPr>
                  <w:tcW w:w="792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не установлены</w:t>
                  </w:r>
                </w:p>
              </w:tc>
              <w:tc>
                <w:tcPr>
                  <w:tcW w:w="2635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не установлены</w:t>
                  </w:r>
                </w:p>
              </w:tc>
              <w:tc>
                <w:tcPr>
                  <w:tcW w:w="5213" w:type="dxa"/>
                  <w:vAlign w:val="center"/>
                </w:tcPr>
                <w:p w:rsidR="001D1F3C" w:rsidRPr="001D1F3C" w:rsidRDefault="001D1F3C" w:rsidP="001D1F3C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1F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не установлены</w:t>
                  </w:r>
                </w:p>
              </w:tc>
            </w:tr>
          </w:tbl>
          <w:p w:rsidR="001D1F3C" w:rsidRPr="001D1F3C" w:rsidRDefault="001D1F3C" w:rsidP="001D1F3C">
            <w:pPr>
              <w:tabs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1F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 w:clear="all"/>
      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 не установлены.</w:t>
            </w:r>
          </w:p>
          <w:p w:rsidR="004135C7" w:rsidRPr="004135C7" w:rsidRDefault="004135C7" w:rsidP="00413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135C7" w:rsidRPr="004135C7" w:rsidTr="00765D24">
        <w:trPr>
          <w:trHeight w:val="1154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DC9">
              <w:rPr>
                <w:rFonts w:ascii="Times New Roman" w:hAnsi="Times New Roman" w:cs="Times New Roman"/>
                <w:sz w:val="24"/>
                <w:szCs w:val="24"/>
              </w:rPr>
              <w:t>Информация о приложениях к извещению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Приложение 1 ИНСТРУКЦИЯ для участников аукциона в электронной форме;</w:t>
            </w:r>
          </w:p>
          <w:p w:rsidR="004135C7" w:rsidRPr="004135C7" w:rsidRDefault="004135C7" w:rsidP="004135C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135C7">
              <w:rPr>
                <w:b w:val="0"/>
                <w:sz w:val="24"/>
                <w:szCs w:val="24"/>
              </w:rPr>
              <w:t>Приложение 2 Шаблоны документов для подачи заявки;</w:t>
            </w:r>
          </w:p>
          <w:p w:rsidR="004135C7" w:rsidRPr="004135C7" w:rsidRDefault="004135C7" w:rsidP="004135C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135C7">
              <w:rPr>
                <w:b w:val="0"/>
                <w:sz w:val="24"/>
                <w:szCs w:val="24"/>
              </w:rPr>
              <w:t xml:space="preserve">Приложение 3 Распоряжение № </w:t>
            </w:r>
            <w:r w:rsidR="00555304">
              <w:rPr>
                <w:b w:val="0"/>
                <w:sz w:val="24"/>
                <w:szCs w:val="24"/>
              </w:rPr>
              <w:t>10</w:t>
            </w:r>
            <w:r w:rsidR="005032DB">
              <w:rPr>
                <w:b w:val="0"/>
                <w:sz w:val="24"/>
                <w:szCs w:val="24"/>
              </w:rPr>
              <w:t>04</w:t>
            </w:r>
            <w:r w:rsidR="00555304">
              <w:rPr>
                <w:b w:val="0"/>
                <w:sz w:val="24"/>
                <w:szCs w:val="24"/>
              </w:rPr>
              <w:t>-</w:t>
            </w:r>
            <w:r w:rsidRPr="004135C7">
              <w:rPr>
                <w:b w:val="0"/>
                <w:sz w:val="24"/>
                <w:szCs w:val="24"/>
              </w:rPr>
              <w:t xml:space="preserve">р от </w:t>
            </w:r>
            <w:r w:rsidR="005032DB">
              <w:rPr>
                <w:b w:val="0"/>
                <w:sz w:val="24"/>
                <w:szCs w:val="24"/>
              </w:rPr>
              <w:t>11</w:t>
            </w:r>
            <w:r w:rsidRPr="004135C7">
              <w:rPr>
                <w:b w:val="0"/>
                <w:sz w:val="24"/>
                <w:szCs w:val="24"/>
              </w:rPr>
              <w:t>.</w:t>
            </w:r>
            <w:r w:rsidR="005032DB">
              <w:rPr>
                <w:b w:val="0"/>
                <w:sz w:val="24"/>
                <w:szCs w:val="24"/>
              </w:rPr>
              <w:t>08</w:t>
            </w:r>
            <w:r w:rsidR="00555304">
              <w:rPr>
                <w:b w:val="0"/>
                <w:sz w:val="24"/>
                <w:szCs w:val="24"/>
              </w:rPr>
              <w:t>.</w:t>
            </w:r>
            <w:r w:rsidRPr="004135C7">
              <w:rPr>
                <w:b w:val="0"/>
                <w:sz w:val="24"/>
                <w:szCs w:val="24"/>
              </w:rPr>
              <w:t>202</w:t>
            </w:r>
            <w:r w:rsidR="005032DB">
              <w:rPr>
                <w:b w:val="0"/>
                <w:sz w:val="24"/>
                <w:szCs w:val="24"/>
              </w:rPr>
              <w:t>2</w:t>
            </w:r>
            <w:r w:rsidRPr="004135C7">
              <w:rPr>
                <w:b w:val="0"/>
                <w:sz w:val="24"/>
                <w:szCs w:val="24"/>
              </w:rPr>
              <w:t>;</w:t>
            </w:r>
          </w:p>
          <w:p w:rsidR="004135C7" w:rsidRDefault="004135C7" w:rsidP="0055530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4135C7">
              <w:rPr>
                <w:b w:val="0"/>
                <w:sz w:val="24"/>
                <w:szCs w:val="24"/>
              </w:rPr>
              <w:t xml:space="preserve">Приложение </w:t>
            </w:r>
            <w:r w:rsidR="00555304">
              <w:rPr>
                <w:b w:val="0"/>
                <w:sz w:val="24"/>
                <w:szCs w:val="24"/>
              </w:rPr>
              <w:t>4</w:t>
            </w:r>
            <w:r w:rsidRPr="004135C7">
              <w:rPr>
                <w:b w:val="0"/>
                <w:sz w:val="24"/>
                <w:szCs w:val="24"/>
              </w:rPr>
              <w:t xml:space="preserve"> Проект договора.</w:t>
            </w:r>
          </w:p>
          <w:p w:rsidR="007C2971" w:rsidRDefault="007C2971" w:rsidP="0055530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Приложение 5 Схема земельного участка</w:t>
            </w:r>
          </w:p>
          <w:p w:rsidR="00642EB4" w:rsidRPr="004135C7" w:rsidRDefault="00642EB4" w:rsidP="004E79C5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Приложение </w:t>
            </w:r>
            <w:r w:rsidR="004E79C5">
              <w:rPr>
                <w:b w:val="0"/>
                <w:sz w:val="24"/>
                <w:szCs w:val="24"/>
              </w:rPr>
              <w:t>6</w:t>
            </w:r>
            <w:r>
              <w:rPr>
                <w:b w:val="0"/>
                <w:sz w:val="24"/>
                <w:szCs w:val="24"/>
              </w:rPr>
              <w:t xml:space="preserve"> Памятка</w:t>
            </w:r>
          </w:p>
        </w:tc>
      </w:tr>
      <w:tr w:rsidR="004135C7" w:rsidRPr="004135C7" w:rsidTr="00765D24">
        <w:trPr>
          <w:trHeight w:val="1154"/>
        </w:trPr>
        <w:tc>
          <w:tcPr>
            <w:tcW w:w="245" w:type="pct"/>
          </w:tcPr>
          <w:p w:rsidR="004135C7" w:rsidRPr="004135C7" w:rsidRDefault="004135C7" w:rsidP="004135C7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Информация о взимании платы</w:t>
            </w:r>
          </w:p>
        </w:tc>
        <w:tc>
          <w:tcPr>
            <w:tcW w:w="4018" w:type="pct"/>
          </w:tcPr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тарифов, утвержденных </w:t>
            </w:r>
            <w:hyperlink r:id="rId11" w:tgtFrame="_blank" w:history="1">
              <w:r w:rsidR="0004710E">
                <w:rPr>
                  <w:rStyle w:val="a3"/>
                  <w:rFonts w:ascii="Arial" w:hAnsi="Arial" w:cs="Arial"/>
                  <w:color w:val="E21E32"/>
                  <w:sz w:val="21"/>
                  <w:szCs w:val="21"/>
                  <w:bdr w:val="none" w:sz="0" w:space="0" w:color="auto" w:frame="1"/>
                  <w:shd w:val="clear" w:color="auto" w:fill="FBFBFB"/>
                </w:rPr>
                <w:t>Приказом Генерального директора ООО "РТС-тендер"</w:t>
              </w:r>
            </w:hyperlink>
            <w:r w:rsidR="0004710E">
              <w:t xml:space="preserve"> 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и Регламента, размещенного на электронной площадке «РТС-тендер» Имущественные торги, расположенном по адресу в сети Интернет: </w:t>
            </w:r>
            <w:hyperlink r:id="rId12" w:history="1"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https://www.rts-tender.ru</w:t>
              </w:r>
            </w:hyperlink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связанные с участием в торговых процедурах являются </w:t>
            </w:r>
            <w:r w:rsidRPr="00497869">
              <w:rPr>
                <w:rFonts w:ascii="Times New Roman" w:hAnsi="Times New Roman" w:cs="Times New Roman"/>
                <w:sz w:val="24"/>
                <w:szCs w:val="24"/>
              </w:rPr>
              <w:t xml:space="preserve">возмездными и составляют </w:t>
            </w:r>
            <w:r w:rsidR="00497869" w:rsidRPr="00497869">
              <w:rPr>
                <w:rFonts w:ascii="Times New Roman" w:hAnsi="Times New Roman" w:cs="Times New Roman"/>
                <w:sz w:val="24"/>
                <w:szCs w:val="24"/>
              </w:rPr>
              <w:t>1,2% от НЦИ, включая НДС 20%, но не менее 1 900 рублей, включая НДС 20%</w:t>
            </w: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и порядок взимания платы в размере стоимости оплаты услуг, связанных с участием в торговых процедурах, проводимых на ЭП:</w:t>
            </w:r>
          </w:p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 xml:space="preserve"> 1. Передача денежных средств в размере стоимости услуг (далее – гарантийное обеспечение оплаты услуг) осуществляется в порядке, установленном статьей 4 Соглашения о гарантийном обеспечении на электронной площадке «РТС-тендер» Имущественные торги, расположенном по адресу в сети Интернет: </w:t>
            </w:r>
            <w:hyperlink r:id="rId13" w:history="1">
              <w:r w:rsidRPr="004135C7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https://www.rts-tender.ru</w:t>
              </w:r>
            </w:hyperlink>
          </w:p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2. Денежные средства блокируются на аналитическом счете Покупателя в момент подачи заявки на участие в торговой процедуре, при условии наличия на нем соответствующей суммы свободных денежных средств, то есть данные средства должны быть перечислены вместе с суммой задатка на тот же счет:</w:t>
            </w:r>
          </w:p>
          <w:tbl>
            <w:tblPr>
              <w:tblW w:w="9360" w:type="dxa"/>
              <w:tblCellSpacing w:w="15" w:type="dxa"/>
              <w:tblLook w:val="04A0"/>
            </w:tblPr>
            <w:tblGrid>
              <w:gridCol w:w="2111"/>
              <w:gridCol w:w="7249"/>
            </w:tblGrid>
            <w:tr w:rsidR="004135C7" w:rsidRPr="004135C7" w:rsidTr="00765D24">
              <w:trPr>
                <w:tblCellSpacing w:w="15" w:type="dxa"/>
              </w:trPr>
              <w:tc>
                <w:tcPr>
                  <w:tcW w:w="20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Получатель</w:t>
                  </w:r>
                </w:p>
              </w:tc>
              <w:tc>
                <w:tcPr>
                  <w:tcW w:w="7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ООО «РТС-тендер»</w:t>
                  </w:r>
                </w:p>
              </w:tc>
            </w:tr>
            <w:tr w:rsidR="004135C7" w:rsidRPr="004135C7" w:rsidTr="00765D24">
              <w:trPr>
                <w:tblCellSpacing w:w="15" w:type="dxa"/>
              </w:trPr>
              <w:tc>
                <w:tcPr>
                  <w:tcW w:w="20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Наименование банка</w:t>
                  </w:r>
                </w:p>
              </w:tc>
              <w:tc>
                <w:tcPr>
                  <w:tcW w:w="7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ind w:right="37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Филиал «Корпоративный» ПАО «</w:t>
                  </w:r>
                  <w:proofErr w:type="spellStart"/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Совкомбанк</w:t>
                  </w:r>
                  <w:proofErr w:type="spellEnd"/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 xml:space="preserve">» </w:t>
                  </w:r>
                </w:p>
              </w:tc>
            </w:tr>
            <w:tr w:rsidR="004135C7" w:rsidRPr="004135C7" w:rsidTr="00765D24">
              <w:trPr>
                <w:tblCellSpacing w:w="15" w:type="dxa"/>
              </w:trPr>
              <w:tc>
                <w:tcPr>
                  <w:tcW w:w="20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Расчетный счёт</w:t>
                  </w:r>
                </w:p>
              </w:tc>
              <w:tc>
                <w:tcPr>
                  <w:tcW w:w="7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40702810512030016362</w:t>
                  </w:r>
                </w:p>
              </w:tc>
            </w:tr>
            <w:tr w:rsidR="004135C7" w:rsidRPr="004135C7" w:rsidTr="00765D24">
              <w:trPr>
                <w:tblCellSpacing w:w="15" w:type="dxa"/>
              </w:trPr>
              <w:tc>
                <w:tcPr>
                  <w:tcW w:w="20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Корр. счёт</w:t>
                  </w:r>
                </w:p>
              </w:tc>
              <w:tc>
                <w:tcPr>
                  <w:tcW w:w="7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30101810445250000360</w:t>
                  </w:r>
                </w:p>
              </w:tc>
            </w:tr>
            <w:tr w:rsidR="004135C7" w:rsidRPr="004135C7" w:rsidTr="00765D24">
              <w:trPr>
                <w:tblCellSpacing w:w="15" w:type="dxa"/>
              </w:trPr>
              <w:tc>
                <w:tcPr>
                  <w:tcW w:w="20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БИК</w:t>
                  </w:r>
                </w:p>
              </w:tc>
              <w:tc>
                <w:tcPr>
                  <w:tcW w:w="7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044525360</w:t>
                  </w:r>
                </w:p>
              </w:tc>
            </w:tr>
            <w:tr w:rsidR="004135C7" w:rsidRPr="004135C7" w:rsidTr="00765D24">
              <w:trPr>
                <w:tblCellSpacing w:w="15" w:type="dxa"/>
              </w:trPr>
              <w:tc>
                <w:tcPr>
                  <w:tcW w:w="20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7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7710357167</w:t>
                  </w:r>
                </w:p>
              </w:tc>
            </w:tr>
            <w:tr w:rsidR="004135C7" w:rsidRPr="004135C7" w:rsidTr="00765D24">
              <w:trPr>
                <w:tblCellSpacing w:w="15" w:type="dxa"/>
              </w:trPr>
              <w:tc>
                <w:tcPr>
                  <w:tcW w:w="206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КПП</w:t>
                  </w:r>
                </w:p>
              </w:tc>
              <w:tc>
                <w:tcPr>
                  <w:tcW w:w="72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35C7" w:rsidRPr="004135C7" w:rsidRDefault="004135C7" w:rsidP="004135C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5C7">
                    <w:rPr>
                      <w:rStyle w:val="rts-text"/>
                      <w:rFonts w:ascii="Times New Roman" w:hAnsi="Times New Roman" w:cs="Times New Roman"/>
                      <w:sz w:val="24"/>
                      <w:szCs w:val="24"/>
                    </w:rPr>
                    <w:t>773001001</w:t>
                  </w:r>
                </w:p>
              </w:tc>
            </w:tr>
          </w:tbl>
          <w:p w:rsidR="004135C7" w:rsidRPr="004135C7" w:rsidRDefault="004135C7" w:rsidP="004135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020"/>
                <w:sz w:val="24"/>
                <w:szCs w:val="24"/>
              </w:rPr>
            </w:pPr>
            <w:r w:rsidRPr="004135C7">
              <w:rPr>
                <w:rFonts w:ascii="Times New Roman" w:hAnsi="Times New Roman" w:cs="Times New Roman"/>
                <w:sz w:val="24"/>
                <w:szCs w:val="24"/>
              </w:rPr>
              <w:t>3. После завершения аукциона, данные денежные средства (задаток + плата за участие) возвращаются всем участникам, кроме победителя. Возврат свободных денежных средств осуществляется в порядке, установленном статьей 4 Соглашения о гарантийном обеспечении на электронной площадке «РТС-тендер» Имущественные торги, то есть всем участникам, принявшим участие в процедуре торгов с момента разблокирования сразу после завершения торгов и публикации протокола.</w:t>
            </w:r>
          </w:p>
        </w:tc>
      </w:tr>
    </w:tbl>
    <w:p w:rsidR="004135C7" w:rsidRPr="004135C7" w:rsidRDefault="004135C7" w:rsidP="004135C7">
      <w:pPr>
        <w:pStyle w:val="ConsPlusNormal"/>
        <w:rPr>
          <w:sz w:val="24"/>
          <w:szCs w:val="24"/>
        </w:rPr>
      </w:pPr>
    </w:p>
    <w:p w:rsidR="004135C7" w:rsidRPr="004135C7" w:rsidRDefault="004135C7" w:rsidP="004135C7">
      <w:pPr>
        <w:pStyle w:val="ConsPlusNormal"/>
        <w:rPr>
          <w:sz w:val="24"/>
          <w:szCs w:val="24"/>
        </w:rPr>
      </w:pPr>
    </w:p>
    <w:p w:rsidR="009136E0" w:rsidRPr="004135C7" w:rsidRDefault="009136E0" w:rsidP="00413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136E0" w:rsidRPr="004135C7" w:rsidSect="00765D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117"/>
    <w:multiLevelType w:val="hybridMultilevel"/>
    <w:tmpl w:val="1284D472"/>
    <w:lvl w:ilvl="0" w:tplc="4D7CF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A87768"/>
    <w:multiLevelType w:val="hybridMultilevel"/>
    <w:tmpl w:val="32D81968"/>
    <w:lvl w:ilvl="0" w:tplc="0B02C4C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3E04BB"/>
    <w:multiLevelType w:val="hybridMultilevel"/>
    <w:tmpl w:val="5A5E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6966C9"/>
    <w:multiLevelType w:val="hybridMultilevel"/>
    <w:tmpl w:val="1D14FBE0"/>
    <w:lvl w:ilvl="0" w:tplc="041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32023A3B"/>
    <w:multiLevelType w:val="hybridMultilevel"/>
    <w:tmpl w:val="2D42CB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D68E3"/>
    <w:multiLevelType w:val="hybridMultilevel"/>
    <w:tmpl w:val="162E4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262F0"/>
    <w:rsid w:val="000340B2"/>
    <w:rsid w:val="00044A4E"/>
    <w:rsid w:val="0004710E"/>
    <w:rsid w:val="00047D16"/>
    <w:rsid w:val="000641A6"/>
    <w:rsid w:val="000A295A"/>
    <w:rsid w:val="000C1BD2"/>
    <w:rsid w:val="000E2EF2"/>
    <w:rsid w:val="000F0D55"/>
    <w:rsid w:val="0017460F"/>
    <w:rsid w:val="001A2DC9"/>
    <w:rsid w:val="001D1F3C"/>
    <w:rsid w:val="002A1974"/>
    <w:rsid w:val="002E74D7"/>
    <w:rsid w:val="00303EB5"/>
    <w:rsid w:val="00341138"/>
    <w:rsid w:val="003A65A1"/>
    <w:rsid w:val="003D3AF7"/>
    <w:rsid w:val="004135C7"/>
    <w:rsid w:val="0041705A"/>
    <w:rsid w:val="00434553"/>
    <w:rsid w:val="0044314C"/>
    <w:rsid w:val="00490B10"/>
    <w:rsid w:val="00497869"/>
    <w:rsid w:val="004E2A6A"/>
    <w:rsid w:val="004E4991"/>
    <w:rsid w:val="004E79C5"/>
    <w:rsid w:val="005032DB"/>
    <w:rsid w:val="005262F0"/>
    <w:rsid w:val="00555304"/>
    <w:rsid w:val="00570853"/>
    <w:rsid w:val="005A36FE"/>
    <w:rsid w:val="005C21E4"/>
    <w:rsid w:val="00605C48"/>
    <w:rsid w:val="00642EB4"/>
    <w:rsid w:val="0064537C"/>
    <w:rsid w:val="006510CE"/>
    <w:rsid w:val="0065491A"/>
    <w:rsid w:val="00655926"/>
    <w:rsid w:val="00662197"/>
    <w:rsid w:val="00666CAB"/>
    <w:rsid w:val="00686679"/>
    <w:rsid w:val="006D00D4"/>
    <w:rsid w:val="006F4BDF"/>
    <w:rsid w:val="00742BD7"/>
    <w:rsid w:val="00765D24"/>
    <w:rsid w:val="007A7FBD"/>
    <w:rsid w:val="007B2437"/>
    <w:rsid w:val="007C2971"/>
    <w:rsid w:val="00875F71"/>
    <w:rsid w:val="008E79B4"/>
    <w:rsid w:val="009136E0"/>
    <w:rsid w:val="00960D3C"/>
    <w:rsid w:val="009855AB"/>
    <w:rsid w:val="009A3F06"/>
    <w:rsid w:val="009A6B24"/>
    <w:rsid w:val="00A377A4"/>
    <w:rsid w:val="00A70AAD"/>
    <w:rsid w:val="00A7470E"/>
    <w:rsid w:val="00AE41B4"/>
    <w:rsid w:val="00B2136B"/>
    <w:rsid w:val="00B42F74"/>
    <w:rsid w:val="00B60600"/>
    <w:rsid w:val="00B909EE"/>
    <w:rsid w:val="00BB1AED"/>
    <w:rsid w:val="00C23611"/>
    <w:rsid w:val="00C321A3"/>
    <w:rsid w:val="00CE381F"/>
    <w:rsid w:val="00DF587E"/>
    <w:rsid w:val="00E7193A"/>
    <w:rsid w:val="00E76A0F"/>
    <w:rsid w:val="00FC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262F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3">
    <w:name w:val="Hyperlink"/>
    <w:basedOn w:val="a0"/>
    <w:rsid w:val="005262F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6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62F0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4135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135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18"/>
      <w:szCs w:val="18"/>
    </w:rPr>
  </w:style>
  <w:style w:type="character" w:customStyle="1" w:styleId="rts-text">
    <w:name w:val="rts-text"/>
    <w:rsid w:val="004135C7"/>
  </w:style>
  <w:style w:type="character" w:styleId="a7">
    <w:name w:val="FollowedHyperlink"/>
    <w:basedOn w:val="a0"/>
    <w:uiPriority w:val="99"/>
    <w:semiHidden/>
    <w:unhideWhenUsed/>
    <w:rsid w:val="000E2EF2"/>
    <w:rPr>
      <w:color w:val="800080" w:themeColor="followedHyperlink"/>
      <w:u w:val="single"/>
    </w:rPr>
  </w:style>
  <w:style w:type="paragraph" w:customStyle="1" w:styleId="a8">
    <w:name w:val="Заголовок статьи"/>
    <w:basedOn w:val="a"/>
    <w:next w:val="a"/>
    <w:rsid w:val="001D1F3C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https://www.rts-tende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https://www.rts-tend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tay@mail.ru" TargetMode="External"/><Relationship Id="rId11" Type="http://schemas.openxmlformats.org/officeDocument/2006/relationships/hyperlink" Target="https://www.rts-tender.ru/Portals/0/Files/library/docs/property-tariffs-from-28122021.pdf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torgi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ts-tend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9</Pages>
  <Words>2365</Words>
  <Characters>13485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 Кононова</dc:creator>
  <cp:keywords/>
  <dc:description/>
  <cp:lastModifiedBy>А.А Рудых</cp:lastModifiedBy>
  <cp:revision>46</cp:revision>
  <cp:lastPrinted>2020-12-17T02:56:00Z</cp:lastPrinted>
  <dcterms:created xsi:type="dcterms:W3CDTF">2020-09-25T01:07:00Z</dcterms:created>
  <dcterms:modified xsi:type="dcterms:W3CDTF">2022-11-01T07:40:00Z</dcterms:modified>
</cp:coreProperties>
</file>